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381026" w:rsidRPr="00381026" w:rsidRDefault="009C37F9" w:rsidP="000F2126">
      <w:pPr>
        <w:rPr>
          <w:b/>
          <w:sz w:val="28"/>
          <w:szCs w:val="28"/>
        </w:rPr>
      </w:pPr>
      <w:bookmarkStart w:id="0" w:name="_Toc445132929"/>
      <w:bookmarkStart w:id="1" w:name="_Toc479999278"/>
      <w:bookmarkStart w:id="2" w:name="_Toc479999621"/>
      <w:bookmarkStart w:id="3" w:name="_Toc479999953"/>
      <w:bookmarkStart w:id="4" w:name="_Toc33369765"/>
      <w:bookmarkStart w:id="5" w:name="_Toc445132946"/>
      <w:bookmarkStart w:id="6" w:name="_Toc479999638"/>
      <w:bookmarkStart w:id="7" w:name="_Toc479999970"/>
      <w:r>
        <w:rPr>
          <w:b/>
          <w:sz w:val="28"/>
          <w:szCs w:val="28"/>
        </w:rPr>
        <w:t xml:space="preserve"> </w:t>
      </w:r>
      <w:bookmarkStart w:id="8" w:name="_GoBack"/>
      <w:bookmarkEnd w:id="8"/>
    </w:p>
    <w:p w:rsidR="00472427" w:rsidRPr="00381026" w:rsidRDefault="00472427" w:rsidP="000F2126">
      <w:pPr>
        <w:rPr>
          <w:b/>
          <w:sz w:val="28"/>
          <w:szCs w:val="28"/>
        </w:rPr>
      </w:pPr>
    </w:p>
    <w:p w:rsidR="000F2126" w:rsidRDefault="000F2126" w:rsidP="000F2126">
      <w:pPr>
        <w:rPr>
          <w:b/>
          <w:sz w:val="40"/>
          <w:szCs w:val="40"/>
        </w:rPr>
      </w:pPr>
      <w:r>
        <w:rPr>
          <w:b/>
          <w:sz w:val="40"/>
          <w:szCs w:val="40"/>
        </w:rPr>
        <w:t>Organische Chemie</w:t>
      </w:r>
    </w:p>
    <w:p w:rsidR="000F2126" w:rsidRDefault="000D5A58" w:rsidP="000F2126">
      <w:pPr>
        <w:rPr>
          <w:sz w:val="28"/>
          <w:szCs w:val="28"/>
        </w:rPr>
      </w:pPr>
      <w:r>
        <w:rPr>
          <w:noProof/>
          <w:lang w:val="de-CH" w:eastAsia="de-CH"/>
        </w:rPr>
        <w:drawing>
          <wp:anchor distT="0" distB="0" distL="114300" distR="114300" simplePos="0" relativeHeight="251633152" behindDoc="0" locked="0" layoutInCell="1" allowOverlap="1">
            <wp:simplePos x="0" y="0"/>
            <wp:positionH relativeFrom="column">
              <wp:posOffset>4637405</wp:posOffset>
            </wp:positionH>
            <wp:positionV relativeFrom="paragraph">
              <wp:posOffset>226060</wp:posOffset>
            </wp:positionV>
            <wp:extent cx="1638935" cy="1750060"/>
            <wp:effectExtent l="19050" t="0" r="0" b="0"/>
            <wp:wrapSquare wrapText="bothSides"/>
            <wp:docPr id="8186" name="Bild 8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6"/>
                    <pic:cNvPicPr>
                      <a:picLocks noChangeAspect="1" noChangeArrowheads="1"/>
                    </pic:cNvPicPr>
                  </pic:nvPicPr>
                  <pic:blipFill>
                    <a:blip r:embed="rId8"/>
                    <a:srcRect/>
                    <a:stretch>
                      <a:fillRect/>
                    </a:stretch>
                  </pic:blipFill>
                  <pic:spPr bwMode="auto">
                    <a:xfrm>
                      <a:off x="0" y="0"/>
                      <a:ext cx="1638935" cy="1750060"/>
                    </a:xfrm>
                    <a:prstGeom prst="rect">
                      <a:avLst/>
                    </a:prstGeom>
                    <a:noFill/>
                    <a:ln w="9525">
                      <a:noFill/>
                      <a:miter lim="800000"/>
                      <a:headEnd/>
                      <a:tailEnd/>
                    </a:ln>
                  </pic:spPr>
                </pic:pic>
              </a:graphicData>
            </a:graphic>
          </wp:anchor>
        </w:drawing>
      </w:r>
    </w:p>
    <w:p w:rsidR="000F2126" w:rsidRPr="0062668B" w:rsidRDefault="000F2126" w:rsidP="00DA68ED">
      <w:pPr>
        <w:jc w:val="left"/>
        <w:rPr>
          <w:sz w:val="28"/>
          <w:szCs w:val="28"/>
        </w:rPr>
      </w:pPr>
      <w:r w:rsidRPr="0062668B">
        <w:rPr>
          <w:sz w:val="28"/>
          <w:szCs w:val="28"/>
        </w:rPr>
        <w:t>Das Lernziel dieser Unterrichtseinheit beinhaltet folgende Punkte:</w:t>
      </w:r>
    </w:p>
    <w:p w:rsidR="000F2126" w:rsidRDefault="000F2126" w:rsidP="00DA68ED">
      <w:pPr>
        <w:jc w:val="left"/>
        <w:rPr>
          <w:sz w:val="28"/>
          <w:szCs w:val="28"/>
        </w:rPr>
      </w:pPr>
    </w:p>
    <w:p w:rsidR="00DA68ED" w:rsidRDefault="000F2126" w:rsidP="00DA68ED">
      <w:pPr>
        <w:jc w:val="left"/>
        <w:rPr>
          <w:sz w:val="28"/>
          <w:szCs w:val="28"/>
        </w:rPr>
      </w:pPr>
      <w:r>
        <w:rPr>
          <w:sz w:val="28"/>
          <w:szCs w:val="28"/>
        </w:rPr>
        <w:t xml:space="preserve">Was ist die organische Chemie, </w:t>
      </w:r>
      <w:r w:rsidR="00DA68ED">
        <w:rPr>
          <w:sz w:val="28"/>
          <w:szCs w:val="28"/>
        </w:rPr>
        <w:t>Molekülformeln,</w:t>
      </w:r>
    </w:p>
    <w:p w:rsidR="00BC7634" w:rsidRDefault="00DA68ED" w:rsidP="00DA68ED">
      <w:pPr>
        <w:jc w:val="left"/>
        <w:rPr>
          <w:sz w:val="28"/>
          <w:szCs w:val="28"/>
        </w:rPr>
      </w:pPr>
      <w:r>
        <w:rPr>
          <w:sz w:val="28"/>
          <w:szCs w:val="28"/>
        </w:rPr>
        <w:t xml:space="preserve">funktionelle Gruppen, was sind Fette, Proteine, </w:t>
      </w:r>
    </w:p>
    <w:p w:rsidR="000F2126" w:rsidRDefault="00DA68ED" w:rsidP="00DA68ED">
      <w:pPr>
        <w:jc w:val="left"/>
        <w:rPr>
          <w:sz w:val="28"/>
          <w:szCs w:val="28"/>
        </w:rPr>
      </w:pPr>
      <w:r>
        <w:rPr>
          <w:sz w:val="28"/>
          <w:szCs w:val="28"/>
        </w:rPr>
        <w:t>Kohlenhydrate, einfache Biochemie des Menschen</w:t>
      </w:r>
      <w:r w:rsidR="00CA73FD">
        <w:rPr>
          <w:sz w:val="28"/>
          <w:szCs w:val="28"/>
        </w:rPr>
        <w:t xml:space="preserve"> und viel</w:t>
      </w:r>
      <w:r w:rsidR="002C4212">
        <w:rPr>
          <w:sz w:val="28"/>
          <w:szCs w:val="28"/>
        </w:rPr>
        <w:t>es mehr</w:t>
      </w:r>
    </w:p>
    <w:p w:rsidR="002C4212" w:rsidRDefault="002C4212" w:rsidP="00DA68ED">
      <w:pPr>
        <w:jc w:val="left"/>
        <w:rPr>
          <w:sz w:val="28"/>
          <w:szCs w:val="28"/>
        </w:rPr>
      </w:pPr>
    </w:p>
    <w:p w:rsidR="002C4212" w:rsidRDefault="000D5A58" w:rsidP="00DA68ED">
      <w:pPr>
        <w:jc w:val="left"/>
        <w:rPr>
          <w:sz w:val="28"/>
          <w:szCs w:val="28"/>
        </w:rPr>
      </w:pPr>
      <w:r>
        <w:rPr>
          <w:noProof/>
          <w:lang w:val="de-CH" w:eastAsia="de-CH"/>
        </w:rPr>
        <w:drawing>
          <wp:anchor distT="0" distB="0" distL="114300" distR="114300" simplePos="0" relativeHeight="251632128" behindDoc="0" locked="0" layoutInCell="1" allowOverlap="1">
            <wp:simplePos x="0" y="0"/>
            <wp:positionH relativeFrom="column">
              <wp:posOffset>4637405</wp:posOffset>
            </wp:positionH>
            <wp:positionV relativeFrom="paragraph">
              <wp:posOffset>281940</wp:posOffset>
            </wp:positionV>
            <wp:extent cx="1617345" cy="982980"/>
            <wp:effectExtent l="19050" t="0" r="1905" b="0"/>
            <wp:wrapSquare wrapText="bothSides"/>
            <wp:docPr id="8185" name="Bild 8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5"/>
                    <pic:cNvPicPr>
                      <a:picLocks noChangeAspect="1" noChangeArrowheads="1"/>
                    </pic:cNvPicPr>
                  </pic:nvPicPr>
                  <pic:blipFill>
                    <a:blip r:embed="rId9"/>
                    <a:srcRect/>
                    <a:stretch>
                      <a:fillRect/>
                    </a:stretch>
                  </pic:blipFill>
                  <pic:spPr bwMode="auto">
                    <a:xfrm>
                      <a:off x="0" y="0"/>
                      <a:ext cx="1617345" cy="982980"/>
                    </a:xfrm>
                    <a:prstGeom prst="rect">
                      <a:avLst/>
                    </a:prstGeom>
                    <a:noFill/>
                    <a:ln w="9525">
                      <a:noFill/>
                      <a:miter lim="800000"/>
                      <a:headEnd/>
                      <a:tailEnd/>
                    </a:ln>
                  </pic:spPr>
                </pic:pic>
              </a:graphicData>
            </a:graphic>
          </wp:anchor>
        </w:drawing>
      </w:r>
      <w:r>
        <w:rPr>
          <w:noProof/>
          <w:sz w:val="28"/>
          <w:szCs w:val="28"/>
          <w:lang w:val="de-CH" w:eastAsia="de-CH"/>
        </w:rPr>
        <w:drawing>
          <wp:inline distT="0" distB="0" distL="0" distR="0">
            <wp:extent cx="4404360" cy="4043680"/>
            <wp:effectExtent l="19050" t="0" r="0" b="0"/>
            <wp:docPr id="1" name="Bild 1" descr="0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_01"/>
                    <pic:cNvPicPr>
                      <a:picLocks noChangeAspect="1" noChangeArrowheads="1"/>
                    </pic:cNvPicPr>
                  </pic:nvPicPr>
                  <pic:blipFill>
                    <a:blip r:embed="rId10" cstate="print"/>
                    <a:srcRect/>
                    <a:stretch>
                      <a:fillRect/>
                    </a:stretch>
                  </pic:blipFill>
                  <pic:spPr bwMode="auto">
                    <a:xfrm>
                      <a:off x="0" y="0"/>
                      <a:ext cx="4404360" cy="4043680"/>
                    </a:xfrm>
                    <a:prstGeom prst="rect">
                      <a:avLst/>
                    </a:prstGeom>
                    <a:noFill/>
                    <a:ln w="9525">
                      <a:noFill/>
                      <a:miter lim="800000"/>
                      <a:headEnd/>
                      <a:tailEnd/>
                    </a:ln>
                  </pic:spPr>
                </pic:pic>
              </a:graphicData>
            </a:graphic>
          </wp:inline>
        </w:drawing>
      </w:r>
    </w:p>
    <w:p w:rsidR="002C4212" w:rsidRDefault="002C4212" w:rsidP="00DA68ED">
      <w:pPr>
        <w:jc w:val="left"/>
        <w:rPr>
          <w:sz w:val="28"/>
          <w:szCs w:val="28"/>
        </w:rPr>
      </w:pPr>
    </w:p>
    <w:p w:rsidR="002C4212" w:rsidRDefault="002C4212" w:rsidP="00DA68ED">
      <w:pPr>
        <w:jc w:val="left"/>
        <w:rPr>
          <w:sz w:val="28"/>
          <w:szCs w:val="28"/>
        </w:rPr>
      </w:pPr>
    </w:p>
    <w:p w:rsidR="00D25B7B" w:rsidRDefault="00D25B7B" w:rsidP="00DA68ED">
      <w:pPr>
        <w:jc w:val="left"/>
        <w:rPr>
          <w:sz w:val="28"/>
          <w:szCs w:val="28"/>
        </w:rPr>
        <w:sectPr w:rsidR="00D25B7B" w:rsidSect="00DC7D6B">
          <w:headerReference w:type="even" r:id="rId11"/>
          <w:headerReference w:type="default" r:id="rId12"/>
          <w:footnotePr>
            <w:numRestart w:val="eachPage"/>
          </w:footnotePr>
          <w:endnotePr>
            <w:numFmt w:val="decimal"/>
          </w:endnotePr>
          <w:type w:val="continuous"/>
          <w:pgSz w:w="11906" w:h="16838"/>
          <w:pgMar w:top="851" w:right="3544" w:bottom="851" w:left="1418" w:header="284" w:footer="720" w:gutter="0"/>
          <w:pgNumType w:start="1" w:chapStyle="1"/>
          <w:cols w:space="720"/>
        </w:sectPr>
      </w:pPr>
    </w:p>
    <w:p w:rsidR="002C4212" w:rsidRPr="000959AD" w:rsidRDefault="002C4212" w:rsidP="000F2126">
      <w:pPr>
        <w:rPr>
          <w:szCs w:val="18"/>
        </w:rPr>
      </w:pPr>
    </w:p>
    <w:p w:rsidR="006D3A90" w:rsidRDefault="006D3A90" w:rsidP="006D3A90">
      <w:pPr>
        <w:pStyle w:val="berschrift2"/>
      </w:pPr>
      <w:bookmarkStart w:id="9" w:name="_Toc326296781"/>
      <w:r>
        <w:t>Repetition</w:t>
      </w:r>
      <w:bookmarkEnd w:id="9"/>
    </w:p>
    <w:p w:rsidR="00707B4F" w:rsidRDefault="007B43B8" w:rsidP="00707B4F">
      <w:r>
        <w:t>Repetition einiger alter Begriffe und welche für sehr viele strukturelle Fragen wichtig sind:</w:t>
      </w:r>
      <w:r w:rsidR="009C1221">
        <w:t xml:space="preserve"> Sollten einige Begriffe unklar sein, so bitte das Skript Atombau ko</w:t>
      </w:r>
      <w:r w:rsidR="009C1221">
        <w:t>n</w:t>
      </w:r>
      <w:r w:rsidR="009C1221">
        <w:t>sultieren.</w:t>
      </w:r>
    </w:p>
    <w:p w:rsidR="007B43B8" w:rsidRDefault="007B43B8" w:rsidP="00707B4F"/>
    <w:p w:rsidR="003C60A9" w:rsidRDefault="003C60A9" w:rsidP="00707B4F"/>
    <w:p w:rsidR="00636F2F" w:rsidRPr="003C60A9" w:rsidRDefault="00636F2F" w:rsidP="003C60A9">
      <w:pPr>
        <w:rPr>
          <w:b/>
          <w:sz w:val="20"/>
        </w:rPr>
      </w:pPr>
      <w:r w:rsidRPr="003C60A9">
        <w:rPr>
          <w:b/>
          <w:sz w:val="20"/>
        </w:rPr>
        <w:t>Ein vereinfachtes Orbitalmodell: Lewis-Formel</w:t>
      </w:r>
    </w:p>
    <w:p w:rsidR="00636F2F" w:rsidRDefault="00636F2F" w:rsidP="00636F2F"/>
    <w:p w:rsidR="00636F2F" w:rsidRDefault="00636F2F" w:rsidP="00636F2F">
      <w:r>
        <w:t>Da die Elektronenschreibweise in Form der Konfigurations- oder Kästche</w:t>
      </w:r>
      <w:r>
        <w:t>n</w:t>
      </w:r>
      <w:r>
        <w:t xml:space="preserve">schreibweise viel zu detailliert ist für eine Beschreibung von Bindungen, genügt für viele Zwecke die sog. </w:t>
      </w:r>
      <w:r w:rsidRPr="005C3A1E">
        <w:rPr>
          <w:b/>
        </w:rPr>
        <w:t>Lewis-Formel</w:t>
      </w:r>
      <w:r>
        <w:t>.</w:t>
      </w:r>
    </w:p>
    <w:p w:rsidR="00636F2F" w:rsidRDefault="00636F2F" w:rsidP="00636F2F">
      <w:pPr>
        <w:numPr>
          <w:ilvl w:val="0"/>
          <w:numId w:val="15"/>
        </w:numPr>
      </w:pPr>
      <w:r>
        <w:t>Der Atomrumpf wird durch das Elementsymbol dargestellt.</w:t>
      </w:r>
    </w:p>
    <w:p w:rsidR="00636F2F" w:rsidRDefault="00636F2F" w:rsidP="00636F2F">
      <w:pPr>
        <w:numPr>
          <w:ilvl w:val="0"/>
          <w:numId w:val="15"/>
        </w:numPr>
      </w:pPr>
      <w:r>
        <w:t>Streng nach der Hund’schen Regel werden s- und p-Valenzorbitale besetzt: einfach besetzte Orbitale als Punkte, doppelt besetzte als Striche. Es gilt für alle Elemente die sp</w:t>
      </w:r>
      <w:r>
        <w:rPr>
          <w:position w:val="6"/>
          <w:sz w:val="14"/>
        </w:rPr>
        <w:t>3</w:t>
      </w:r>
      <w:r>
        <w:t>-Hybridisierung.</w:t>
      </w:r>
    </w:p>
    <w:p w:rsidR="00636F2F" w:rsidRDefault="00636F2F" w:rsidP="00636F2F">
      <w:pPr>
        <w:numPr>
          <w:ilvl w:val="0"/>
          <w:numId w:val="15"/>
        </w:numPr>
      </w:pPr>
      <w:r>
        <w:t>d- und f-Valenzelektronen können mit diesem Modell nicht beschrieben we</w:t>
      </w:r>
      <w:r>
        <w:t>r</w:t>
      </w:r>
      <w:r>
        <w:t>den. Die Lewis-Schreibweise lässt sich nicht auf Verbindungen der Übe</w:t>
      </w:r>
      <w:r>
        <w:t>r</w:t>
      </w:r>
      <w:r>
        <w:t>gangsmetalle anwenden.</w:t>
      </w:r>
    </w:p>
    <w:p w:rsidR="00636F2F" w:rsidRDefault="00636F2F" w:rsidP="00636F2F">
      <w:pPr>
        <w:numPr>
          <w:ilvl w:val="0"/>
          <w:numId w:val="15"/>
        </w:numPr>
      </w:pPr>
      <w:r>
        <w:t>Es werden maximal 4 Valenzorbitale symbolisiert.</w:t>
      </w:r>
    </w:p>
    <w:p w:rsidR="00636F2F" w:rsidRDefault="00636F2F" w:rsidP="00636F2F">
      <w:pPr>
        <w:numPr>
          <w:ilvl w:val="0"/>
          <w:numId w:val="15"/>
        </w:numPr>
      </w:pPr>
      <w:r>
        <w:t>Die Orbitale ordnen sich so an, dass die Abstossung zwischen den Orbitalen möglichst klein wird.</w:t>
      </w:r>
    </w:p>
    <w:p w:rsidR="00636F2F" w:rsidRDefault="00636F2F" w:rsidP="00636F2F"/>
    <w:p w:rsidR="00636F2F" w:rsidRDefault="00636F2F" w:rsidP="00636F2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5"/>
        <w:gridCol w:w="885"/>
        <w:gridCol w:w="885"/>
        <w:gridCol w:w="885"/>
        <w:gridCol w:w="885"/>
        <w:gridCol w:w="885"/>
        <w:gridCol w:w="885"/>
        <w:gridCol w:w="885"/>
      </w:tblGrid>
      <w:tr w:rsidR="00636F2F">
        <w:trPr>
          <w:cantSplit/>
          <w:trHeight w:val="720"/>
        </w:trPr>
        <w:tc>
          <w:tcPr>
            <w:tcW w:w="885" w:type="dxa"/>
            <w:vAlign w:val="center"/>
          </w:tcPr>
          <w:p w:rsidR="00636F2F" w:rsidRDefault="00636F2F" w:rsidP="00771A4F">
            <w:pPr>
              <w:jc w:val="center"/>
              <w:rPr>
                <w:lang w:val="en-US"/>
              </w:rPr>
            </w:pPr>
            <w:r>
              <w:rPr>
                <w:lang w:val="en-US"/>
              </w:rPr>
              <w:t>H</w:t>
            </w:r>
          </w:p>
        </w:tc>
        <w:tc>
          <w:tcPr>
            <w:tcW w:w="5310" w:type="dxa"/>
            <w:gridSpan w:val="6"/>
            <w:tcBorders>
              <w:top w:val="nil"/>
            </w:tcBorders>
            <w:vAlign w:val="center"/>
          </w:tcPr>
          <w:p w:rsidR="00636F2F" w:rsidRDefault="00636F2F" w:rsidP="00771A4F">
            <w:pPr>
              <w:jc w:val="center"/>
              <w:rPr>
                <w:lang w:val="en-US"/>
              </w:rPr>
            </w:pPr>
          </w:p>
        </w:tc>
        <w:tc>
          <w:tcPr>
            <w:tcW w:w="885" w:type="dxa"/>
            <w:vAlign w:val="center"/>
          </w:tcPr>
          <w:p w:rsidR="00636F2F" w:rsidRDefault="00636F2F" w:rsidP="00771A4F">
            <w:pPr>
              <w:jc w:val="center"/>
              <w:rPr>
                <w:lang w:val="en-US"/>
              </w:rPr>
            </w:pPr>
            <w:r>
              <w:rPr>
                <w:lang w:val="en-US"/>
              </w:rPr>
              <w:t>He</w:t>
            </w:r>
          </w:p>
        </w:tc>
      </w:tr>
      <w:tr w:rsidR="00636F2F">
        <w:trPr>
          <w:trHeight w:val="720"/>
        </w:trPr>
        <w:tc>
          <w:tcPr>
            <w:tcW w:w="885" w:type="dxa"/>
            <w:vAlign w:val="center"/>
          </w:tcPr>
          <w:p w:rsidR="00636F2F" w:rsidRDefault="00636F2F" w:rsidP="00771A4F">
            <w:pPr>
              <w:jc w:val="center"/>
              <w:rPr>
                <w:lang w:val="en-US"/>
              </w:rPr>
            </w:pPr>
            <w:r>
              <w:rPr>
                <w:lang w:val="en-US"/>
              </w:rPr>
              <w:t>Li</w:t>
            </w:r>
          </w:p>
        </w:tc>
        <w:tc>
          <w:tcPr>
            <w:tcW w:w="885" w:type="dxa"/>
            <w:tcBorders>
              <w:right w:val="double" w:sz="4" w:space="0" w:color="auto"/>
            </w:tcBorders>
            <w:vAlign w:val="center"/>
          </w:tcPr>
          <w:p w:rsidR="00636F2F" w:rsidRDefault="00636F2F" w:rsidP="00771A4F">
            <w:pPr>
              <w:jc w:val="center"/>
              <w:rPr>
                <w:lang w:val="en-US"/>
              </w:rPr>
            </w:pPr>
            <w:r>
              <w:rPr>
                <w:lang w:val="en-US"/>
              </w:rPr>
              <w:t>Be</w:t>
            </w:r>
          </w:p>
        </w:tc>
        <w:tc>
          <w:tcPr>
            <w:tcW w:w="885" w:type="dxa"/>
            <w:tcBorders>
              <w:left w:val="nil"/>
            </w:tcBorders>
            <w:vAlign w:val="center"/>
          </w:tcPr>
          <w:p w:rsidR="00636F2F" w:rsidRDefault="00636F2F" w:rsidP="00771A4F">
            <w:pPr>
              <w:jc w:val="center"/>
              <w:rPr>
                <w:lang w:val="en-US"/>
              </w:rPr>
            </w:pPr>
            <w:r>
              <w:rPr>
                <w:lang w:val="en-US"/>
              </w:rPr>
              <w:t>B</w:t>
            </w:r>
          </w:p>
        </w:tc>
        <w:tc>
          <w:tcPr>
            <w:tcW w:w="885" w:type="dxa"/>
            <w:vAlign w:val="center"/>
          </w:tcPr>
          <w:p w:rsidR="00636F2F" w:rsidRDefault="00636F2F" w:rsidP="00771A4F">
            <w:pPr>
              <w:jc w:val="center"/>
              <w:rPr>
                <w:lang w:val="en-US"/>
              </w:rPr>
            </w:pPr>
            <w:r>
              <w:rPr>
                <w:lang w:val="en-US"/>
              </w:rPr>
              <w:t>C</w:t>
            </w:r>
          </w:p>
        </w:tc>
        <w:tc>
          <w:tcPr>
            <w:tcW w:w="885" w:type="dxa"/>
            <w:vAlign w:val="center"/>
          </w:tcPr>
          <w:p w:rsidR="00636F2F" w:rsidRDefault="00636F2F" w:rsidP="00771A4F">
            <w:pPr>
              <w:jc w:val="center"/>
              <w:rPr>
                <w:lang w:val="it-IT"/>
              </w:rPr>
            </w:pPr>
            <w:r>
              <w:rPr>
                <w:lang w:val="it-IT"/>
              </w:rPr>
              <w:t>N</w:t>
            </w:r>
          </w:p>
        </w:tc>
        <w:tc>
          <w:tcPr>
            <w:tcW w:w="885" w:type="dxa"/>
            <w:vAlign w:val="center"/>
          </w:tcPr>
          <w:p w:rsidR="00636F2F" w:rsidRDefault="00636F2F" w:rsidP="00771A4F">
            <w:pPr>
              <w:jc w:val="center"/>
              <w:rPr>
                <w:lang w:val="it-IT"/>
              </w:rPr>
            </w:pPr>
            <w:r>
              <w:rPr>
                <w:lang w:val="it-IT"/>
              </w:rPr>
              <w:t>O</w:t>
            </w:r>
          </w:p>
        </w:tc>
        <w:tc>
          <w:tcPr>
            <w:tcW w:w="885" w:type="dxa"/>
            <w:vAlign w:val="center"/>
          </w:tcPr>
          <w:p w:rsidR="00636F2F" w:rsidRDefault="00636F2F" w:rsidP="00771A4F">
            <w:pPr>
              <w:jc w:val="center"/>
              <w:rPr>
                <w:lang w:val="it-IT"/>
              </w:rPr>
            </w:pPr>
            <w:r>
              <w:rPr>
                <w:lang w:val="it-IT"/>
              </w:rPr>
              <w:t>F</w:t>
            </w:r>
          </w:p>
        </w:tc>
        <w:tc>
          <w:tcPr>
            <w:tcW w:w="885" w:type="dxa"/>
            <w:vAlign w:val="center"/>
          </w:tcPr>
          <w:p w:rsidR="00636F2F" w:rsidRDefault="00636F2F" w:rsidP="00771A4F">
            <w:pPr>
              <w:jc w:val="center"/>
              <w:rPr>
                <w:lang w:val="it-IT"/>
              </w:rPr>
            </w:pPr>
            <w:r>
              <w:rPr>
                <w:lang w:val="it-IT"/>
              </w:rPr>
              <w:t>Ne</w:t>
            </w:r>
          </w:p>
        </w:tc>
      </w:tr>
      <w:tr w:rsidR="00636F2F">
        <w:trPr>
          <w:trHeight w:val="720"/>
        </w:trPr>
        <w:tc>
          <w:tcPr>
            <w:tcW w:w="885" w:type="dxa"/>
            <w:vAlign w:val="center"/>
          </w:tcPr>
          <w:p w:rsidR="00636F2F" w:rsidRDefault="00636F2F" w:rsidP="00771A4F">
            <w:pPr>
              <w:jc w:val="center"/>
              <w:rPr>
                <w:lang w:val="it-IT"/>
              </w:rPr>
            </w:pPr>
            <w:r>
              <w:rPr>
                <w:lang w:val="it-IT"/>
              </w:rPr>
              <w:t>Na</w:t>
            </w:r>
          </w:p>
        </w:tc>
        <w:tc>
          <w:tcPr>
            <w:tcW w:w="885" w:type="dxa"/>
            <w:tcBorders>
              <w:right w:val="double" w:sz="4" w:space="0" w:color="auto"/>
            </w:tcBorders>
            <w:vAlign w:val="center"/>
          </w:tcPr>
          <w:p w:rsidR="00636F2F" w:rsidRDefault="00636F2F" w:rsidP="00771A4F">
            <w:pPr>
              <w:jc w:val="center"/>
              <w:rPr>
                <w:lang w:val="it-IT"/>
              </w:rPr>
            </w:pPr>
            <w:r>
              <w:rPr>
                <w:lang w:val="it-IT"/>
              </w:rPr>
              <w:t>Mg</w:t>
            </w:r>
          </w:p>
        </w:tc>
        <w:tc>
          <w:tcPr>
            <w:tcW w:w="885" w:type="dxa"/>
            <w:tcBorders>
              <w:left w:val="nil"/>
            </w:tcBorders>
            <w:vAlign w:val="center"/>
          </w:tcPr>
          <w:p w:rsidR="00636F2F" w:rsidRDefault="00636F2F" w:rsidP="00771A4F">
            <w:pPr>
              <w:jc w:val="center"/>
              <w:rPr>
                <w:lang w:val="it-IT"/>
              </w:rPr>
            </w:pPr>
            <w:r>
              <w:rPr>
                <w:lang w:val="it-IT"/>
              </w:rPr>
              <w:t>Al</w:t>
            </w:r>
          </w:p>
        </w:tc>
        <w:tc>
          <w:tcPr>
            <w:tcW w:w="885" w:type="dxa"/>
            <w:vAlign w:val="center"/>
          </w:tcPr>
          <w:p w:rsidR="00636F2F" w:rsidRDefault="00636F2F" w:rsidP="00771A4F">
            <w:pPr>
              <w:jc w:val="center"/>
              <w:rPr>
                <w:lang w:val="it-IT"/>
              </w:rPr>
            </w:pPr>
            <w:r>
              <w:rPr>
                <w:lang w:val="it-IT"/>
              </w:rPr>
              <w:t>Si</w:t>
            </w:r>
          </w:p>
        </w:tc>
        <w:tc>
          <w:tcPr>
            <w:tcW w:w="885" w:type="dxa"/>
            <w:vAlign w:val="center"/>
          </w:tcPr>
          <w:p w:rsidR="00636F2F" w:rsidRDefault="00636F2F" w:rsidP="00771A4F">
            <w:pPr>
              <w:jc w:val="center"/>
              <w:rPr>
                <w:lang w:val="it-IT"/>
              </w:rPr>
            </w:pPr>
            <w:r>
              <w:rPr>
                <w:lang w:val="it-IT"/>
              </w:rPr>
              <w:t>P</w:t>
            </w:r>
          </w:p>
        </w:tc>
        <w:tc>
          <w:tcPr>
            <w:tcW w:w="885" w:type="dxa"/>
            <w:vAlign w:val="center"/>
          </w:tcPr>
          <w:p w:rsidR="00636F2F" w:rsidRDefault="00636F2F" w:rsidP="00771A4F">
            <w:pPr>
              <w:jc w:val="center"/>
              <w:rPr>
                <w:lang w:val="it-IT"/>
              </w:rPr>
            </w:pPr>
            <w:r>
              <w:rPr>
                <w:lang w:val="it-IT"/>
              </w:rPr>
              <w:t>S</w:t>
            </w:r>
          </w:p>
        </w:tc>
        <w:tc>
          <w:tcPr>
            <w:tcW w:w="885" w:type="dxa"/>
            <w:vAlign w:val="center"/>
          </w:tcPr>
          <w:p w:rsidR="00636F2F" w:rsidRDefault="00636F2F" w:rsidP="00771A4F">
            <w:pPr>
              <w:jc w:val="center"/>
            </w:pPr>
            <w:r>
              <w:t>Cl</w:t>
            </w:r>
          </w:p>
        </w:tc>
        <w:tc>
          <w:tcPr>
            <w:tcW w:w="885" w:type="dxa"/>
            <w:vAlign w:val="center"/>
          </w:tcPr>
          <w:p w:rsidR="00636F2F" w:rsidRDefault="00636F2F" w:rsidP="00771A4F">
            <w:pPr>
              <w:jc w:val="center"/>
            </w:pPr>
            <w:r>
              <w:t>Ar</w:t>
            </w:r>
          </w:p>
        </w:tc>
      </w:tr>
      <w:tr w:rsidR="00636F2F">
        <w:trPr>
          <w:trHeight w:val="720"/>
        </w:trPr>
        <w:tc>
          <w:tcPr>
            <w:tcW w:w="885" w:type="dxa"/>
            <w:vAlign w:val="center"/>
          </w:tcPr>
          <w:p w:rsidR="00636F2F" w:rsidRDefault="00636F2F" w:rsidP="00771A4F">
            <w:pPr>
              <w:jc w:val="center"/>
            </w:pPr>
            <w:r>
              <w:t>...</w:t>
            </w:r>
          </w:p>
        </w:tc>
        <w:tc>
          <w:tcPr>
            <w:tcW w:w="885" w:type="dxa"/>
            <w:tcBorders>
              <w:right w:val="double" w:sz="4" w:space="0" w:color="auto"/>
            </w:tcBorders>
            <w:vAlign w:val="center"/>
          </w:tcPr>
          <w:p w:rsidR="00636F2F" w:rsidRDefault="00636F2F" w:rsidP="00771A4F">
            <w:pPr>
              <w:jc w:val="center"/>
            </w:pPr>
            <w:r>
              <w:t>...</w:t>
            </w:r>
          </w:p>
        </w:tc>
        <w:tc>
          <w:tcPr>
            <w:tcW w:w="885" w:type="dxa"/>
            <w:tcBorders>
              <w:left w:val="nil"/>
            </w:tcBorders>
            <w:vAlign w:val="center"/>
          </w:tcPr>
          <w:p w:rsidR="00636F2F" w:rsidRDefault="00636F2F" w:rsidP="00771A4F">
            <w:pPr>
              <w:jc w:val="center"/>
            </w:pPr>
            <w:r>
              <w:t>...</w:t>
            </w:r>
          </w:p>
        </w:tc>
        <w:tc>
          <w:tcPr>
            <w:tcW w:w="885" w:type="dxa"/>
            <w:vAlign w:val="center"/>
          </w:tcPr>
          <w:p w:rsidR="00636F2F" w:rsidRDefault="00636F2F" w:rsidP="00771A4F">
            <w:pPr>
              <w:jc w:val="center"/>
            </w:pPr>
            <w:r>
              <w:t>...</w:t>
            </w:r>
          </w:p>
        </w:tc>
        <w:tc>
          <w:tcPr>
            <w:tcW w:w="885" w:type="dxa"/>
            <w:vAlign w:val="center"/>
          </w:tcPr>
          <w:p w:rsidR="00636F2F" w:rsidRDefault="00636F2F" w:rsidP="00771A4F">
            <w:pPr>
              <w:jc w:val="center"/>
            </w:pPr>
            <w:r>
              <w:t>...</w:t>
            </w:r>
          </w:p>
        </w:tc>
        <w:tc>
          <w:tcPr>
            <w:tcW w:w="885" w:type="dxa"/>
            <w:vAlign w:val="center"/>
          </w:tcPr>
          <w:p w:rsidR="00636F2F" w:rsidRDefault="00636F2F" w:rsidP="00771A4F">
            <w:pPr>
              <w:jc w:val="center"/>
            </w:pPr>
            <w:r>
              <w:t>...</w:t>
            </w:r>
          </w:p>
        </w:tc>
        <w:tc>
          <w:tcPr>
            <w:tcW w:w="885" w:type="dxa"/>
            <w:vAlign w:val="center"/>
          </w:tcPr>
          <w:p w:rsidR="00636F2F" w:rsidRDefault="00636F2F" w:rsidP="00771A4F">
            <w:pPr>
              <w:jc w:val="center"/>
            </w:pPr>
            <w:r>
              <w:t>...</w:t>
            </w:r>
          </w:p>
        </w:tc>
        <w:tc>
          <w:tcPr>
            <w:tcW w:w="885" w:type="dxa"/>
            <w:vAlign w:val="center"/>
          </w:tcPr>
          <w:p w:rsidR="00636F2F" w:rsidRDefault="00636F2F" w:rsidP="00771A4F">
            <w:pPr>
              <w:jc w:val="center"/>
            </w:pPr>
            <w:r>
              <w:t>...</w:t>
            </w:r>
          </w:p>
        </w:tc>
      </w:tr>
    </w:tbl>
    <w:p w:rsidR="00636F2F" w:rsidRDefault="00636F2F" w:rsidP="00636F2F"/>
    <w:p w:rsidR="00636F2F" w:rsidRDefault="00636F2F" w:rsidP="00636F2F"/>
    <w:p w:rsidR="00636F2F" w:rsidRDefault="00636F2F" w:rsidP="00636F2F"/>
    <w:p w:rsidR="00636F2F" w:rsidRPr="00336D6E" w:rsidRDefault="00636F2F" w:rsidP="00336D6E">
      <w:pPr>
        <w:rPr>
          <w:b/>
          <w:sz w:val="20"/>
        </w:rPr>
      </w:pPr>
      <w:r w:rsidRPr="00336D6E">
        <w:rPr>
          <w:b/>
          <w:sz w:val="20"/>
        </w:rPr>
        <w:t>Die Edelgas- oder die Oktett-Regel</w:t>
      </w:r>
    </w:p>
    <w:p w:rsidR="00336D6E" w:rsidRDefault="00336D6E" w:rsidP="00636F2F"/>
    <w:p w:rsidR="00636F2F" w:rsidRDefault="00636F2F" w:rsidP="00636F2F">
      <w:r>
        <w:t>Avogadros Untersuchungen zur Volumenänderung bei Reaktionen mit Gasen zeigte eindeutig, dass gewisse Atome nicht alleine, sondern als Moleküle vorkommen, z.B. H</w:t>
      </w:r>
      <w:r>
        <w:rPr>
          <w:position w:val="-6"/>
          <w:sz w:val="14"/>
        </w:rPr>
        <w:t>2</w:t>
      </w:r>
      <w:r>
        <w:t>, O</w:t>
      </w:r>
      <w:r>
        <w:rPr>
          <w:position w:val="-6"/>
          <w:sz w:val="14"/>
        </w:rPr>
        <w:t>2</w:t>
      </w:r>
      <w:r>
        <w:t xml:space="preserve"> oder auch H</w:t>
      </w:r>
      <w:r>
        <w:rPr>
          <w:position w:val="-6"/>
          <w:sz w:val="14"/>
        </w:rPr>
        <w:t>2</w:t>
      </w:r>
      <w:r>
        <w:t>O. Edelgase hingegen existieren hauptsächlich atomar. Ein Blick auf die Ionisierungsenergien zeigt eine besondere Stabilität der Valenzsch</w:t>
      </w:r>
      <w:r>
        <w:t>a</w:t>
      </w:r>
      <w:r>
        <w:t>len, die mit 8 Valenzelektronen gefüllt sind (Ausnahme Helium: 2 Valenzelektr</w:t>
      </w:r>
      <w:r>
        <w:t>o</w:t>
      </w:r>
      <w:r>
        <w:t>nen).</w:t>
      </w:r>
    </w:p>
    <w:p w:rsidR="00636F2F" w:rsidRDefault="00636F2F" w:rsidP="00636F2F"/>
    <w:p w:rsidR="00636F2F" w:rsidRDefault="00A6658B" w:rsidP="00636F2F">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170" type="#_x0000_t75" style="position:absolute;left:0;text-align:left;margin-left:367.1pt;margin-top:32.75pt;width:36.45pt;height:43.35pt;z-index:-251703808;mso-wrap-edited:f" wrapcoords="11020 0 3086 372 441 2607 -441 15269 1763 17876 882 17876 1322 20110 8816 21228 10580 21228 13665 21228 14547 19738 13224 17876 17633 17503 18073 14152 14547 11917 21159 11917 21600 7821 20278 5959 12784 0 11020 0">
            <v:imagedata r:id="rId13" o:title=""/>
            <w10:anchorlock/>
          </v:shape>
          <o:OLEObject Type="Embed" ProgID="CorelDraw.Graphic.8" ShapeID="_x0000_s10170" DrawAspect="Content" ObjectID="_1572419485" r:id="rId14"/>
        </w:pict>
      </w:r>
      <w:r>
        <w:pict>
          <v:shapetype id="_x0000_t202" coordsize="21600,21600" o:spt="202" path="m,l,21600r21600,l21600,xe">
            <v:stroke joinstyle="miter"/>
            <v:path gradientshapeok="t" o:connecttype="rect"/>
          </v:shapetype>
          <v:shape id="_x0000_s10169" type="#_x0000_t202" style="position:absolute;left:0;text-align:left;margin-left:-3.95pt;margin-top:32.75pt;width:348.05pt;height:71pt;z-index:-251704832;mso-wrap-edited:f" wrapcoords="-112 0 -112 21488 21600 21488 21600 0 -112 0" fillcolor="silver" stroked="f">
            <v:textbox style="mso-next-textbox:#_x0000_s10169">
              <w:txbxContent>
                <w:p w:rsidR="000A7CC0" w:rsidRDefault="000A7CC0" w:rsidP="00636F2F">
                  <w:pPr>
                    <w:rPr>
                      <w:b/>
                    </w:rPr>
                  </w:pPr>
                  <w:r>
                    <w:rPr>
                      <w:b/>
                    </w:rPr>
                    <w:t>Oktett-Regel = Edelgasregel</w:t>
                  </w:r>
                </w:p>
                <w:p w:rsidR="000A7CC0" w:rsidRDefault="000A7CC0" w:rsidP="00636F2F">
                  <w:r>
                    <w:t xml:space="preserve">Atome in Atomverbänden sind bestrebt einen Edelgaszustand zu erreichen. Jedem Atom sollen 4 Valenzelektronen-Paare zugeordnet werden. </w:t>
                  </w:r>
                </w:p>
                <w:p w:rsidR="000A7CC0" w:rsidRDefault="000A7CC0" w:rsidP="00636F2F">
                  <w:r>
                    <w:t>(Arbeitshypothese, keine Naturgesetz).</w:t>
                  </w:r>
                </w:p>
              </w:txbxContent>
            </v:textbox>
            <w10:anchorlock/>
          </v:shape>
        </w:pict>
      </w:r>
      <w:r w:rsidR="00636F2F">
        <w:t>Offenbar ist die Elektronenverteilung der Edelgase energetisch besonders gü</w:t>
      </w:r>
      <w:r w:rsidR="00636F2F">
        <w:t>n</w:t>
      </w:r>
      <w:r w:rsidR="00636F2F">
        <w:t>stig und damit für alle Atome erstrebenswert.</w:t>
      </w:r>
    </w:p>
    <w:p w:rsidR="00636F2F" w:rsidRDefault="00636F2F" w:rsidP="00636F2F"/>
    <w:p w:rsidR="00636F2F" w:rsidRDefault="00636F2F" w:rsidP="00636F2F"/>
    <w:p w:rsidR="00636F2F" w:rsidRDefault="00636F2F" w:rsidP="00636F2F"/>
    <w:p w:rsidR="00636F2F" w:rsidRDefault="00636F2F" w:rsidP="00636F2F"/>
    <w:p w:rsidR="00636F2F" w:rsidRDefault="00636F2F" w:rsidP="00636F2F"/>
    <w:p w:rsidR="00636F2F" w:rsidRDefault="00636F2F" w:rsidP="00636F2F"/>
    <w:p w:rsidR="00636F2F" w:rsidRPr="005B71CE" w:rsidRDefault="00636F2F" w:rsidP="005B71CE">
      <w:pPr>
        <w:pStyle w:val="berschrift9"/>
        <w:numPr>
          <w:ilvl w:val="0"/>
          <w:numId w:val="0"/>
        </w:numPr>
      </w:pPr>
      <w:r w:rsidRPr="005B71CE">
        <w:br w:type="page"/>
      </w:r>
    </w:p>
    <w:p w:rsidR="00636F2F" w:rsidRPr="005B71CE" w:rsidRDefault="00BB4AE6" w:rsidP="005B71CE">
      <w:pPr>
        <w:rPr>
          <w:b/>
          <w:sz w:val="20"/>
        </w:rPr>
      </w:pPr>
      <w:r>
        <w:rPr>
          <w:b/>
          <w:sz w:val="20"/>
        </w:rPr>
        <w:lastRenderedPageBreak/>
        <w:t xml:space="preserve">EPA: </w:t>
      </w:r>
      <w:r w:rsidR="00636F2F" w:rsidRPr="005B71CE">
        <w:rPr>
          <w:b/>
          <w:sz w:val="20"/>
        </w:rPr>
        <w:t>Geometrie von Molekülen</w:t>
      </w:r>
    </w:p>
    <w:p w:rsidR="005B71CE" w:rsidRDefault="005B71CE" w:rsidP="00636F2F">
      <w:pPr>
        <w:ind w:right="-2695"/>
      </w:pPr>
    </w:p>
    <w:p w:rsidR="00636F2F" w:rsidRDefault="00A6658B" w:rsidP="00BB4AE6">
      <w:pPr>
        <w:ind w:right="-2"/>
      </w:pPr>
      <w:r>
        <w:rPr>
          <w:noProof/>
          <w:sz w:val="20"/>
        </w:rPr>
        <w:pict>
          <v:shape id="_x0000_s10175" type="#_x0000_t75" style="position:absolute;left:0;text-align:left;margin-left:339.95pt;margin-top:205.05pt;width:160.4pt;height:137.15pt;z-index:251616768">
            <v:imagedata r:id="rId15" o:title=""/>
            <w10:anchorlock/>
          </v:shape>
          <o:OLEObject Type="Embed" ProgID="ISISServer" ShapeID="_x0000_s10175" DrawAspect="Content" ObjectID="_1572419486" r:id="rId16"/>
        </w:pict>
      </w:r>
      <w:r>
        <w:rPr>
          <w:noProof/>
          <w:sz w:val="20"/>
        </w:rPr>
        <w:pict>
          <v:shape id="_x0000_s10174" type="#_x0000_t75" style="position:absolute;left:0;text-align:left;margin-left:-3.95pt;margin-top:205.05pt;width:288.55pt;height:117.4pt;z-index:251615744">
            <v:imagedata r:id="rId17" o:title=""/>
            <w10:anchorlock/>
          </v:shape>
          <o:OLEObject Type="Embed" ProgID="ISISServer" ShapeID="_x0000_s10174" DrawAspect="Content" ObjectID="_1572419487" r:id="rId18"/>
        </w:pict>
      </w:r>
      <w:r>
        <w:rPr>
          <w:noProof/>
          <w:sz w:val="20"/>
        </w:rPr>
        <w:pict>
          <v:shape id="_x0000_s10173" type="#_x0000_t75" style="position:absolute;left:0;text-align:left;margin-left:276.6pt;margin-top:42.15pt;width:203.85pt;height:107.3pt;z-index:251614720">
            <v:imagedata r:id="rId19" o:title=""/>
            <w10:anchorlock/>
          </v:shape>
          <o:OLEObject Type="Embed" ProgID="ISISServer" ShapeID="_x0000_s10173" DrawAspect="Content" ObjectID="_1572419488" r:id="rId20"/>
        </w:pict>
      </w:r>
      <w:r>
        <w:rPr>
          <w:noProof/>
          <w:sz w:val="20"/>
        </w:rPr>
        <w:pict>
          <v:shape id="_x0000_s10172" type="#_x0000_t75" style="position:absolute;left:0;text-align:left;margin-left:5.1pt;margin-top:60.25pt;width:201.55pt;height:84.1pt;z-index:251613696">
            <v:imagedata r:id="rId21" o:title=""/>
            <w10:anchorlock/>
          </v:shape>
          <o:OLEObject Type="Embed" ProgID="ISISServer" ShapeID="_x0000_s10172" DrawAspect="Content" ObjectID="_1572419489" r:id="rId22"/>
        </w:pict>
      </w:r>
      <w:r w:rsidR="00636F2F">
        <w:t>Elektronenpaare, sei es als kovalente Bindung oder freies Elektronenpaar, stossen sich gegenseitig ab. Der häufigste Geometriefehler beim Zeichnen von Molekülen ist das Übersehen der freien Elektronenpaare.</w:t>
      </w:r>
    </w:p>
    <w:p w:rsidR="00BB4AE6" w:rsidRDefault="00BB4AE6" w:rsidP="00BB4AE6">
      <w:pPr>
        <w:ind w:right="-2"/>
      </w:pPr>
    </w:p>
    <w:p w:rsidR="00636F2F" w:rsidRDefault="00636F2F" w:rsidP="00636F2F"/>
    <w:p w:rsidR="00636F2F" w:rsidRDefault="00636F2F" w:rsidP="00636F2F"/>
    <w:p w:rsidR="00636F2F" w:rsidRDefault="00636F2F" w:rsidP="00636F2F"/>
    <w:p w:rsidR="00636F2F" w:rsidRDefault="00636F2F" w:rsidP="00636F2F"/>
    <w:p w:rsidR="00636F2F" w:rsidRDefault="00636F2F" w:rsidP="00636F2F"/>
    <w:p w:rsidR="00636F2F" w:rsidRDefault="00636F2F" w:rsidP="00636F2F"/>
    <w:p w:rsidR="00636F2F" w:rsidRDefault="00636F2F" w:rsidP="00636F2F"/>
    <w:p w:rsidR="00636F2F" w:rsidRDefault="00636F2F" w:rsidP="00636F2F"/>
    <w:p w:rsidR="00636F2F" w:rsidRDefault="00636F2F" w:rsidP="00636F2F"/>
    <w:p w:rsidR="00636F2F" w:rsidRDefault="00636F2F" w:rsidP="00636F2F"/>
    <w:p w:rsidR="00636F2F" w:rsidRDefault="00636F2F" w:rsidP="00636F2F"/>
    <w:p w:rsidR="00636F2F" w:rsidRDefault="00636F2F" w:rsidP="00636F2F"/>
    <w:p w:rsidR="00636F2F" w:rsidRDefault="00636F2F" w:rsidP="00636F2F"/>
    <w:p w:rsidR="00636F2F" w:rsidRDefault="00636F2F" w:rsidP="00636F2F"/>
    <w:p w:rsidR="00636F2F" w:rsidRDefault="00636F2F" w:rsidP="00636F2F"/>
    <w:p w:rsidR="00636F2F" w:rsidRDefault="00636F2F" w:rsidP="00636F2F"/>
    <w:p w:rsidR="00636F2F" w:rsidRDefault="00636F2F" w:rsidP="00636F2F"/>
    <w:p w:rsidR="00636F2F" w:rsidRDefault="00636F2F" w:rsidP="00636F2F"/>
    <w:p w:rsidR="00636F2F" w:rsidRDefault="00636F2F" w:rsidP="00636F2F"/>
    <w:p w:rsidR="00636F2F" w:rsidRDefault="00636F2F" w:rsidP="00636F2F"/>
    <w:p w:rsidR="00636F2F" w:rsidRDefault="00636F2F" w:rsidP="00636F2F"/>
    <w:p w:rsidR="00636F2F" w:rsidRDefault="00636F2F" w:rsidP="00636F2F"/>
    <w:p w:rsidR="00636F2F" w:rsidRDefault="00636F2F" w:rsidP="00636F2F"/>
    <w:p w:rsidR="00E9162A" w:rsidRDefault="00E9162A" w:rsidP="00636F2F"/>
    <w:p w:rsidR="00576DA2" w:rsidRDefault="00576DA2" w:rsidP="00636F2F"/>
    <w:p w:rsidR="00576DA2" w:rsidRDefault="00576DA2" w:rsidP="00636F2F"/>
    <w:p w:rsidR="00576DA2" w:rsidRDefault="00576DA2" w:rsidP="00636F2F"/>
    <w:p w:rsidR="005470F2" w:rsidRDefault="00BC7D90" w:rsidP="005470F2">
      <w:r>
        <w:t>Beispiel: CO</w:t>
      </w:r>
      <w:r w:rsidRPr="00336D6E">
        <w:rPr>
          <w:szCs w:val="18"/>
          <w:vertAlign w:val="subscript"/>
        </w:rPr>
        <w:t>2</w:t>
      </w:r>
      <w:r>
        <w:t>, H</w:t>
      </w:r>
      <w:r w:rsidRPr="00336D6E">
        <w:rPr>
          <w:szCs w:val="18"/>
          <w:vertAlign w:val="subscript"/>
        </w:rPr>
        <w:t>2</w:t>
      </w:r>
      <w:r>
        <w:t>0, NH</w:t>
      </w:r>
      <w:r w:rsidRPr="00336D6E">
        <w:rPr>
          <w:szCs w:val="18"/>
          <w:vertAlign w:val="subscript"/>
        </w:rPr>
        <w:t>3</w:t>
      </w:r>
      <w:r w:rsidR="005470F2" w:rsidRPr="005470F2">
        <w:t xml:space="preserve"> </w:t>
      </w:r>
      <w:r w:rsidR="005470F2">
        <w:t>, C</w:t>
      </w:r>
      <w:r w:rsidR="005470F2" w:rsidRPr="00332990">
        <w:rPr>
          <w:szCs w:val="18"/>
          <w:vertAlign w:val="subscript"/>
        </w:rPr>
        <w:t>2</w:t>
      </w:r>
      <w:r w:rsidR="005470F2">
        <w:t>H</w:t>
      </w:r>
      <w:r w:rsidR="005470F2" w:rsidRPr="00332990">
        <w:rPr>
          <w:szCs w:val="18"/>
          <w:vertAlign w:val="subscript"/>
        </w:rPr>
        <w:t>6</w:t>
      </w:r>
      <w:r w:rsidR="005470F2">
        <w:t>, C</w:t>
      </w:r>
      <w:r w:rsidR="005470F2" w:rsidRPr="00332990">
        <w:rPr>
          <w:szCs w:val="18"/>
          <w:vertAlign w:val="subscript"/>
        </w:rPr>
        <w:t>2</w:t>
      </w:r>
      <w:r w:rsidR="005470F2">
        <w:t>H</w:t>
      </w:r>
      <w:r w:rsidR="005470F2" w:rsidRPr="00332990">
        <w:rPr>
          <w:szCs w:val="18"/>
          <w:vertAlign w:val="subscript"/>
        </w:rPr>
        <w:t>4</w:t>
      </w:r>
      <w:r w:rsidR="005470F2">
        <w:t>, C</w:t>
      </w:r>
      <w:r w:rsidR="005470F2" w:rsidRPr="00332990">
        <w:rPr>
          <w:szCs w:val="18"/>
          <w:vertAlign w:val="subscript"/>
        </w:rPr>
        <w:t>2</w:t>
      </w:r>
      <w:r w:rsidR="005470F2">
        <w:t>H</w:t>
      </w:r>
      <w:r w:rsidR="005470F2" w:rsidRPr="00332990">
        <w:rPr>
          <w:szCs w:val="18"/>
          <w:vertAlign w:val="subscript"/>
        </w:rPr>
        <w:t>2</w:t>
      </w:r>
    </w:p>
    <w:p w:rsidR="00BC7D90" w:rsidRDefault="00BC7D90" w:rsidP="00BC7D90"/>
    <w:p w:rsidR="00576DA2" w:rsidRDefault="00576DA2" w:rsidP="00636F2F"/>
    <w:p w:rsidR="00E9162A" w:rsidRDefault="00E9162A" w:rsidP="00636F2F"/>
    <w:p w:rsidR="00E9162A" w:rsidRDefault="00E9162A" w:rsidP="00636F2F"/>
    <w:p w:rsidR="00E9162A" w:rsidRDefault="00E9162A" w:rsidP="00636F2F"/>
    <w:p w:rsidR="00E9162A" w:rsidRDefault="00E9162A" w:rsidP="00636F2F"/>
    <w:p w:rsidR="00E9162A" w:rsidRDefault="00E9162A" w:rsidP="00636F2F"/>
    <w:bookmarkEnd w:id="0"/>
    <w:bookmarkEnd w:id="1"/>
    <w:bookmarkEnd w:id="2"/>
    <w:bookmarkEnd w:id="3"/>
    <w:bookmarkEnd w:id="4"/>
    <w:p w:rsidR="0055448F" w:rsidRDefault="00331E64" w:rsidP="00D15A8E">
      <w:r>
        <w:br w:type="page"/>
      </w:r>
    </w:p>
    <w:p w:rsidR="007F4CDC" w:rsidRDefault="00196787" w:rsidP="00EA6C28">
      <w:pPr>
        <w:pStyle w:val="berschrift2"/>
      </w:pPr>
      <w:bookmarkStart w:id="10" w:name="_Toc326296782"/>
      <w:r>
        <w:lastRenderedPageBreak/>
        <w:t xml:space="preserve">Verschiedene </w:t>
      </w:r>
      <w:r w:rsidR="00F02E73">
        <w:t>Molekül</w:t>
      </w:r>
      <w:r>
        <w:t>formeln</w:t>
      </w:r>
      <w:r w:rsidR="00D80151">
        <w:rPr>
          <w:rStyle w:val="Funotenzeichen"/>
        </w:rPr>
        <w:footnoteReference w:id="1"/>
      </w:r>
      <w:bookmarkEnd w:id="10"/>
    </w:p>
    <w:p w:rsidR="007F4CDC" w:rsidRPr="00112CA8" w:rsidRDefault="007F4CDC" w:rsidP="007F4CDC">
      <w:pPr>
        <w:spacing w:line="280" w:lineRule="exact"/>
        <w:rPr>
          <w:vanish/>
          <w:color w:val="FF0000"/>
          <w:szCs w:val="18"/>
        </w:rPr>
      </w:pPr>
      <w:r>
        <w:rPr>
          <w:color w:val="000000"/>
        </w:rPr>
        <w:t>Moleküle lassen sich auf verschiedene Arten grafisch darstellen. Die wichtigsten davon werden im Folgenden vorgestellt:</w:t>
      </w:r>
      <w:r w:rsidR="00112CA8">
        <w:rPr>
          <w:color w:val="000000"/>
        </w:rPr>
        <w:t xml:space="preserve"> </w:t>
      </w:r>
      <w:r w:rsidR="00112CA8" w:rsidRPr="00112CA8">
        <w:rPr>
          <w:vanish/>
          <w:color w:val="FF0000"/>
          <w:szCs w:val="18"/>
        </w:rPr>
        <w:t>DUDEN CHEMIE p. 318</w:t>
      </w:r>
    </w:p>
    <w:p w:rsidR="007F4CDC" w:rsidRDefault="007F4CDC" w:rsidP="00D15A8E"/>
    <w:p w:rsidR="000E3901" w:rsidRDefault="000E3901" w:rsidP="00B87C41">
      <w:pPr>
        <w:tabs>
          <w:tab w:val="left" w:pos="4536"/>
        </w:tabs>
      </w:pPr>
    </w:p>
    <w:p w:rsidR="00213B8B" w:rsidRPr="00B75E58" w:rsidRDefault="00213B8B" w:rsidP="004E3940">
      <w:pPr>
        <w:numPr>
          <w:ilvl w:val="0"/>
          <w:numId w:val="29"/>
        </w:numPr>
        <w:tabs>
          <w:tab w:val="left" w:pos="4536"/>
        </w:tabs>
        <w:ind w:right="-2"/>
        <w:rPr>
          <w:b/>
          <w:color w:val="000000"/>
        </w:rPr>
      </w:pPr>
      <w:r>
        <w:rPr>
          <w:color w:val="000000"/>
        </w:rPr>
        <w:t xml:space="preserve">Die </w:t>
      </w:r>
      <w:r w:rsidRPr="00CE7133">
        <w:rPr>
          <w:b/>
          <w:color w:val="000000"/>
        </w:rPr>
        <w:t>Summenformel</w:t>
      </w:r>
      <w:r>
        <w:rPr>
          <w:color w:val="000000"/>
        </w:rPr>
        <w:t xml:space="preserve">: Sie gibt lediglich an, wie viele C-Atome und wie viele H-Atome im Molekül vorhanden sind. </w:t>
      </w:r>
      <w:r w:rsidRPr="00B75E58">
        <w:rPr>
          <w:b/>
          <w:color w:val="000000"/>
        </w:rPr>
        <w:t>Dabei müssen die C-Atome immer vor den H-Atomen genannt werden.</w:t>
      </w:r>
      <w:r w:rsidR="00483646" w:rsidRPr="00B75E58">
        <w:rPr>
          <w:b/>
          <w:color w:val="000000"/>
        </w:rPr>
        <w:t xml:space="preserve"> Kommen weitere Atome (z.B. O, N </w:t>
      </w:r>
      <w:r w:rsidR="00F20E3A">
        <w:rPr>
          <w:b/>
          <w:color w:val="000000"/>
        </w:rPr>
        <w:t xml:space="preserve">vor, so werden diese nach </w:t>
      </w:r>
      <w:r w:rsidR="00483646" w:rsidRPr="00B75E58">
        <w:rPr>
          <w:b/>
          <w:color w:val="000000"/>
        </w:rPr>
        <w:t>den Atomen C und H in alphabetischer Reihenfolge a</w:t>
      </w:r>
      <w:r w:rsidR="00483646" w:rsidRPr="00B75E58">
        <w:rPr>
          <w:b/>
          <w:color w:val="000000"/>
        </w:rPr>
        <w:t>n</w:t>
      </w:r>
      <w:r w:rsidR="00483646" w:rsidRPr="00B75E58">
        <w:rPr>
          <w:b/>
          <w:color w:val="000000"/>
        </w:rPr>
        <w:t>gegeben. Bsp. C</w:t>
      </w:r>
      <w:r w:rsidR="00483646" w:rsidRPr="00B75E58">
        <w:rPr>
          <w:b/>
          <w:color w:val="000000"/>
          <w:szCs w:val="18"/>
          <w:vertAlign w:val="subscript"/>
        </w:rPr>
        <w:t>3</w:t>
      </w:r>
      <w:r w:rsidR="00483646" w:rsidRPr="00B75E58">
        <w:rPr>
          <w:b/>
          <w:color w:val="000000"/>
        </w:rPr>
        <w:t>H</w:t>
      </w:r>
      <w:r w:rsidR="00483646" w:rsidRPr="00B75E58">
        <w:rPr>
          <w:b/>
          <w:color w:val="000000"/>
          <w:szCs w:val="18"/>
          <w:vertAlign w:val="subscript"/>
        </w:rPr>
        <w:t>7</w:t>
      </w:r>
      <w:r w:rsidR="00483646" w:rsidRPr="00B75E58">
        <w:rPr>
          <w:b/>
          <w:color w:val="000000"/>
        </w:rPr>
        <w:t>N</w:t>
      </w:r>
      <w:r w:rsidR="00483646" w:rsidRPr="00B75E58">
        <w:rPr>
          <w:b/>
          <w:color w:val="000000"/>
          <w:szCs w:val="18"/>
          <w:vertAlign w:val="subscript"/>
        </w:rPr>
        <w:t>2</w:t>
      </w:r>
      <w:r w:rsidR="00483646" w:rsidRPr="00B75E58">
        <w:rPr>
          <w:b/>
          <w:color w:val="000000"/>
        </w:rPr>
        <w:t>O</w:t>
      </w:r>
      <w:r w:rsidR="00483646" w:rsidRPr="00B75E58">
        <w:rPr>
          <w:b/>
          <w:color w:val="000000"/>
          <w:szCs w:val="18"/>
          <w:vertAlign w:val="subscript"/>
        </w:rPr>
        <w:t>4</w:t>
      </w:r>
      <w:r w:rsidR="00483646" w:rsidRPr="00B75E58">
        <w:rPr>
          <w:b/>
          <w:color w:val="000000"/>
        </w:rPr>
        <w:t>)</w:t>
      </w:r>
      <w:r w:rsidR="00F20E3A" w:rsidRPr="00F20E3A">
        <w:t xml:space="preserve"> </w:t>
      </w:r>
    </w:p>
    <w:p w:rsidR="000E3901" w:rsidRDefault="000E3901" w:rsidP="00B87C41">
      <w:pPr>
        <w:tabs>
          <w:tab w:val="left" w:pos="4536"/>
        </w:tabs>
      </w:pPr>
    </w:p>
    <w:p w:rsidR="000F0586" w:rsidRDefault="00B87C41" w:rsidP="004E3940">
      <w:pPr>
        <w:numPr>
          <w:ilvl w:val="0"/>
          <w:numId w:val="29"/>
        </w:numPr>
        <w:tabs>
          <w:tab w:val="left" w:pos="4536"/>
        </w:tabs>
        <w:ind w:right="-2"/>
      </w:pPr>
      <w:r w:rsidRPr="00436700">
        <w:rPr>
          <w:b/>
        </w:rPr>
        <w:t>Vereinfachte Strukturformel</w:t>
      </w:r>
      <w:r>
        <w:t>:</w:t>
      </w:r>
      <w:r w:rsidR="00A6658B">
        <w:rPr>
          <w:noProof/>
        </w:rPr>
        <w:pict>
          <v:rect id="_x0000_s10571" style="position:absolute;left:0;text-align:left;margin-left:371.25pt;margin-top:80.05pt;width:1in;height:1in;z-index:251696640;mso-position-horizontal-relative:text;mso-position-vertical-relative:text" filled="f" stroked="f"/>
        </w:pict>
      </w:r>
      <w:r>
        <w:t xml:space="preserve"> </w:t>
      </w:r>
      <w:r w:rsidR="000F0586">
        <w:t>Bei dieser Darstellung werden wichtige Bi</w:t>
      </w:r>
      <w:r w:rsidR="000F0586">
        <w:t>n</w:t>
      </w:r>
      <w:r w:rsidR="000F0586">
        <w:t>dungen und funktionelle Gruppen ge</w:t>
      </w:r>
      <w:r>
        <w:t>zeigt</w:t>
      </w:r>
      <w:r w:rsidR="000F0586">
        <w:t>.</w:t>
      </w:r>
    </w:p>
    <w:p w:rsidR="00BA1AD3" w:rsidRDefault="00BA1AD3" w:rsidP="001237C6">
      <w:pPr>
        <w:tabs>
          <w:tab w:val="left" w:pos="4536"/>
        </w:tabs>
        <w:ind w:right="-2"/>
      </w:pPr>
    </w:p>
    <w:p w:rsidR="00BA1AD3" w:rsidRDefault="00BA1AD3" w:rsidP="004E3940">
      <w:pPr>
        <w:numPr>
          <w:ilvl w:val="0"/>
          <w:numId w:val="29"/>
        </w:numPr>
        <w:tabs>
          <w:tab w:val="left" w:pos="4536"/>
        </w:tabs>
        <w:ind w:right="-2"/>
        <w:rPr>
          <w:color w:val="000000"/>
        </w:rPr>
      </w:pPr>
      <w:r>
        <w:rPr>
          <w:color w:val="000000"/>
        </w:rPr>
        <w:t xml:space="preserve">Die </w:t>
      </w:r>
      <w:r w:rsidRPr="00CE7133">
        <w:rPr>
          <w:b/>
          <w:color w:val="000000"/>
        </w:rPr>
        <w:t>Lewisformel</w:t>
      </w:r>
      <w:r>
        <w:rPr>
          <w:color w:val="000000"/>
        </w:rPr>
        <w:t xml:space="preserve"> (auch Strukturformel): Sie zeigt an, auf welche Art die At</w:t>
      </w:r>
      <w:r>
        <w:rPr>
          <w:color w:val="000000"/>
        </w:rPr>
        <w:t>o</w:t>
      </w:r>
      <w:r>
        <w:rPr>
          <w:color w:val="000000"/>
        </w:rPr>
        <w:t xml:space="preserve">me des Moleküls verknüpft sind. Die räumliche Anordnung der Atome wird </w:t>
      </w:r>
      <w:r w:rsidRPr="00D12393">
        <w:rPr>
          <w:b/>
          <w:color w:val="000000"/>
        </w:rPr>
        <w:t>nicht</w:t>
      </w:r>
      <w:r>
        <w:rPr>
          <w:color w:val="000000"/>
        </w:rPr>
        <w:t xml:space="preserve"> korrekt wiedergegeben. Man kann sich also nicht darauf verlassen, dass die aufgezeichneten Bindungslängen und Bindungswinkel der Realität entspr</w:t>
      </w:r>
      <w:r>
        <w:rPr>
          <w:color w:val="000000"/>
        </w:rPr>
        <w:t>e</w:t>
      </w:r>
      <w:r>
        <w:rPr>
          <w:color w:val="000000"/>
        </w:rPr>
        <w:t xml:space="preserve">chen. </w:t>
      </w:r>
    </w:p>
    <w:p w:rsidR="00BA1AD3" w:rsidRDefault="00BA1AD3" w:rsidP="001237C6">
      <w:pPr>
        <w:tabs>
          <w:tab w:val="left" w:pos="4536"/>
        </w:tabs>
        <w:ind w:right="-2"/>
      </w:pPr>
    </w:p>
    <w:p w:rsidR="00F20E3A" w:rsidRDefault="00F20E3A" w:rsidP="004E3940">
      <w:pPr>
        <w:numPr>
          <w:ilvl w:val="0"/>
          <w:numId w:val="29"/>
        </w:numPr>
        <w:tabs>
          <w:tab w:val="left" w:pos="4536"/>
        </w:tabs>
        <w:ind w:right="-2"/>
      </w:pPr>
      <w:r>
        <w:rPr>
          <w:color w:val="000000"/>
        </w:rPr>
        <w:t xml:space="preserve">Die </w:t>
      </w:r>
      <w:r w:rsidRPr="00CE7133">
        <w:rPr>
          <w:b/>
          <w:color w:val="000000"/>
        </w:rPr>
        <w:t>Skelettformel</w:t>
      </w:r>
      <w:r>
        <w:rPr>
          <w:color w:val="000000"/>
        </w:rPr>
        <w:t>: Die Struktur des Moleküls wird als ‚Kohlenstoffskelett’ ohne Darstellung der C- und H-Atome angedeutet. Heteroatome (z.B. O, N) und funktionelle Gruppen (z.B. Doppelbindungen) werden an ihrem Bindungsort angegeben.</w:t>
      </w:r>
    </w:p>
    <w:p w:rsidR="001237C6" w:rsidRDefault="001237C6" w:rsidP="001237C6">
      <w:pPr>
        <w:tabs>
          <w:tab w:val="left" w:pos="4536"/>
        </w:tabs>
        <w:ind w:right="-2"/>
      </w:pPr>
    </w:p>
    <w:p w:rsidR="00BA1AD3" w:rsidRDefault="00BA1AD3" w:rsidP="004E3940">
      <w:pPr>
        <w:numPr>
          <w:ilvl w:val="0"/>
          <w:numId w:val="29"/>
        </w:numPr>
        <w:tabs>
          <w:tab w:val="left" w:pos="4536"/>
        </w:tabs>
        <w:ind w:right="-2"/>
        <w:rPr>
          <w:color w:val="000000"/>
        </w:rPr>
      </w:pPr>
      <w:r>
        <w:rPr>
          <w:color w:val="000000"/>
        </w:rPr>
        <w:t xml:space="preserve">Die </w:t>
      </w:r>
      <w:r w:rsidRPr="00CE7133">
        <w:rPr>
          <w:b/>
          <w:color w:val="000000"/>
        </w:rPr>
        <w:t>Keilformel</w:t>
      </w:r>
      <w:r>
        <w:rPr>
          <w:color w:val="000000"/>
        </w:rPr>
        <w:t>: Sie bringt so gut als möglich die räumliche Anordnung der Atome zum Ausdruck. Bindungen, die nicht in der Zeichenebene liegen, werden als Keile dargestellt:</w:t>
      </w:r>
    </w:p>
    <w:p w:rsidR="00BA1AD3" w:rsidRDefault="00A6658B" w:rsidP="00BA1AD3">
      <w:pPr>
        <w:tabs>
          <w:tab w:val="left" w:pos="4536"/>
        </w:tabs>
        <w:ind w:right="4536"/>
        <w:rPr>
          <w:color w:val="000000"/>
        </w:rPr>
      </w:pPr>
      <w:r>
        <w:rPr>
          <w:noProof/>
          <w:color w:val="000000"/>
        </w:rPr>
        <w:pict>
          <v:group id="_x0000_s10578" style="position:absolute;left:0;text-align:left;margin-left:35pt;margin-top:5.5pt;width:231.15pt;height:83.1pt;z-index:251697664" coordorigin="1642,9557" coordsize="4263,1440">
            <v:group id="_x0000_s10579" style="position:absolute;left:2986;top:9557;width:2919;height:1440" coordorigin="3374,9557" coordsize="2930,1440">
              <v:group id="_x0000_s10580" style="position:absolute;left:3374;top:10450;width:2930;height:547" coordorigin="3509,10473" coordsize="2930,547">
                <v:shape id="_x0000_s10581" type="#_x0000_t202" style="position:absolute;left:4204;top:10473;width:2235;height:547">
                  <v:textbox style="mso-next-textbox:#_x0000_s10581">
                    <w:txbxContent>
                      <w:p w:rsidR="000A7CC0" w:rsidRDefault="000A7CC0" w:rsidP="00BA1AD3">
                        <w:pPr>
                          <w:rPr>
                            <w:sz w:val="16"/>
                          </w:rPr>
                        </w:pPr>
                        <w:r>
                          <w:rPr>
                            <w:sz w:val="16"/>
                          </w:rPr>
                          <w:t xml:space="preserve">Ein Bindungsende liegt </w:t>
                        </w:r>
                        <w:r>
                          <w:rPr>
                            <w:b/>
                            <w:sz w:val="16"/>
                          </w:rPr>
                          <w:t>hinter</w:t>
                        </w:r>
                        <w:r>
                          <w:rPr>
                            <w:sz w:val="16"/>
                          </w:rPr>
                          <w:t xml:space="preserve"> der Zeichenebene</w:t>
                        </w:r>
                      </w:p>
                    </w:txbxContent>
                  </v:textbox>
                </v:shape>
                <v:line id="_x0000_s10582" style="position:absolute;flip:x" from="3509,10718" to="4207,10718">
                  <v:stroke endarrow="block"/>
                </v:line>
              </v:group>
              <v:group id="_x0000_s10583" style="position:absolute;left:3374;top:9557;width:2930;height:547" coordorigin="3509,10473" coordsize="2930,547">
                <v:shape id="_x0000_s10584" type="#_x0000_t202" style="position:absolute;left:4204;top:10473;width:2235;height:547">
                  <v:textbox style="mso-next-textbox:#_x0000_s10584">
                    <w:txbxContent>
                      <w:p w:rsidR="000A7CC0" w:rsidRDefault="000A7CC0" w:rsidP="00BA1AD3">
                        <w:pPr>
                          <w:rPr>
                            <w:sz w:val="16"/>
                          </w:rPr>
                        </w:pPr>
                        <w:r>
                          <w:rPr>
                            <w:sz w:val="16"/>
                          </w:rPr>
                          <w:t xml:space="preserve">Ein Bindungsende liegt </w:t>
                        </w:r>
                        <w:r>
                          <w:rPr>
                            <w:b/>
                            <w:sz w:val="16"/>
                          </w:rPr>
                          <w:t>vor</w:t>
                        </w:r>
                        <w:r>
                          <w:rPr>
                            <w:sz w:val="16"/>
                          </w:rPr>
                          <w:t xml:space="preserve"> der Zeichenebene</w:t>
                        </w:r>
                      </w:p>
                    </w:txbxContent>
                  </v:textbox>
                </v:shape>
                <v:line id="_x0000_s10585" style="position:absolute;flip:x" from="3509,10718" to="4207,10718">
                  <v:stroke endarrow="block"/>
                </v:line>
              </v:group>
            </v:group>
            <v:group id="_x0000_s10586" style="position:absolute;left:1642;top:9566;width:1443;height:1391" coordorigin="1294,9566" coordsize="2205,1391">
              <v:shape id="_x0000_s10587" type="#_x0000_t75" style="position:absolute;left:1363;top:10435;width:2136;height:522">
                <v:imagedata r:id="rId23" o:title=""/>
              </v:shape>
              <v:shape id="_x0000_s10588" type="#_x0000_t75" style="position:absolute;left:1294;top:9566;width:2205;height:480">
                <v:imagedata r:id="rId24" o:title=""/>
              </v:shape>
            </v:group>
          </v:group>
        </w:pict>
      </w:r>
    </w:p>
    <w:p w:rsidR="00BA1AD3" w:rsidRDefault="00BA1AD3" w:rsidP="00BA1AD3">
      <w:pPr>
        <w:tabs>
          <w:tab w:val="left" w:pos="4536"/>
        </w:tabs>
        <w:ind w:right="4536"/>
        <w:rPr>
          <w:color w:val="000000"/>
        </w:rPr>
      </w:pPr>
    </w:p>
    <w:p w:rsidR="00BA1AD3" w:rsidRDefault="00BA1AD3" w:rsidP="00BA1AD3">
      <w:pPr>
        <w:tabs>
          <w:tab w:val="left" w:pos="4536"/>
        </w:tabs>
      </w:pPr>
    </w:p>
    <w:p w:rsidR="00BA1AD3" w:rsidRDefault="00BA1AD3" w:rsidP="00BA1AD3">
      <w:pPr>
        <w:tabs>
          <w:tab w:val="left" w:pos="4536"/>
        </w:tabs>
      </w:pPr>
    </w:p>
    <w:p w:rsidR="00BA1AD3" w:rsidRDefault="00BA1AD3" w:rsidP="00BA1AD3">
      <w:pPr>
        <w:tabs>
          <w:tab w:val="left" w:pos="4536"/>
        </w:tabs>
      </w:pPr>
    </w:p>
    <w:p w:rsidR="00BA1AD3" w:rsidRDefault="00BA1AD3" w:rsidP="00BA1AD3">
      <w:pPr>
        <w:tabs>
          <w:tab w:val="left" w:pos="4536"/>
        </w:tabs>
      </w:pPr>
    </w:p>
    <w:p w:rsidR="00BA1AD3" w:rsidRDefault="00BA1AD3" w:rsidP="00BA1AD3">
      <w:pPr>
        <w:tabs>
          <w:tab w:val="left" w:pos="4536"/>
        </w:tabs>
      </w:pPr>
    </w:p>
    <w:p w:rsidR="00BA1AD3" w:rsidRDefault="00BA1AD3" w:rsidP="00BA1AD3">
      <w:pPr>
        <w:tabs>
          <w:tab w:val="left" w:pos="4536"/>
        </w:tabs>
        <w:ind w:right="2975"/>
        <w:rPr>
          <w:color w:val="000000"/>
        </w:rPr>
      </w:pPr>
    </w:p>
    <w:p w:rsidR="000F0586" w:rsidRDefault="000F0586" w:rsidP="00D15A8E"/>
    <w:p w:rsidR="000E3901" w:rsidRDefault="000D5A58" w:rsidP="00D15A8E">
      <w:r>
        <w:rPr>
          <w:noProof/>
          <w:lang w:val="de-CH" w:eastAsia="de-CH"/>
        </w:rPr>
        <w:drawing>
          <wp:anchor distT="0" distB="0" distL="114300" distR="114300" simplePos="0" relativeHeight="251634176" behindDoc="0" locked="0" layoutInCell="1" allowOverlap="1">
            <wp:simplePos x="0" y="0"/>
            <wp:positionH relativeFrom="column">
              <wp:posOffset>2237105</wp:posOffset>
            </wp:positionH>
            <wp:positionV relativeFrom="paragraph">
              <wp:posOffset>292100</wp:posOffset>
            </wp:positionV>
            <wp:extent cx="2286000" cy="1838325"/>
            <wp:effectExtent l="0" t="0" r="0" b="0"/>
            <wp:wrapSquare wrapText="bothSides"/>
            <wp:docPr id="8187" name="Bild 8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7"/>
                    <pic:cNvPicPr>
                      <a:picLocks noChangeAspect="1" noChangeArrowheads="1"/>
                    </pic:cNvPicPr>
                  </pic:nvPicPr>
                  <pic:blipFill>
                    <a:blip r:embed="rId25"/>
                    <a:srcRect/>
                    <a:stretch>
                      <a:fillRect/>
                    </a:stretch>
                  </pic:blipFill>
                  <pic:spPr bwMode="auto">
                    <a:xfrm>
                      <a:off x="0" y="0"/>
                      <a:ext cx="2286000" cy="1838325"/>
                    </a:xfrm>
                    <a:prstGeom prst="rect">
                      <a:avLst/>
                    </a:prstGeom>
                    <a:noFill/>
                  </pic:spPr>
                </pic:pic>
              </a:graphicData>
            </a:graphic>
          </wp:anchor>
        </w:drawing>
      </w:r>
      <w:r w:rsidR="001E410F" w:rsidRPr="001E410F">
        <w:t>Gemäss der Theorie der kovalent</w:t>
      </w:r>
      <w:r w:rsidR="003B513D">
        <w:t>en Bindungen herrscht um jede C-</w:t>
      </w:r>
      <w:r w:rsidR="001E410F" w:rsidRPr="001E410F">
        <w:t>C Einfachbi</w:t>
      </w:r>
      <w:r w:rsidR="001E410F" w:rsidRPr="001E410F">
        <w:t>n</w:t>
      </w:r>
      <w:r w:rsidR="001E410F" w:rsidRPr="001E410F">
        <w:t>dung freie Drehbarkeit. Kohlenwasse</w:t>
      </w:r>
      <w:r w:rsidR="001E410F" w:rsidRPr="001E410F">
        <w:t>r</w:t>
      </w:r>
      <w:r w:rsidR="001E410F" w:rsidRPr="001E410F">
        <w:t>stoff-Moleküle sind von daher sehr bewe</w:t>
      </w:r>
      <w:r w:rsidR="001E410F" w:rsidRPr="001E410F">
        <w:t>g</w:t>
      </w:r>
      <w:r w:rsidR="001E410F" w:rsidRPr="001E410F">
        <w:t>lich. Logischer</w:t>
      </w:r>
      <w:r w:rsidR="007420FD">
        <w:t>weise kann man ein be</w:t>
      </w:r>
      <w:r w:rsidR="001E410F" w:rsidRPr="001E410F">
        <w:t>stimmtes Kohlenwasserstoff-Molekü</w:t>
      </w:r>
      <w:r w:rsidR="007420FD">
        <w:t>l auf sehr viele Arten aufzeich</w:t>
      </w:r>
      <w:r w:rsidR="001E410F" w:rsidRPr="001E410F">
        <w:t xml:space="preserve">nen. Die folgenden Skelettformeln stellen bis auf eine Ausnahme alle </w:t>
      </w:r>
      <w:r w:rsidR="00DD29B0" w:rsidRPr="001E410F">
        <w:t>dasselbe</w:t>
      </w:r>
      <w:r w:rsidR="001E410F" w:rsidRPr="001E410F">
        <w:t xml:space="preserve"> Mol</w:t>
      </w:r>
      <w:r w:rsidR="001E410F" w:rsidRPr="001E410F">
        <w:t>e</w:t>
      </w:r>
      <w:r w:rsidR="001E410F" w:rsidRPr="001E410F">
        <w:t>kül dar. Welches Molekül ist hier fehl am Platz?</w:t>
      </w:r>
    </w:p>
    <w:p w:rsidR="004E598D" w:rsidRDefault="00871666" w:rsidP="00D15A8E">
      <w:r>
        <w:br w:type="page"/>
      </w:r>
    </w:p>
    <w:p w:rsidR="00F9744A" w:rsidRDefault="009B7E5F" w:rsidP="009B7E5F">
      <w:r>
        <w:lastRenderedPageBreak/>
        <w:t xml:space="preserve">Beispiel </w:t>
      </w:r>
      <w:r w:rsidR="00F9744A">
        <w:t>v</w:t>
      </w:r>
      <w:r w:rsidRPr="009B7E5F">
        <w:t xml:space="preserve">on der vollständigen </w:t>
      </w:r>
      <w:r w:rsidR="00176658">
        <w:t>Keil</w:t>
      </w:r>
      <w:r w:rsidRPr="009B7E5F">
        <w:t>formel</w:t>
      </w:r>
      <w:r>
        <w:t xml:space="preserve"> </w:t>
      </w:r>
      <w:r w:rsidRPr="009B7E5F">
        <w:t>zur Skelettformel</w:t>
      </w:r>
      <w:r w:rsidR="002E0131">
        <w:rPr>
          <w:rStyle w:val="Funotenzeichen"/>
        </w:rPr>
        <w:footnoteReference w:id="2"/>
      </w:r>
      <w:r w:rsidR="00A50678">
        <w:t xml:space="preserve"> </w:t>
      </w:r>
    </w:p>
    <w:p w:rsidR="009B7E5F" w:rsidRDefault="009B7E5F" w:rsidP="00D15A8E"/>
    <w:p w:rsidR="004E598D" w:rsidRDefault="004E598D" w:rsidP="00D15A8E"/>
    <w:p w:rsidR="004E598D" w:rsidRDefault="00A6658B" w:rsidP="00D15A8E">
      <w:r>
        <w:rPr>
          <w:noProof/>
        </w:rPr>
        <w:pict>
          <v:shape id="_x0000_s10177" type="#_x0000_t202" style="position:absolute;left:0;text-align:left;margin-left:140.15pt;margin-top:2.95pt;width:117pt;height:46.95pt;z-index:251618816">
            <v:textbox style="mso-next-textbox:#_x0000_s10177">
              <w:txbxContent>
                <w:p w:rsidR="000A7CC0" w:rsidRDefault="000A7CC0" w:rsidP="00552071">
                  <w:pPr>
                    <w:rPr>
                      <w:bCs/>
                      <w:lang w:val="de-CH"/>
                    </w:rPr>
                  </w:pPr>
                  <w:r w:rsidRPr="00D52270">
                    <w:rPr>
                      <w:bCs/>
                      <w:lang w:val="de-CH"/>
                    </w:rPr>
                    <w:t>1.</w:t>
                  </w:r>
                  <w:r>
                    <w:rPr>
                      <w:bCs/>
                      <w:lang w:val="de-CH"/>
                    </w:rPr>
                    <w:t xml:space="preserve"> </w:t>
                  </w:r>
                  <w:r w:rsidRPr="00D52270">
                    <w:rPr>
                      <w:bCs/>
                      <w:lang w:val="de-CH"/>
                    </w:rPr>
                    <w:t xml:space="preserve">Schritt: </w:t>
                  </w:r>
                </w:p>
                <w:p w:rsidR="000A7CC0" w:rsidRPr="00D52270" w:rsidRDefault="000A7CC0" w:rsidP="00552071">
                  <w:r w:rsidRPr="00D52270">
                    <w:rPr>
                      <w:bCs/>
                      <w:lang w:val="de-CH"/>
                    </w:rPr>
                    <w:t>alle freien Elektrone</w:t>
                  </w:r>
                  <w:r w:rsidRPr="00D52270">
                    <w:rPr>
                      <w:bCs/>
                      <w:lang w:val="de-CH"/>
                    </w:rPr>
                    <w:t>n</w:t>
                  </w:r>
                  <w:r w:rsidRPr="00D52270">
                    <w:rPr>
                      <w:bCs/>
                      <w:lang w:val="de-CH"/>
                    </w:rPr>
                    <w:t>paare</w:t>
                  </w:r>
                  <w:r w:rsidRPr="00D52270">
                    <w:t xml:space="preserve"> </w:t>
                  </w:r>
                  <w:r w:rsidRPr="00D52270">
                    <w:rPr>
                      <w:bCs/>
                      <w:lang w:val="de-CH"/>
                    </w:rPr>
                    <w:t>weglassen</w:t>
                  </w:r>
                </w:p>
              </w:txbxContent>
            </v:textbox>
          </v:shape>
        </w:pict>
      </w:r>
      <w:r>
        <w:rPr>
          <w:noProof/>
        </w:rPr>
        <w:pict>
          <v:line id="_x0000_s10198" style="position:absolute;left:0;text-align:left;z-index:251625984" from="167.15pt,56.95pt" to="230.15pt,56.95pt">
            <v:stroke endarrow="block"/>
          </v:line>
        </w:pict>
      </w:r>
      <w:r w:rsidR="000D5A58">
        <w:rPr>
          <w:noProof/>
          <w:lang w:val="de-CH" w:eastAsia="de-CH"/>
        </w:rPr>
        <w:drawing>
          <wp:anchor distT="0" distB="0" distL="114300" distR="114300" simplePos="0" relativeHeight="251617792" behindDoc="0" locked="0" layoutInCell="1" allowOverlap="1">
            <wp:simplePos x="0" y="0"/>
            <wp:positionH relativeFrom="column">
              <wp:posOffset>3494405</wp:posOffset>
            </wp:positionH>
            <wp:positionV relativeFrom="paragraph">
              <wp:posOffset>12700</wp:posOffset>
            </wp:positionV>
            <wp:extent cx="1699260" cy="1407160"/>
            <wp:effectExtent l="19050" t="0" r="0" b="0"/>
            <wp:wrapSquare wrapText="bothSides"/>
            <wp:docPr id="8128" name="Bild 8128" descr="Bi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8" descr="Bild2"/>
                    <pic:cNvPicPr>
                      <a:picLocks noChangeAspect="1" noChangeArrowheads="1"/>
                    </pic:cNvPicPr>
                  </pic:nvPicPr>
                  <pic:blipFill>
                    <a:blip r:embed="rId26"/>
                    <a:srcRect/>
                    <a:stretch>
                      <a:fillRect/>
                    </a:stretch>
                  </pic:blipFill>
                  <pic:spPr bwMode="auto">
                    <a:xfrm>
                      <a:off x="0" y="0"/>
                      <a:ext cx="1699260" cy="1407160"/>
                    </a:xfrm>
                    <a:prstGeom prst="rect">
                      <a:avLst/>
                    </a:prstGeom>
                    <a:noFill/>
                    <a:ln w="9525">
                      <a:noFill/>
                      <a:miter lim="800000"/>
                      <a:headEnd/>
                      <a:tailEnd/>
                    </a:ln>
                  </pic:spPr>
                </pic:pic>
              </a:graphicData>
            </a:graphic>
          </wp:anchor>
        </w:drawing>
      </w:r>
      <w:r w:rsidR="000D5A58">
        <w:rPr>
          <w:noProof/>
          <w:lang w:val="de-CH" w:eastAsia="de-CH"/>
        </w:rPr>
        <w:drawing>
          <wp:inline distT="0" distB="0" distL="0" distR="0">
            <wp:extent cx="1693545" cy="1442720"/>
            <wp:effectExtent l="19050" t="0" r="1905" b="0"/>
            <wp:docPr id="2" name="Bild 2" descr="Bi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1"/>
                    <pic:cNvPicPr>
                      <a:picLocks noChangeAspect="1" noChangeArrowheads="1"/>
                    </pic:cNvPicPr>
                  </pic:nvPicPr>
                  <pic:blipFill>
                    <a:blip r:embed="rId27"/>
                    <a:srcRect/>
                    <a:stretch>
                      <a:fillRect/>
                    </a:stretch>
                  </pic:blipFill>
                  <pic:spPr bwMode="auto">
                    <a:xfrm>
                      <a:off x="0" y="0"/>
                      <a:ext cx="1693545" cy="1442720"/>
                    </a:xfrm>
                    <a:prstGeom prst="rect">
                      <a:avLst/>
                    </a:prstGeom>
                    <a:noFill/>
                    <a:ln w="9525">
                      <a:noFill/>
                      <a:miter lim="800000"/>
                      <a:headEnd/>
                      <a:tailEnd/>
                    </a:ln>
                  </pic:spPr>
                </pic:pic>
              </a:graphicData>
            </a:graphic>
          </wp:inline>
        </w:drawing>
      </w:r>
    </w:p>
    <w:p w:rsidR="004E598D" w:rsidRDefault="00A6658B" w:rsidP="00D15A8E">
      <w:r>
        <w:rPr>
          <w:noProof/>
        </w:rPr>
        <w:pict>
          <v:shape id="_x0000_s10178" type="#_x0000_t202" style="position:absolute;left:0;text-align:left;margin-left:383.15pt;margin-top:6.5pt;width:117pt;height:36pt;z-index:251619840">
            <v:textbox style="mso-next-textbox:#_x0000_s10178">
              <w:txbxContent>
                <w:p w:rsidR="000A7CC0" w:rsidRDefault="000A7CC0" w:rsidP="00552071">
                  <w:pPr>
                    <w:rPr>
                      <w:bCs/>
                      <w:lang w:val="de-CH"/>
                    </w:rPr>
                  </w:pPr>
                  <w:r>
                    <w:rPr>
                      <w:bCs/>
                      <w:lang w:val="de-CH"/>
                    </w:rPr>
                    <w:t>2</w:t>
                  </w:r>
                  <w:r w:rsidRPr="00D52270">
                    <w:rPr>
                      <w:bCs/>
                      <w:lang w:val="de-CH"/>
                    </w:rPr>
                    <w:t>.</w:t>
                  </w:r>
                  <w:r>
                    <w:rPr>
                      <w:bCs/>
                      <w:lang w:val="de-CH"/>
                    </w:rPr>
                    <w:t xml:space="preserve"> </w:t>
                  </w:r>
                  <w:r w:rsidRPr="00D52270">
                    <w:rPr>
                      <w:bCs/>
                      <w:lang w:val="de-CH"/>
                    </w:rPr>
                    <w:t xml:space="preserve">Schritt: </w:t>
                  </w:r>
                </w:p>
                <w:p w:rsidR="000A7CC0" w:rsidRPr="00D52270" w:rsidRDefault="000A7CC0" w:rsidP="00552071">
                  <w:r>
                    <w:rPr>
                      <w:bCs/>
                      <w:lang w:val="de-CH"/>
                    </w:rPr>
                    <w:t>Alle C-Atome weglassen</w:t>
                  </w:r>
                </w:p>
              </w:txbxContent>
            </v:textbox>
          </v:shape>
        </w:pict>
      </w:r>
      <w:r>
        <w:rPr>
          <w:noProof/>
        </w:rPr>
        <w:pict>
          <v:line id="_x0000_s10200" style="position:absolute;left:0;text-align:left;z-index:251628032" from="365.15pt,6.5pt" to="365.15pt,42.5pt">
            <v:stroke endarrow="block"/>
          </v:line>
        </w:pict>
      </w:r>
    </w:p>
    <w:p w:rsidR="00DD6BF4" w:rsidRDefault="00DD6BF4" w:rsidP="00D15A8E"/>
    <w:p w:rsidR="00DD6BF4" w:rsidRDefault="00A6658B" w:rsidP="00D15A8E">
      <w:r>
        <w:rPr>
          <w:noProof/>
        </w:rPr>
        <w:pict>
          <v:shape id="_x0000_s10180" type="#_x0000_t202" style="position:absolute;left:0;text-align:left;margin-left:140.15pt;margin-top:2.95pt;width:135pt;height:46.9pt;z-index:251621888">
            <v:textbox style="mso-next-textbox:#_x0000_s10180">
              <w:txbxContent>
                <w:p w:rsidR="000A7CC0" w:rsidRDefault="000A7CC0" w:rsidP="00E51561">
                  <w:pPr>
                    <w:rPr>
                      <w:bCs/>
                      <w:lang w:val="de-CH"/>
                    </w:rPr>
                  </w:pPr>
                  <w:r>
                    <w:rPr>
                      <w:bCs/>
                      <w:lang w:val="de-CH"/>
                    </w:rPr>
                    <w:t>3</w:t>
                  </w:r>
                  <w:r w:rsidRPr="00D52270">
                    <w:rPr>
                      <w:bCs/>
                      <w:lang w:val="de-CH"/>
                    </w:rPr>
                    <w:t>.</w:t>
                  </w:r>
                  <w:r>
                    <w:rPr>
                      <w:bCs/>
                      <w:lang w:val="de-CH"/>
                    </w:rPr>
                    <w:t xml:space="preserve"> </w:t>
                  </w:r>
                  <w:r w:rsidRPr="00D52270">
                    <w:rPr>
                      <w:bCs/>
                      <w:lang w:val="de-CH"/>
                    </w:rPr>
                    <w:t xml:space="preserve">Schritt: </w:t>
                  </w:r>
                </w:p>
                <w:p w:rsidR="000A7CC0" w:rsidRPr="00150FD4" w:rsidRDefault="000A7CC0" w:rsidP="00E51561">
                  <w:r w:rsidRPr="00150FD4">
                    <w:rPr>
                      <w:bCs/>
                      <w:lang w:val="de-CH"/>
                    </w:rPr>
                    <w:t>wenn möglich, Verzicht</w:t>
                  </w:r>
                  <w:r w:rsidRPr="00150FD4">
                    <w:t xml:space="preserve"> </w:t>
                  </w:r>
                  <w:r w:rsidRPr="00150FD4">
                    <w:rPr>
                      <w:bCs/>
                      <w:lang w:val="de-CH"/>
                    </w:rPr>
                    <w:t>auf räumliche Darstellung</w:t>
                  </w:r>
                </w:p>
                <w:p w:rsidR="000A7CC0" w:rsidRPr="00D52270" w:rsidRDefault="000A7CC0" w:rsidP="00E51561"/>
              </w:txbxContent>
            </v:textbox>
          </v:shape>
        </w:pict>
      </w:r>
      <w:r>
        <w:rPr>
          <w:noProof/>
        </w:rPr>
        <w:pict>
          <v:line id="_x0000_s10199" style="position:absolute;left:0;text-align:left;flip:x;z-index:251627008" from="167.15pt,62.4pt" to="230.15pt,62.4pt">
            <v:stroke endarrow="block"/>
          </v:line>
        </w:pict>
      </w:r>
      <w:r w:rsidR="000D5A58">
        <w:rPr>
          <w:noProof/>
          <w:lang w:val="de-CH" w:eastAsia="de-CH"/>
        </w:rPr>
        <w:drawing>
          <wp:anchor distT="0" distB="0" distL="114300" distR="114300" simplePos="0" relativeHeight="251620864" behindDoc="0" locked="0" layoutInCell="1" allowOverlap="1">
            <wp:simplePos x="0" y="0"/>
            <wp:positionH relativeFrom="column">
              <wp:posOffset>3723005</wp:posOffset>
            </wp:positionH>
            <wp:positionV relativeFrom="paragraph">
              <wp:posOffset>449580</wp:posOffset>
            </wp:positionV>
            <wp:extent cx="1757680" cy="1452880"/>
            <wp:effectExtent l="19050" t="0" r="0" b="0"/>
            <wp:wrapSquare wrapText="bothSides"/>
            <wp:docPr id="8131" name="Bild 8131" descr="Bil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1" descr="Bild3"/>
                    <pic:cNvPicPr>
                      <a:picLocks noChangeAspect="1" noChangeArrowheads="1"/>
                    </pic:cNvPicPr>
                  </pic:nvPicPr>
                  <pic:blipFill>
                    <a:blip r:embed="rId28"/>
                    <a:srcRect/>
                    <a:stretch>
                      <a:fillRect/>
                    </a:stretch>
                  </pic:blipFill>
                  <pic:spPr bwMode="auto">
                    <a:xfrm>
                      <a:off x="0" y="0"/>
                      <a:ext cx="1757680" cy="1452880"/>
                    </a:xfrm>
                    <a:prstGeom prst="rect">
                      <a:avLst/>
                    </a:prstGeom>
                    <a:noFill/>
                    <a:ln w="9525">
                      <a:noFill/>
                      <a:miter lim="800000"/>
                      <a:headEnd/>
                      <a:tailEnd/>
                    </a:ln>
                  </pic:spPr>
                </pic:pic>
              </a:graphicData>
            </a:graphic>
          </wp:anchor>
        </w:drawing>
      </w:r>
      <w:r w:rsidR="000D5A58">
        <w:rPr>
          <w:noProof/>
          <w:lang w:val="de-CH" w:eastAsia="de-CH"/>
        </w:rPr>
        <w:drawing>
          <wp:inline distT="0" distB="0" distL="0" distR="0">
            <wp:extent cx="1738630" cy="1442720"/>
            <wp:effectExtent l="19050" t="0" r="0" b="0"/>
            <wp:docPr id="3" name="Bild 3" descr="Bil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4"/>
                    <pic:cNvPicPr>
                      <a:picLocks noChangeAspect="1" noChangeArrowheads="1"/>
                    </pic:cNvPicPr>
                  </pic:nvPicPr>
                  <pic:blipFill>
                    <a:blip r:embed="rId29"/>
                    <a:srcRect/>
                    <a:stretch>
                      <a:fillRect/>
                    </a:stretch>
                  </pic:blipFill>
                  <pic:spPr bwMode="auto">
                    <a:xfrm>
                      <a:off x="0" y="0"/>
                      <a:ext cx="1738630" cy="1442720"/>
                    </a:xfrm>
                    <a:prstGeom prst="rect">
                      <a:avLst/>
                    </a:prstGeom>
                    <a:noFill/>
                    <a:ln w="9525">
                      <a:noFill/>
                      <a:miter lim="800000"/>
                      <a:headEnd/>
                      <a:tailEnd/>
                    </a:ln>
                  </pic:spPr>
                </pic:pic>
              </a:graphicData>
            </a:graphic>
          </wp:inline>
        </w:drawing>
      </w:r>
    </w:p>
    <w:p w:rsidR="00C40683" w:rsidRDefault="00C40683" w:rsidP="00D15A8E"/>
    <w:p w:rsidR="00C40683" w:rsidRDefault="00A6658B" w:rsidP="00D15A8E">
      <w:r>
        <w:rPr>
          <w:noProof/>
        </w:rPr>
        <w:pict>
          <v:shape id="_x0000_s10182" type="#_x0000_t202" style="position:absolute;left:0;text-align:left;margin-left:95.15pt;margin-top:8.45pt;width:2in;height:66.3pt;z-index:251622912">
            <v:textbox style="mso-next-textbox:#_x0000_s10182">
              <w:txbxContent>
                <w:p w:rsidR="000A7CC0" w:rsidRDefault="000A7CC0" w:rsidP="009B7E5F">
                  <w:pPr>
                    <w:rPr>
                      <w:bCs/>
                      <w:lang w:val="de-CH"/>
                    </w:rPr>
                  </w:pPr>
                  <w:r>
                    <w:rPr>
                      <w:bCs/>
                      <w:lang w:val="de-CH"/>
                    </w:rPr>
                    <w:t>4</w:t>
                  </w:r>
                  <w:r w:rsidRPr="00D52270">
                    <w:rPr>
                      <w:bCs/>
                      <w:lang w:val="de-CH"/>
                    </w:rPr>
                    <w:t>.</w:t>
                  </w:r>
                  <w:r>
                    <w:rPr>
                      <w:bCs/>
                      <w:lang w:val="de-CH"/>
                    </w:rPr>
                    <w:t xml:space="preserve"> </w:t>
                  </w:r>
                  <w:r w:rsidRPr="00D52270">
                    <w:rPr>
                      <w:bCs/>
                      <w:lang w:val="de-CH"/>
                    </w:rPr>
                    <w:t xml:space="preserve">Schritt: </w:t>
                  </w:r>
                </w:p>
                <w:p w:rsidR="000A7CC0" w:rsidRDefault="000A7CC0" w:rsidP="009B7E5F">
                  <w:pPr>
                    <w:rPr>
                      <w:bCs/>
                      <w:lang w:val="de-CH"/>
                    </w:rPr>
                  </w:pPr>
                  <w:r>
                    <w:t>alle unwichtigen H-Atome weglassen (H an O, S, P und N bleiben!)</w:t>
                  </w:r>
                </w:p>
              </w:txbxContent>
            </v:textbox>
          </v:shape>
        </w:pict>
      </w:r>
    </w:p>
    <w:p w:rsidR="00C40683" w:rsidRDefault="00A6658B" w:rsidP="00D15A8E">
      <w:r>
        <w:rPr>
          <w:noProof/>
        </w:rPr>
        <w:pict>
          <v:line id="_x0000_s10201" style="position:absolute;left:0;text-align:left;z-index:251629056" from="77.15pt,4.9pt" to="77.15pt,40.9pt">
            <v:stroke endarrow="block"/>
          </v:line>
        </w:pict>
      </w:r>
    </w:p>
    <w:p w:rsidR="00DD6BF4" w:rsidRDefault="00DD6BF4" w:rsidP="00D15A8E"/>
    <w:p w:rsidR="00DD6BF4" w:rsidRDefault="00DD6BF4" w:rsidP="00D15A8E"/>
    <w:p w:rsidR="00DD6BF4" w:rsidRDefault="00DD6BF4" w:rsidP="00D15A8E"/>
    <w:p w:rsidR="00EC33BA" w:rsidRDefault="00A6658B" w:rsidP="00D15A8E">
      <w:r>
        <w:rPr>
          <w:noProof/>
        </w:rPr>
        <w:pict>
          <v:shape id="_x0000_s10203" type="#_x0000_t202" style="position:absolute;left:0;text-align:left;margin-left:158.15pt;margin-top:30.25pt;width:3in;height:99pt;z-index:251631104" filled="f" stroked="f">
            <v:textbox style="mso-next-textbox:#_x0000_s10203">
              <w:txbxContent>
                <w:p w:rsidR="000A7CC0" w:rsidRDefault="000A7CC0" w:rsidP="00A50678">
                  <w:pPr>
                    <w:rPr>
                      <w:lang w:val="de-CH"/>
                    </w:rPr>
                  </w:pPr>
                  <w:r>
                    <w:rPr>
                      <w:lang w:val="de-CH"/>
                    </w:rPr>
                    <w:t>Name der Substanz:</w:t>
                  </w:r>
                </w:p>
                <w:p w:rsidR="000A7CC0" w:rsidRPr="00A50678" w:rsidRDefault="000A7CC0" w:rsidP="00A50678">
                  <w:pPr>
                    <w:rPr>
                      <w:vanish/>
                      <w:color w:val="FF0000"/>
                      <w:szCs w:val="18"/>
                    </w:rPr>
                  </w:pPr>
                  <w:r w:rsidRPr="00A50678">
                    <w:rPr>
                      <w:vanish/>
                      <w:color w:val="FF0000"/>
                      <w:szCs w:val="18"/>
                    </w:rPr>
                    <w:t>Lysergsäurediethylamid oder kurz LSD</w:t>
                  </w:r>
                </w:p>
              </w:txbxContent>
            </v:textbox>
          </v:shape>
        </w:pict>
      </w:r>
      <w:r w:rsidR="000D5A58">
        <w:rPr>
          <w:noProof/>
          <w:lang w:val="de-CH" w:eastAsia="de-CH"/>
        </w:rPr>
        <w:drawing>
          <wp:inline distT="0" distB="0" distL="0" distR="0">
            <wp:extent cx="1661160" cy="1449070"/>
            <wp:effectExtent l="19050" t="0" r="0" b="0"/>
            <wp:docPr id="4" name="Bild 4" descr="Bil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d5"/>
                    <pic:cNvPicPr>
                      <a:picLocks noChangeAspect="1" noChangeArrowheads="1"/>
                    </pic:cNvPicPr>
                  </pic:nvPicPr>
                  <pic:blipFill>
                    <a:blip r:embed="rId30"/>
                    <a:srcRect/>
                    <a:stretch>
                      <a:fillRect/>
                    </a:stretch>
                  </pic:blipFill>
                  <pic:spPr bwMode="auto">
                    <a:xfrm>
                      <a:off x="0" y="0"/>
                      <a:ext cx="1661160" cy="1449070"/>
                    </a:xfrm>
                    <a:prstGeom prst="rect">
                      <a:avLst/>
                    </a:prstGeom>
                    <a:noFill/>
                    <a:ln w="9525">
                      <a:noFill/>
                      <a:miter lim="800000"/>
                      <a:headEnd/>
                      <a:tailEnd/>
                    </a:ln>
                  </pic:spPr>
                </pic:pic>
              </a:graphicData>
            </a:graphic>
          </wp:inline>
        </w:drawing>
      </w:r>
    </w:p>
    <w:p w:rsidR="00EC33BA" w:rsidRDefault="00EC33BA" w:rsidP="00D15A8E"/>
    <w:p w:rsidR="009B7E5F" w:rsidRDefault="009B7E5F" w:rsidP="00D15A8E"/>
    <w:p w:rsidR="009B7E5F" w:rsidRDefault="009B7E5F" w:rsidP="00D15A8E"/>
    <w:p w:rsidR="009B7E5F" w:rsidRDefault="00681E3B" w:rsidP="00D15A8E">
      <w:r>
        <w:t>Kurz:</w:t>
      </w:r>
    </w:p>
    <w:p w:rsidR="00681E3B" w:rsidRDefault="000D5A58" w:rsidP="00D15A8E">
      <w:r>
        <w:rPr>
          <w:noProof/>
          <w:lang w:val="de-CH" w:eastAsia="de-CH"/>
        </w:rPr>
        <w:drawing>
          <wp:anchor distT="0" distB="0" distL="114300" distR="114300" simplePos="0" relativeHeight="251623936" behindDoc="0" locked="0" layoutInCell="1" allowOverlap="1">
            <wp:simplePos x="0" y="0"/>
            <wp:positionH relativeFrom="column">
              <wp:posOffset>4408805</wp:posOffset>
            </wp:positionH>
            <wp:positionV relativeFrom="paragraph">
              <wp:posOffset>128905</wp:posOffset>
            </wp:positionV>
            <wp:extent cx="1659890" cy="1445895"/>
            <wp:effectExtent l="19050" t="0" r="0" b="0"/>
            <wp:wrapSquare wrapText="bothSides"/>
            <wp:docPr id="8136" name="Bild 8136" descr="Bil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6" descr="Bild5"/>
                    <pic:cNvPicPr>
                      <a:picLocks noChangeAspect="1" noChangeArrowheads="1"/>
                    </pic:cNvPicPr>
                  </pic:nvPicPr>
                  <pic:blipFill>
                    <a:blip r:embed="rId30"/>
                    <a:srcRect/>
                    <a:stretch>
                      <a:fillRect/>
                    </a:stretch>
                  </pic:blipFill>
                  <pic:spPr bwMode="auto">
                    <a:xfrm>
                      <a:off x="0" y="0"/>
                      <a:ext cx="1659890" cy="1445895"/>
                    </a:xfrm>
                    <a:prstGeom prst="rect">
                      <a:avLst/>
                    </a:prstGeom>
                    <a:noFill/>
                    <a:ln w="9525">
                      <a:noFill/>
                      <a:miter lim="800000"/>
                      <a:headEnd/>
                      <a:tailEnd/>
                    </a:ln>
                  </pic:spPr>
                </pic:pic>
              </a:graphicData>
            </a:graphic>
          </wp:anchor>
        </w:drawing>
      </w:r>
    </w:p>
    <w:p w:rsidR="009B7E5F" w:rsidRDefault="00A6658B" w:rsidP="00D15A8E">
      <w:r>
        <w:rPr>
          <w:noProof/>
        </w:rPr>
        <w:pict>
          <v:shape id="_x0000_s10185" type="#_x0000_t202" style="position:absolute;left:0;text-align:left;margin-left:149.15pt;margin-top:6.4pt;width:198pt;height:1in;z-index:251624960">
            <v:textbox style="mso-next-textbox:#_x0000_s10185">
              <w:txbxContent>
                <w:p w:rsidR="000A7CC0" w:rsidRDefault="000A7CC0" w:rsidP="003A375D">
                  <w:pPr>
                    <w:rPr>
                      <w:bCs/>
                      <w:lang w:val="de-CH"/>
                    </w:rPr>
                  </w:pPr>
                  <w:r>
                    <w:rPr>
                      <w:bCs/>
                      <w:lang w:val="de-CH"/>
                    </w:rPr>
                    <w:t>1) (freie Elektronenpaare weglassen)</w:t>
                  </w:r>
                </w:p>
                <w:p w:rsidR="000A7CC0" w:rsidRDefault="000A7CC0" w:rsidP="003A375D">
                  <w:pPr>
                    <w:rPr>
                      <w:bCs/>
                      <w:lang w:val="de-CH"/>
                    </w:rPr>
                  </w:pPr>
                  <w:r>
                    <w:rPr>
                      <w:bCs/>
                      <w:lang w:val="de-CH"/>
                    </w:rPr>
                    <w:t>2) C-Atome weglassen</w:t>
                  </w:r>
                </w:p>
                <w:p w:rsidR="000A7CC0" w:rsidRDefault="000A7CC0" w:rsidP="003A375D">
                  <w:pPr>
                    <w:rPr>
                      <w:bCs/>
                      <w:lang w:val="de-CH"/>
                    </w:rPr>
                  </w:pPr>
                  <w:r>
                    <w:rPr>
                      <w:bCs/>
                      <w:lang w:val="de-CH"/>
                    </w:rPr>
                    <w:t>3) räumliche Darstellung vereinfachen</w:t>
                  </w:r>
                </w:p>
                <w:p w:rsidR="000A7CC0" w:rsidRDefault="000A7CC0" w:rsidP="003A375D">
                  <w:pPr>
                    <w:rPr>
                      <w:bCs/>
                      <w:lang w:val="de-CH"/>
                    </w:rPr>
                  </w:pPr>
                  <w:r>
                    <w:rPr>
                      <w:bCs/>
                      <w:lang w:val="de-CH"/>
                    </w:rPr>
                    <w:t xml:space="preserve">4) unwichtige H-Atome weglassen (H an O,  </w:t>
                  </w:r>
                </w:p>
                <w:p w:rsidR="000A7CC0" w:rsidRDefault="000A7CC0" w:rsidP="003A375D">
                  <w:pPr>
                    <w:rPr>
                      <w:bCs/>
                      <w:lang w:val="de-CH"/>
                    </w:rPr>
                  </w:pPr>
                  <w:r>
                    <w:rPr>
                      <w:bCs/>
                      <w:lang w:val="de-CH"/>
                    </w:rPr>
                    <w:t xml:space="preserve">    S, P und N bleiben)</w:t>
                  </w:r>
                </w:p>
              </w:txbxContent>
            </v:textbox>
          </v:shape>
        </w:pict>
      </w:r>
      <w:r>
        <w:rPr>
          <w:noProof/>
        </w:rPr>
        <w:pict>
          <v:line id="_x0000_s10202" style="position:absolute;left:0;text-align:left;z-index:251630080" from="194.15pt,87.6pt" to="257.15pt,87.6pt">
            <v:stroke endarrow="block"/>
          </v:line>
        </w:pict>
      </w:r>
      <w:r w:rsidR="000D5A58">
        <w:rPr>
          <w:noProof/>
          <w:lang w:val="de-CH" w:eastAsia="de-CH"/>
        </w:rPr>
        <w:drawing>
          <wp:inline distT="0" distB="0" distL="0" distR="0">
            <wp:extent cx="1693545" cy="1442720"/>
            <wp:effectExtent l="19050" t="0" r="1905" b="0"/>
            <wp:docPr id="5" name="Bild 5" descr="Bi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1"/>
                    <pic:cNvPicPr>
                      <a:picLocks noChangeAspect="1" noChangeArrowheads="1"/>
                    </pic:cNvPicPr>
                  </pic:nvPicPr>
                  <pic:blipFill>
                    <a:blip r:embed="rId27"/>
                    <a:srcRect/>
                    <a:stretch>
                      <a:fillRect/>
                    </a:stretch>
                  </pic:blipFill>
                  <pic:spPr bwMode="auto">
                    <a:xfrm>
                      <a:off x="0" y="0"/>
                      <a:ext cx="1693545" cy="1442720"/>
                    </a:xfrm>
                    <a:prstGeom prst="rect">
                      <a:avLst/>
                    </a:prstGeom>
                    <a:noFill/>
                    <a:ln w="9525">
                      <a:noFill/>
                      <a:miter lim="800000"/>
                      <a:headEnd/>
                      <a:tailEnd/>
                    </a:ln>
                  </pic:spPr>
                </pic:pic>
              </a:graphicData>
            </a:graphic>
          </wp:inline>
        </w:drawing>
      </w:r>
    </w:p>
    <w:p w:rsidR="00BA2F2F" w:rsidRDefault="00322A9C" w:rsidP="00D15A8E">
      <w:r>
        <w:br w:type="page"/>
      </w:r>
    </w:p>
    <w:p w:rsidR="00322A9C" w:rsidRPr="00322A9C" w:rsidRDefault="00322A9C" w:rsidP="00322A9C">
      <w:pPr>
        <w:pStyle w:val="berschrift3"/>
        <w:rPr>
          <w:lang w:val="de-CH"/>
        </w:rPr>
      </w:pPr>
      <w:bookmarkStart w:id="11" w:name="_Toc326296783"/>
      <w:r>
        <w:rPr>
          <w:lang w:val="de-CH"/>
        </w:rPr>
        <w:lastRenderedPageBreak/>
        <w:t>Übungen:</w:t>
      </w:r>
      <w:bookmarkEnd w:id="11"/>
    </w:p>
    <w:p w:rsidR="00322A9C" w:rsidRDefault="00322A9C" w:rsidP="00322A9C"/>
    <w:p w:rsidR="00322A9C" w:rsidRDefault="00322A9C" w:rsidP="00322A9C">
      <w:r w:rsidRPr="009942DB">
        <w:t>Setzen Sie die gegebene Formel in die fehlenden Formeltypen um!</w:t>
      </w:r>
    </w:p>
    <w:p w:rsidR="00322A9C" w:rsidRDefault="00322A9C" w:rsidP="00322A9C"/>
    <w:p w:rsidR="00322A9C" w:rsidRDefault="00A6658B" w:rsidP="00322A9C">
      <w:r>
        <w:rPr>
          <w:noProof/>
        </w:rPr>
        <w:pict>
          <v:group id="_x0000_s10513" style="position:absolute;left:0;text-align:left;margin-left:14.15pt;margin-top:1pt;width:367.65pt;height:262.2pt;z-index:251692544" coordorigin="3705,2223" coordsize="7353,5244">
            <v:rect id="_x0000_s10514" style="position:absolute;left:3705;top:2736;width:3677;height:2109"/>
            <v:rect id="_x0000_s10515" style="position:absolute;left:3705;top:2223;width:3677;height:513"/>
            <v:shape id="_x0000_s10516" type="#_x0000_t202" style="position:absolute;left:4466;top:2280;width:2032;height:399" strokecolor="white">
              <v:textbox style="mso-next-textbox:#_x0000_s10516">
                <w:txbxContent>
                  <w:p w:rsidR="000A7CC0" w:rsidRDefault="000A7CC0" w:rsidP="00322A9C">
                    <w:r>
                      <w:t>Summenformel</w:t>
                    </w:r>
                  </w:p>
                </w:txbxContent>
              </v:textbox>
            </v:shape>
            <v:rect id="_x0000_s10517" style="position:absolute;left:7382;top:2736;width:3676;height:2109"/>
            <v:rect id="_x0000_s10518" style="position:absolute;left:7382;top:2223;width:3676;height:513"/>
            <v:shape id="_x0000_s10519" type="#_x0000_t202" style="position:absolute;left:8458;top:2280;width:2033;height:399" strokecolor="white">
              <v:textbox style="mso-next-textbox:#_x0000_s10519">
                <w:txbxContent>
                  <w:p w:rsidR="000A7CC0" w:rsidRDefault="000A7CC0" w:rsidP="00322A9C">
                    <w:r>
                      <w:t>Lewisformel</w:t>
                    </w:r>
                  </w:p>
                </w:txbxContent>
              </v:textbox>
            </v:shape>
            <v:rect id="_x0000_s10520" style="position:absolute;left:3705;top:5358;width:3677;height:2109"/>
            <v:rect id="_x0000_s10521" style="position:absolute;left:3705;top:4845;width:3677;height:513"/>
            <v:shape id="_x0000_s10522" type="#_x0000_t202" style="position:absolute;left:4697;top:4902;width:2032;height:399" strokecolor="white">
              <v:textbox style="mso-next-textbox:#_x0000_s10522">
                <w:txbxContent>
                  <w:p w:rsidR="000A7CC0" w:rsidRDefault="000A7CC0" w:rsidP="00322A9C">
                    <w:r>
                      <w:t>Keilformel</w:t>
                    </w:r>
                  </w:p>
                </w:txbxContent>
              </v:textbox>
            </v:shape>
            <v:rect id="_x0000_s10523" style="position:absolute;left:7382;top:5358;width:3676;height:2109"/>
            <v:rect id="_x0000_s10524" style="position:absolute;left:7382;top:4845;width:3676;height:513"/>
            <v:shape id="_x0000_s10525" type="#_x0000_t202" style="position:absolute;left:8256;top:4902;width:2033;height:399" strokecolor="white">
              <v:textbox style="mso-next-textbox:#_x0000_s10525">
                <w:txbxContent>
                  <w:p w:rsidR="000A7CC0" w:rsidRDefault="000A7CC0" w:rsidP="00322A9C">
                    <w:r>
                      <w:t>Skelettformel</w:t>
                    </w:r>
                  </w:p>
                </w:txbxContent>
              </v:textbox>
            </v:shape>
            <v:shape id="_x0000_s10526" type="#_x0000_t75" style="position:absolute;left:4022;top:5586;width:3195;height:1659">
              <v:imagedata r:id="rId31" o:title=""/>
            </v:shape>
          </v:group>
        </w:pict>
      </w:r>
    </w:p>
    <w:p w:rsidR="00322A9C" w:rsidRDefault="00322A9C" w:rsidP="00322A9C"/>
    <w:p w:rsidR="00322A9C" w:rsidRDefault="00322A9C" w:rsidP="00322A9C"/>
    <w:p w:rsidR="00322A9C" w:rsidRDefault="00322A9C" w:rsidP="00322A9C"/>
    <w:p w:rsidR="00322A9C" w:rsidRDefault="00322A9C" w:rsidP="00322A9C"/>
    <w:p w:rsidR="00322A9C" w:rsidRDefault="00322A9C" w:rsidP="00322A9C"/>
    <w:p w:rsidR="00322A9C" w:rsidRDefault="00322A9C" w:rsidP="00322A9C"/>
    <w:p w:rsidR="00322A9C" w:rsidRDefault="00322A9C" w:rsidP="00322A9C"/>
    <w:p w:rsidR="00322A9C" w:rsidRDefault="00322A9C" w:rsidP="00322A9C"/>
    <w:p w:rsidR="00322A9C" w:rsidRDefault="00322A9C" w:rsidP="00322A9C"/>
    <w:p w:rsidR="00322A9C" w:rsidRDefault="00322A9C" w:rsidP="00322A9C"/>
    <w:p w:rsidR="00322A9C" w:rsidRDefault="00322A9C" w:rsidP="00322A9C"/>
    <w:p w:rsidR="00322A9C" w:rsidRDefault="00322A9C" w:rsidP="00322A9C"/>
    <w:p w:rsidR="00322A9C" w:rsidRDefault="00322A9C" w:rsidP="00322A9C"/>
    <w:p w:rsidR="00322A9C" w:rsidRDefault="00322A9C" w:rsidP="00322A9C"/>
    <w:p w:rsidR="00322A9C" w:rsidRDefault="00322A9C" w:rsidP="00322A9C"/>
    <w:p w:rsidR="00322A9C" w:rsidRDefault="00322A9C" w:rsidP="00322A9C"/>
    <w:p w:rsidR="00322A9C" w:rsidRDefault="00322A9C" w:rsidP="00322A9C"/>
    <w:p w:rsidR="00322A9C" w:rsidRDefault="00322A9C" w:rsidP="00322A9C"/>
    <w:p w:rsidR="00322A9C" w:rsidRDefault="00322A9C" w:rsidP="00322A9C"/>
    <w:p w:rsidR="00322A9C" w:rsidRDefault="00322A9C" w:rsidP="00322A9C"/>
    <w:p w:rsidR="00322A9C" w:rsidRDefault="00322A9C" w:rsidP="00322A9C"/>
    <w:p w:rsidR="00322A9C" w:rsidRDefault="00322A9C" w:rsidP="00322A9C"/>
    <w:p w:rsidR="00322A9C" w:rsidRDefault="00322A9C" w:rsidP="00322A9C"/>
    <w:p w:rsidR="00322A9C" w:rsidRDefault="00A6658B" w:rsidP="00322A9C">
      <w:r>
        <w:rPr>
          <w:noProof/>
        </w:rPr>
        <w:pict>
          <v:group id="_x0000_s10527" style="position:absolute;left:0;text-align:left;margin-left:14.15pt;margin-top:6pt;width:367.65pt;height:262.2pt;z-index:251693568" coordorigin="3705,8037" coordsize="7353,5244">
            <v:rect id="_x0000_s10528" style="position:absolute;left:3705;top:8550;width:3677;height:2109"/>
            <v:rect id="_x0000_s10529" style="position:absolute;left:3705;top:8037;width:3677;height:513"/>
            <v:shape id="_x0000_s10530" type="#_x0000_t202" style="position:absolute;left:4466;top:8094;width:2032;height:399" strokecolor="white">
              <v:textbox style="mso-next-textbox:#_x0000_s10530">
                <w:txbxContent>
                  <w:p w:rsidR="000A7CC0" w:rsidRDefault="000A7CC0" w:rsidP="00322A9C">
                    <w:r>
                      <w:t>Summenformel</w:t>
                    </w:r>
                  </w:p>
                </w:txbxContent>
              </v:textbox>
            </v:shape>
            <v:rect id="_x0000_s10531" style="position:absolute;left:7382;top:8550;width:3676;height:2109"/>
            <v:rect id="_x0000_s10532" style="position:absolute;left:7382;top:8037;width:3676;height:513"/>
            <v:shape id="_x0000_s10533" type="#_x0000_t202" style="position:absolute;left:8458;top:8094;width:2033;height:399" strokecolor="white">
              <v:textbox style="mso-next-textbox:#_x0000_s10533">
                <w:txbxContent>
                  <w:p w:rsidR="000A7CC0" w:rsidRDefault="000A7CC0" w:rsidP="00322A9C">
                    <w:r>
                      <w:t>Lewisformel</w:t>
                    </w:r>
                  </w:p>
                </w:txbxContent>
              </v:textbox>
            </v:shape>
            <v:rect id="_x0000_s10534" style="position:absolute;left:3705;top:11172;width:3677;height:2109"/>
            <v:rect id="_x0000_s10535" style="position:absolute;left:3705;top:10659;width:3677;height:513"/>
            <v:shape id="_x0000_s10536" type="#_x0000_t202" style="position:absolute;left:4697;top:10716;width:2032;height:399" strokecolor="white">
              <v:textbox style="mso-next-textbox:#_x0000_s10536">
                <w:txbxContent>
                  <w:p w:rsidR="000A7CC0" w:rsidRDefault="000A7CC0" w:rsidP="00322A9C">
                    <w:r>
                      <w:t>Keilformel</w:t>
                    </w:r>
                  </w:p>
                </w:txbxContent>
              </v:textbox>
            </v:shape>
            <v:rect id="_x0000_s10537" style="position:absolute;left:7382;top:11172;width:3676;height:2109"/>
            <v:rect id="_x0000_s10538" style="position:absolute;left:7382;top:10659;width:3676;height:513"/>
            <v:shape id="_x0000_s10539" type="#_x0000_t202" style="position:absolute;left:8256;top:10716;width:2033;height:399" strokecolor="white">
              <v:textbox style="mso-next-textbox:#_x0000_s10539">
                <w:txbxContent>
                  <w:p w:rsidR="000A7CC0" w:rsidRDefault="000A7CC0" w:rsidP="00322A9C">
                    <w:r>
                      <w:t>Skelettformel</w:t>
                    </w:r>
                  </w:p>
                </w:txbxContent>
              </v:textbox>
            </v:shape>
            <v:shape id="_x0000_s10540" type="#_x0000_t75" style="position:absolute;left:7809;top:8844;width:2805;height:1425">
              <v:imagedata r:id="rId32" o:title=""/>
            </v:shape>
          </v:group>
        </w:pict>
      </w:r>
    </w:p>
    <w:p w:rsidR="00322A9C" w:rsidRDefault="00322A9C" w:rsidP="00322A9C"/>
    <w:p w:rsidR="00322A9C" w:rsidRDefault="00322A9C" w:rsidP="00322A9C"/>
    <w:p w:rsidR="00322A9C" w:rsidRDefault="00322A9C" w:rsidP="00322A9C"/>
    <w:p w:rsidR="00322A9C" w:rsidRDefault="00322A9C" w:rsidP="00322A9C"/>
    <w:p w:rsidR="00322A9C" w:rsidRDefault="00322A9C" w:rsidP="00322A9C"/>
    <w:p w:rsidR="00322A9C" w:rsidRDefault="00322A9C" w:rsidP="00322A9C"/>
    <w:p w:rsidR="00322A9C" w:rsidRDefault="00322A9C" w:rsidP="00322A9C"/>
    <w:p w:rsidR="00322A9C" w:rsidRDefault="00322A9C" w:rsidP="00322A9C"/>
    <w:p w:rsidR="00322A9C" w:rsidRDefault="00322A9C" w:rsidP="00322A9C"/>
    <w:p w:rsidR="00322A9C" w:rsidRDefault="00322A9C" w:rsidP="00322A9C"/>
    <w:p w:rsidR="00322A9C" w:rsidRDefault="00322A9C" w:rsidP="00322A9C"/>
    <w:p w:rsidR="00322A9C" w:rsidRDefault="00322A9C" w:rsidP="00322A9C"/>
    <w:p w:rsidR="00322A9C" w:rsidRDefault="00322A9C" w:rsidP="00322A9C"/>
    <w:p w:rsidR="00322A9C" w:rsidRDefault="00322A9C" w:rsidP="00322A9C"/>
    <w:p w:rsidR="00322A9C" w:rsidRDefault="00322A9C" w:rsidP="00322A9C"/>
    <w:p w:rsidR="00322A9C" w:rsidRDefault="00322A9C" w:rsidP="00322A9C"/>
    <w:p w:rsidR="00322A9C" w:rsidRDefault="00322A9C" w:rsidP="00322A9C"/>
    <w:p w:rsidR="00322A9C" w:rsidRDefault="00322A9C" w:rsidP="00322A9C"/>
    <w:p w:rsidR="00322A9C" w:rsidRDefault="00322A9C" w:rsidP="00322A9C"/>
    <w:p w:rsidR="00322A9C" w:rsidRDefault="00322A9C" w:rsidP="00322A9C"/>
    <w:p w:rsidR="00322A9C" w:rsidRDefault="00322A9C" w:rsidP="00322A9C"/>
    <w:p w:rsidR="00322A9C" w:rsidRDefault="00322A9C" w:rsidP="00322A9C"/>
    <w:p w:rsidR="00322A9C" w:rsidRDefault="00322A9C" w:rsidP="00322A9C">
      <w:r>
        <w:br w:type="page"/>
      </w:r>
    </w:p>
    <w:p w:rsidR="00322A9C" w:rsidRDefault="00322A9C" w:rsidP="00322A9C"/>
    <w:p w:rsidR="00322A9C" w:rsidRDefault="00A6658B" w:rsidP="00322A9C">
      <w:r>
        <w:rPr>
          <w:noProof/>
        </w:rPr>
        <w:pict>
          <v:group id="_x0000_s10541" style="position:absolute;left:0;text-align:left;margin-left:23.15pt;margin-top:4.55pt;width:367.65pt;height:262.2pt;z-index:251694592" coordorigin="3705,1824" coordsize="7353,5244">
            <v:rect id="_x0000_s10542" style="position:absolute;left:3705;top:2337;width:3677;height:2109"/>
            <v:rect id="_x0000_s10543" style="position:absolute;left:3705;top:1824;width:3677;height:513"/>
            <v:shape id="_x0000_s10544" type="#_x0000_t202" style="position:absolute;left:4466;top:1881;width:2032;height:399" strokecolor="white">
              <v:textbox style="mso-next-textbox:#_x0000_s10544">
                <w:txbxContent>
                  <w:p w:rsidR="000A7CC0" w:rsidRDefault="000A7CC0" w:rsidP="00322A9C">
                    <w:r>
                      <w:t>Summenformel</w:t>
                    </w:r>
                  </w:p>
                </w:txbxContent>
              </v:textbox>
            </v:shape>
            <v:rect id="_x0000_s10545" style="position:absolute;left:7382;top:2337;width:3676;height:2109"/>
            <v:rect id="_x0000_s10546" style="position:absolute;left:7382;top:1824;width:3676;height:513"/>
            <v:shape id="_x0000_s10547" type="#_x0000_t202" style="position:absolute;left:8455;top:1881;width:2033;height:399" strokecolor="white">
              <v:textbox style="mso-next-textbox:#_x0000_s10547">
                <w:txbxContent>
                  <w:p w:rsidR="000A7CC0" w:rsidRDefault="000A7CC0" w:rsidP="00322A9C">
                    <w:r>
                      <w:t>Lewisformel</w:t>
                    </w:r>
                  </w:p>
                </w:txbxContent>
              </v:textbox>
            </v:shape>
            <v:rect id="_x0000_s10548" style="position:absolute;left:3705;top:4959;width:3677;height:2109"/>
            <v:rect id="_x0000_s10549" style="position:absolute;left:3705;top:4446;width:3677;height:513"/>
            <v:shape id="_x0000_s10550" type="#_x0000_t202" style="position:absolute;left:4751;top:4503;width:2032;height:399" strokecolor="white">
              <v:textbox style="mso-next-textbox:#_x0000_s10550">
                <w:txbxContent>
                  <w:p w:rsidR="000A7CC0" w:rsidRDefault="000A7CC0" w:rsidP="00322A9C">
                    <w:r>
                      <w:t>Keilformel</w:t>
                    </w:r>
                  </w:p>
                </w:txbxContent>
              </v:textbox>
            </v:shape>
            <v:rect id="_x0000_s10551" style="position:absolute;left:7382;top:4959;width:3676;height:2109"/>
            <v:rect id="_x0000_s10552" style="position:absolute;left:7382;top:4446;width:3676;height:513"/>
            <v:shape id="_x0000_s10553" type="#_x0000_t202" style="position:absolute;left:8256;top:4503;width:2033;height:399" strokecolor="white">
              <v:textbox style="mso-next-textbox:#_x0000_s10553">
                <w:txbxContent>
                  <w:p w:rsidR="000A7CC0" w:rsidRDefault="000A7CC0" w:rsidP="00322A9C">
                    <w:r>
                      <w:t>Skelettformel</w:t>
                    </w:r>
                  </w:p>
                </w:txbxContent>
              </v:textbox>
            </v:shape>
            <v:shape id="_x0000_s10554" type="#_x0000_t75" style="position:absolute;left:8721;top:5472;width:1110;height:1005">
              <v:imagedata r:id="rId33" o:title=""/>
            </v:shape>
          </v:group>
        </w:pict>
      </w:r>
    </w:p>
    <w:p w:rsidR="00322A9C" w:rsidRDefault="00322A9C" w:rsidP="00322A9C"/>
    <w:p w:rsidR="00322A9C" w:rsidRDefault="00322A9C" w:rsidP="00322A9C"/>
    <w:p w:rsidR="00322A9C" w:rsidRDefault="00322A9C" w:rsidP="00322A9C"/>
    <w:p w:rsidR="00322A9C" w:rsidRDefault="00322A9C" w:rsidP="00322A9C"/>
    <w:p w:rsidR="00322A9C" w:rsidRDefault="00322A9C" w:rsidP="00322A9C"/>
    <w:p w:rsidR="00322A9C" w:rsidRDefault="00322A9C" w:rsidP="00322A9C"/>
    <w:p w:rsidR="00322A9C" w:rsidRDefault="00322A9C" w:rsidP="00322A9C"/>
    <w:p w:rsidR="00322A9C" w:rsidRDefault="00322A9C" w:rsidP="00322A9C"/>
    <w:p w:rsidR="00322A9C" w:rsidRDefault="00322A9C" w:rsidP="00322A9C"/>
    <w:p w:rsidR="00322A9C" w:rsidRDefault="00322A9C" w:rsidP="00322A9C"/>
    <w:p w:rsidR="00322A9C" w:rsidRDefault="00322A9C" w:rsidP="00322A9C"/>
    <w:p w:rsidR="00322A9C" w:rsidRDefault="00322A9C" w:rsidP="00322A9C"/>
    <w:p w:rsidR="00322A9C" w:rsidRDefault="00322A9C" w:rsidP="00322A9C"/>
    <w:p w:rsidR="00322A9C" w:rsidRDefault="00322A9C" w:rsidP="00322A9C"/>
    <w:p w:rsidR="00322A9C" w:rsidRDefault="00322A9C" w:rsidP="00322A9C"/>
    <w:p w:rsidR="00322A9C" w:rsidRDefault="00322A9C" w:rsidP="00322A9C"/>
    <w:p w:rsidR="00322A9C" w:rsidRDefault="00322A9C" w:rsidP="00322A9C"/>
    <w:p w:rsidR="00322A9C" w:rsidRDefault="00322A9C" w:rsidP="00322A9C"/>
    <w:p w:rsidR="00322A9C" w:rsidRDefault="00322A9C" w:rsidP="00322A9C"/>
    <w:p w:rsidR="00322A9C" w:rsidRDefault="00322A9C" w:rsidP="00322A9C"/>
    <w:p w:rsidR="00322A9C" w:rsidRDefault="00322A9C" w:rsidP="00322A9C"/>
    <w:p w:rsidR="00322A9C" w:rsidRDefault="00322A9C" w:rsidP="00322A9C"/>
    <w:p w:rsidR="00322A9C" w:rsidRDefault="00322A9C" w:rsidP="00322A9C"/>
    <w:p w:rsidR="00322A9C" w:rsidRDefault="00322A9C" w:rsidP="00322A9C"/>
    <w:p w:rsidR="00322A9C" w:rsidRDefault="00322A9C" w:rsidP="00322A9C"/>
    <w:p w:rsidR="00322A9C" w:rsidRDefault="00A6658B" w:rsidP="00322A9C">
      <w:r>
        <w:rPr>
          <w:noProof/>
        </w:rPr>
        <w:pict>
          <v:group id="_x0000_s10555" style="position:absolute;left:0;text-align:left;margin-left:23.15pt;margin-top:2.45pt;width:367.65pt;height:262.2pt;z-index:251695616" coordorigin="3705,7638" coordsize="7353,5244">
            <v:rect id="_x0000_s10556" style="position:absolute;left:3705;top:8152;width:3677;height:2109"/>
            <v:rect id="_x0000_s10557" style="position:absolute;left:3705;top:7638;width:3677;height:513"/>
            <v:shape id="_x0000_s10558" type="#_x0000_t202" style="position:absolute;left:4466;top:7695;width:2032;height:399" strokecolor="white">
              <v:textbox style="mso-next-textbox:#_x0000_s10558">
                <w:txbxContent>
                  <w:p w:rsidR="000A7CC0" w:rsidRDefault="000A7CC0" w:rsidP="00322A9C">
                    <w:r>
                      <w:t>Summenformel</w:t>
                    </w:r>
                  </w:p>
                </w:txbxContent>
              </v:textbox>
            </v:shape>
            <v:rect id="_x0000_s10559" style="position:absolute;left:7382;top:8151;width:3676;height:2109"/>
            <v:rect id="_x0000_s10560" style="position:absolute;left:7382;top:7638;width:3676;height:513"/>
            <v:shape id="_x0000_s10561" type="#_x0000_t202" style="position:absolute;left:8341;top:7695;width:2033;height:399" strokecolor="white">
              <v:textbox style="mso-next-textbox:#_x0000_s10561">
                <w:txbxContent>
                  <w:p w:rsidR="000A7CC0" w:rsidRDefault="000A7CC0" w:rsidP="00322A9C">
                    <w:r>
                      <w:t>Lewisformel</w:t>
                    </w:r>
                  </w:p>
                </w:txbxContent>
              </v:textbox>
            </v:shape>
            <v:rect id="_x0000_s10562" style="position:absolute;left:3705;top:10773;width:3677;height:2109"/>
            <v:rect id="_x0000_s10563" style="position:absolute;left:3705;top:10260;width:3677;height:513"/>
            <v:shape id="_x0000_s10564" type="#_x0000_t202" style="position:absolute;left:4751;top:10317;width:2032;height:399" strokecolor="white">
              <v:textbox style="mso-next-textbox:#_x0000_s10564">
                <w:txbxContent>
                  <w:p w:rsidR="000A7CC0" w:rsidRDefault="000A7CC0" w:rsidP="00322A9C">
                    <w:r>
                      <w:t>Keilformel</w:t>
                    </w:r>
                  </w:p>
                </w:txbxContent>
              </v:textbox>
            </v:shape>
            <v:rect id="_x0000_s10565" style="position:absolute;left:7382;top:10773;width:3676;height:2109"/>
            <v:rect id="_x0000_s10566" style="position:absolute;left:7382;top:10260;width:3676;height:513"/>
            <v:shape id="_x0000_s10567" type="#_x0000_t202" style="position:absolute;left:8256;top:10317;width:2033;height:399" strokecolor="white">
              <v:textbox style="mso-next-textbox:#_x0000_s10567">
                <w:txbxContent>
                  <w:p w:rsidR="000A7CC0" w:rsidRDefault="000A7CC0" w:rsidP="00322A9C">
                    <w:r>
                      <w:t>Skelettformel</w:t>
                    </w:r>
                  </w:p>
                </w:txbxContent>
              </v:textbox>
            </v:shape>
            <v:shape id="_x0000_s10568" type="#_x0000_t75" style="position:absolute;left:4329;top:10887;width:2446;height:1914">
              <v:imagedata r:id="rId34" o:title=""/>
            </v:shape>
          </v:group>
        </w:pict>
      </w:r>
    </w:p>
    <w:p w:rsidR="00322A9C" w:rsidRDefault="00322A9C" w:rsidP="00322A9C"/>
    <w:p w:rsidR="00322A9C" w:rsidRDefault="00322A9C" w:rsidP="00322A9C"/>
    <w:p w:rsidR="00322A9C" w:rsidRDefault="00322A9C" w:rsidP="00322A9C"/>
    <w:p w:rsidR="00322A9C" w:rsidRDefault="00322A9C" w:rsidP="00322A9C"/>
    <w:p w:rsidR="00322A9C" w:rsidRDefault="00322A9C" w:rsidP="00322A9C"/>
    <w:p w:rsidR="00322A9C" w:rsidRDefault="00322A9C" w:rsidP="00322A9C"/>
    <w:p w:rsidR="00322A9C" w:rsidRDefault="00322A9C" w:rsidP="00322A9C"/>
    <w:p w:rsidR="00322A9C" w:rsidRDefault="00322A9C" w:rsidP="00322A9C"/>
    <w:p w:rsidR="00322A9C" w:rsidRDefault="00322A9C" w:rsidP="00322A9C"/>
    <w:p w:rsidR="00322A9C" w:rsidRDefault="00322A9C" w:rsidP="00322A9C"/>
    <w:p w:rsidR="00322A9C" w:rsidRDefault="00322A9C" w:rsidP="00322A9C"/>
    <w:p w:rsidR="00322A9C" w:rsidRDefault="00322A9C" w:rsidP="00322A9C"/>
    <w:p w:rsidR="00322A9C" w:rsidRDefault="00322A9C" w:rsidP="00322A9C"/>
    <w:p w:rsidR="00322A9C" w:rsidRDefault="00322A9C" w:rsidP="00322A9C"/>
    <w:p w:rsidR="00322A9C" w:rsidRDefault="00322A9C" w:rsidP="00322A9C"/>
    <w:p w:rsidR="00322A9C" w:rsidRDefault="00322A9C" w:rsidP="00322A9C"/>
    <w:p w:rsidR="00322A9C" w:rsidRDefault="00322A9C" w:rsidP="00322A9C"/>
    <w:p w:rsidR="00322A9C" w:rsidRDefault="00322A9C" w:rsidP="00322A9C"/>
    <w:p w:rsidR="00322A9C" w:rsidRDefault="00322A9C" w:rsidP="00322A9C"/>
    <w:p w:rsidR="00322A9C" w:rsidRDefault="00322A9C" w:rsidP="00322A9C"/>
    <w:p w:rsidR="00322A9C" w:rsidRDefault="00322A9C" w:rsidP="00322A9C"/>
    <w:p w:rsidR="00322A9C" w:rsidRDefault="00322A9C" w:rsidP="00322A9C"/>
    <w:p w:rsidR="00322A9C" w:rsidRDefault="00322A9C" w:rsidP="00322A9C"/>
    <w:p w:rsidR="00322A9C" w:rsidRDefault="00322A9C" w:rsidP="00D15A8E"/>
    <w:p w:rsidR="00322A9C" w:rsidRDefault="00322A9C" w:rsidP="00D15A8E"/>
    <w:p w:rsidR="009F5013" w:rsidRDefault="009C0DD5" w:rsidP="009F5013">
      <w:pPr>
        <w:pStyle w:val="berschrift1"/>
        <w:numPr>
          <w:ilvl w:val="0"/>
          <w:numId w:val="0"/>
        </w:numPr>
      </w:pPr>
      <w:r>
        <w:br w:type="page"/>
      </w:r>
      <w:bookmarkStart w:id="12" w:name="_Toc326296784"/>
      <w:r w:rsidR="009F5013">
        <w:lastRenderedPageBreak/>
        <w:t>Organische Chemie: Kohlenstoffverbindungen</w:t>
      </w:r>
      <w:bookmarkEnd w:id="12"/>
    </w:p>
    <w:p w:rsidR="009F5013" w:rsidRDefault="009F5013" w:rsidP="009F5013">
      <w:pPr>
        <w:pStyle w:val="berschrift2"/>
      </w:pPr>
      <w:bookmarkStart w:id="13" w:name="_Toc326296785"/>
      <w:r>
        <w:t>Anorganische und Organische Chemie</w:t>
      </w:r>
      <w:bookmarkEnd w:id="13"/>
    </w:p>
    <w:p w:rsidR="009F5013" w:rsidRDefault="00A6658B" w:rsidP="009F5013">
      <w:r>
        <w:rPr>
          <w:b/>
          <w:bCs/>
          <w:noProof/>
        </w:rPr>
        <w:pict>
          <v:group id="_x0000_s10273" style="position:absolute;left:0;text-align:left;margin-left:355.25pt;margin-top:167pt;width:71pt;height:63.9pt;z-index:-251679232" coordorigin="8520,5396" coordsize="1420,1278" wrapcoords="14779 0 227 2033 -227 2287 1819 4066 2046 9656 5002 12198 6821 12198 8185 16264 6139 21346 7048 21346 7503 20329 21600 19313 22055 17788 19554 16264 18417 13722 17735 11689 15006 9402 12733 8132 15688 0 14779 0">
            <v:shape id="_x0000_s10274" type="#_x0000_t75" style="position:absolute;left:8662;top:5680;width:1136;height:786">
              <v:imagedata r:id="rId35" o:title=""/>
            </v:shape>
            <v:line id="_x0000_s10275" style="position:absolute;flip:x" from="8946,5396" to="9514,6674"/>
            <v:line id="_x0000_s10276" style="position:absolute" from="8520,5538" to="9940,6532"/>
            <w10:anchorlock/>
          </v:group>
          <o:OLEObject Type="Embed" ProgID="CorelDraw.Graphic.8" ShapeID="_x0000_s10274" DrawAspect="Content" ObjectID="_1572419490" r:id="rId36"/>
        </w:pict>
      </w:r>
      <w:r w:rsidR="000D5A58">
        <w:rPr>
          <w:noProof/>
          <w:lang w:val="de-CH" w:eastAsia="de-CH"/>
        </w:rPr>
        <w:drawing>
          <wp:anchor distT="0" distB="0" distL="114300" distR="114300" simplePos="0" relativeHeight="251638272" behindDoc="0" locked="1" layoutInCell="0" allowOverlap="1">
            <wp:simplePos x="0" y="0"/>
            <wp:positionH relativeFrom="column">
              <wp:posOffset>4599940</wp:posOffset>
            </wp:positionH>
            <wp:positionV relativeFrom="paragraph">
              <wp:posOffset>768350</wp:posOffset>
            </wp:positionV>
            <wp:extent cx="800100" cy="1082040"/>
            <wp:effectExtent l="19050" t="0" r="0" b="0"/>
            <wp:wrapNone/>
            <wp:docPr id="8229" name="Bild 8229" descr="Woh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9" descr="Wohler"/>
                    <pic:cNvPicPr>
                      <a:picLocks noChangeAspect="1" noChangeArrowheads="1"/>
                    </pic:cNvPicPr>
                  </pic:nvPicPr>
                  <pic:blipFill>
                    <a:blip r:embed="rId37"/>
                    <a:srcRect/>
                    <a:stretch>
                      <a:fillRect/>
                    </a:stretch>
                  </pic:blipFill>
                  <pic:spPr bwMode="auto">
                    <a:xfrm>
                      <a:off x="0" y="0"/>
                      <a:ext cx="800100" cy="1082040"/>
                    </a:xfrm>
                    <a:prstGeom prst="rect">
                      <a:avLst/>
                    </a:prstGeom>
                    <a:noFill/>
                    <a:ln w="9525">
                      <a:noFill/>
                      <a:miter lim="800000"/>
                      <a:headEnd/>
                      <a:tailEnd/>
                    </a:ln>
                  </pic:spPr>
                </pic:pic>
              </a:graphicData>
            </a:graphic>
          </wp:anchor>
        </w:drawing>
      </w:r>
      <w:r>
        <w:pict>
          <v:shape id="_x0000_s10272" type="#_x0000_t75" style="position:absolute;left:0;text-align:left;margin-left:362.2pt;margin-top:3.7pt;width:56.8pt;height:39.3pt;z-index:-251680256;mso-wrap-edited:f;mso-position-horizontal-relative:text;mso-position-vertical-relative:text" wrapcoords="2558 415 1137 1662 -284 4569 0 8308 5968 13708 7105 14538 12505 20354 13358 20769 15347 21185 16200 21185 17621 21185 18758 21185 21600 20354 21600 18277 19895 12877 15916 7477 14779 7062 5684 415 2558 415">
            <v:imagedata r:id="rId35" o:title=""/>
            <w10:anchorlock/>
          </v:shape>
          <o:OLEObject Type="Embed" ProgID="CorelDraw.Graphic.8" ShapeID="_x0000_s10272" DrawAspect="Content" ObjectID="_1572419491" r:id="rId38"/>
        </w:pict>
      </w:r>
      <w:r w:rsidR="009F5013">
        <w:t>Organische Chemie bezeichnet nicht die Chemie der inneren Organe wie Leber oder Niere. Der Ausdruck rührt daher, dass man zu Beginn des 19. Jahrhunderts der Ansicht war, dass Stoffe aus der belebten Welt wie Zucker, Fette oder Har</w:t>
      </w:r>
      <w:r w:rsidR="009F5013">
        <w:t>n</w:t>
      </w:r>
      <w:r w:rsidR="009F5013">
        <w:t xml:space="preserve">stoff nur durch lebende Zellen synthetisiert werden konnten, die die sog. </w:t>
      </w:r>
      <w:r w:rsidR="009F5013">
        <w:rPr>
          <w:i/>
        </w:rPr>
        <w:t>Vis Vitalis</w:t>
      </w:r>
      <w:r w:rsidR="009F5013">
        <w:t>, die Lebenskraft enthielten. Der schwedische Chemiker Jöns Jacob Be</w:t>
      </w:r>
      <w:r w:rsidR="009F5013">
        <w:t>r</w:t>
      </w:r>
      <w:r w:rsidR="009F5013">
        <w:t>zelius schlug 1806 aus diesem Grund die Bezeichnung "organische Stoffe" vor. Andere Materie wie Salze oder Metalle wurden als "anorganische Stoffe" b</w:t>
      </w:r>
      <w:r w:rsidR="009F5013">
        <w:t>e</w:t>
      </w:r>
      <w:r w:rsidR="009F5013">
        <w:t>zeichnet.</w:t>
      </w:r>
    </w:p>
    <w:p w:rsidR="009F5013" w:rsidRDefault="009F5013" w:rsidP="009F5013"/>
    <w:p w:rsidR="009F5013" w:rsidRDefault="00A6658B" w:rsidP="009F5013">
      <w:r>
        <w:rPr>
          <w:noProof/>
        </w:rPr>
        <w:pict>
          <v:shape id="_x0000_s10278" type="#_x0000_t202" style="position:absolute;left:0;text-align:left;margin-left:338.15pt;margin-top:42.25pt;width:99.25pt;height:21.3pt;z-index:251639296" o:allowincell="f" filled="f" stroked="f">
            <v:textbox style="mso-next-textbox:#_x0000_s10278">
              <w:txbxContent>
                <w:p w:rsidR="000A7CC0" w:rsidRDefault="000A7CC0" w:rsidP="009F5013">
                  <w:pPr>
                    <w:pStyle w:val="Garamond"/>
                  </w:pPr>
                  <w:r>
                    <w:t>Friedrich Wöhler</w:t>
                  </w:r>
                </w:p>
              </w:txbxContent>
            </v:textbox>
            <w10:wrap type="square"/>
          </v:shape>
        </w:pict>
      </w:r>
      <w:r w:rsidR="009F5013">
        <w:t>Die Unterscheidung wurde hinfällig als es 1826 dem deutschen Chemiker Friedrich Wöhler gelang aus "anorganischem" Ammoniumcyanat "organischen" Harnstoff herzustellen und zwar ohne lebende Zellen. Dies war der Startpunkt für eine äu</w:t>
      </w:r>
      <w:r w:rsidR="009F5013">
        <w:t>s</w:t>
      </w:r>
      <w:r w:rsidR="009F5013">
        <w:t>serst interessante Richtung der synthetischen Chemie.</w:t>
      </w:r>
    </w:p>
    <w:p w:rsidR="009F5013" w:rsidRDefault="009F5013" w:rsidP="009F5013"/>
    <w:p w:rsidR="009F5013" w:rsidRDefault="009F5013" w:rsidP="009F5013">
      <w:pPr>
        <w:rPr>
          <w:b/>
          <w:bCs/>
        </w:rPr>
      </w:pPr>
      <w:r>
        <w:rPr>
          <w:b/>
          <w:bCs/>
        </w:rPr>
        <w:t>Synthese von Harnstoff durch Friedrich Wöhler (1826)</w:t>
      </w:r>
    </w:p>
    <w:p w:rsidR="009F5013" w:rsidRDefault="00A6658B" w:rsidP="009F5013">
      <w:r>
        <w:rPr>
          <w:noProof/>
        </w:rPr>
        <w:pict>
          <v:shape id="_x0000_s10282" type="#_x0000_t202" style="position:absolute;left:0;text-align:left;margin-left:85.3pt;margin-top:.75pt;width:134.9pt;height:21.3pt;z-index:251643392" o:allowincell="f" filled="f" stroked="f">
            <v:textbox style="mso-next-textbox:#_x0000_s10282">
              <w:txbxContent>
                <w:p w:rsidR="000A7CC0" w:rsidRDefault="000A7CC0" w:rsidP="009F5013">
                  <w:pPr>
                    <w:pStyle w:val="Verborgen"/>
                  </w:pPr>
                  <w:r>
                    <w:t>NH</w:t>
                  </w:r>
                  <w:r>
                    <w:rPr>
                      <w:position w:val="-6"/>
                      <w:sz w:val="14"/>
                    </w:rPr>
                    <w:t>4</w:t>
                  </w:r>
                  <w:r>
                    <w:t xml:space="preserve">OCN </w:t>
                  </w:r>
                  <w:r>
                    <w:sym w:font="Symbol" w:char="F0AE"/>
                  </w:r>
                  <w:r>
                    <w:t xml:space="preserve"> NH</w:t>
                  </w:r>
                  <w:r>
                    <w:rPr>
                      <w:position w:val="-6"/>
                      <w:sz w:val="14"/>
                    </w:rPr>
                    <w:t>2</w:t>
                  </w:r>
                  <w:r>
                    <w:t>CONH</w:t>
                  </w:r>
                  <w:r>
                    <w:rPr>
                      <w:position w:val="-6"/>
                      <w:sz w:val="14"/>
                    </w:rPr>
                    <w:t>2</w:t>
                  </w:r>
                </w:p>
                <w:p w:rsidR="000A7CC0" w:rsidRDefault="000A7CC0" w:rsidP="009F5013">
                  <w:pPr>
                    <w:pStyle w:val="Verborgen"/>
                  </w:pPr>
                </w:p>
                <w:p w:rsidR="000A7CC0" w:rsidRDefault="000A7CC0" w:rsidP="009F5013">
                  <w:pPr>
                    <w:pStyle w:val="Verborgen"/>
                  </w:pPr>
                </w:p>
                <w:p w:rsidR="000A7CC0" w:rsidRDefault="000A7CC0" w:rsidP="009F5013">
                  <w:pPr>
                    <w:pStyle w:val="Verborgen"/>
                  </w:pPr>
                </w:p>
                <w:p w:rsidR="000A7CC0" w:rsidRDefault="000A7CC0" w:rsidP="009F5013">
                  <w:pPr>
                    <w:pStyle w:val="Verborgen"/>
                  </w:pPr>
                </w:p>
                <w:p w:rsidR="000A7CC0" w:rsidRDefault="000A7CC0" w:rsidP="009F5013">
                  <w:pPr>
                    <w:rPr>
                      <w:vanish/>
                      <w:color w:val="FF0000"/>
                    </w:rPr>
                  </w:pPr>
                </w:p>
              </w:txbxContent>
            </v:textbox>
          </v:shape>
        </w:pict>
      </w:r>
    </w:p>
    <w:p w:rsidR="009F5013" w:rsidRDefault="009F5013" w:rsidP="009F5013"/>
    <w:p w:rsidR="009F5013" w:rsidRDefault="009F5013" w:rsidP="009F5013"/>
    <w:p w:rsidR="009F5013" w:rsidRDefault="009F5013" w:rsidP="009F5013">
      <w:r>
        <w:t>Die Begriffe organische Chemie (OC) und anorganische Chemie (AC) sind beibeha</w:t>
      </w:r>
      <w:r>
        <w:t>l</w:t>
      </w:r>
      <w:r>
        <w:t>ten worden, werden heute aber anders definiert.</w:t>
      </w:r>
    </w:p>
    <w:p w:rsidR="009F5013" w:rsidRDefault="009F5013" w:rsidP="009F5013"/>
    <w:p w:rsidR="009F5013" w:rsidRDefault="009F5013" w:rsidP="009F5013"/>
    <w:p w:rsidR="009F5013" w:rsidRDefault="009F5013" w:rsidP="009F5013">
      <w:pPr>
        <w:pStyle w:val="Beschriftung"/>
      </w:pPr>
      <w:r>
        <w:t>Stoffe und Definition der OC</w:t>
      </w:r>
    </w:p>
    <w:p w:rsidR="009F5013" w:rsidRDefault="00A6658B" w:rsidP="009F5013">
      <w:r>
        <w:rPr>
          <w:noProof/>
        </w:rPr>
        <w:pict>
          <v:shape id="_x0000_s10279" type="#_x0000_t202" style="position:absolute;left:0;text-align:left;margin-left:.1pt;margin-top:2pt;width:390.5pt;height:106.5pt;z-index:251640320" o:allowincell="f" filled="f" stroked="f">
            <v:textbox style="mso-next-textbox:#_x0000_s10279">
              <w:txbxContent>
                <w:p w:rsidR="000A7CC0" w:rsidRDefault="000A7CC0" w:rsidP="009F5013">
                  <w:pPr>
                    <w:pStyle w:val="Verborgen"/>
                  </w:pPr>
                  <w:r>
                    <w:t>Erdöl, Salatöl, Polyethen, Arzneimittel, Papier, Pflanzeninhaltsstoffe, FCKWs, Alkohole, Fette, Seife, Zucker, Proteine, Kunststoffe und Schaumstoffe</w:t>
                  </w:r>
                </w:p>
                <w:p w:rsidR="000A7CC0" w:rsidRDefault="000A7CC0" w:rsidP="009F5013">
                  <w:pPr>
                    <w:pStyle w:val="Verborgen"/>
                  </w:pPr>
                </w:p>
                <w:p w:rsidR="000A7CC0" w:rsidRDefault="000A7CC0" w:rsidP="009F5013">
                  <w:pPr>
                    <w:pStyle w:val="Verborgen"/>
                  </w:pPr>
                  <w:r>
                    <w:t>OC = Chemie der Verbindungen aus Kohlenstoff und anderen Elementen</w:t>
                  </w:r>
                </w:p>
                <w:p w:rsidR="000A7CC0" w:rsidRPr="00CE1F1B" w:rsidRDefault="000A7CC0" w:rsidP="009F5013">
                  <w:pPr>
                    <w:pStyle w:val="Verborgen"/>
                    <w:rPr>
                      <w:lang w:val="en-GB"/>
                    </w:rPr>
                  </w:pPr>
                  <w:smartTag w:uri="urn:schemas-microsoft-com:office:smarttags" w:element="place">
                    <w:smartTag w:uri="urn:schemas-microsoft-com:office:smarttags" w:element="City">
                      <w:r w:rsidRPr="00CE1F1B">
                        <w:rPr>
                          <w:lang w:val="en-GB"/>
                        </w:rPr>
                        <w:t>Ausnahme</w:t>
                      </w:r>
                    </w:smartTag>
                    <w:r w:rsidRPr="00CE1F1B">
                      <w:rPr>
                        <w:lang w:val="en-GB"/>
                      </w:rPr>
                      <w:t xml:space="preserve"> </w:t>
                    </w:r>
                    <w:smartTag w:uri="urn:schemas-microsoft-com:office:smarttags" w:element="State">
                      <w:r w:rsidRPr="00CE1F1B">
                        <w:rPr>
                          <w:lang w:val="en-GB"/>
                        </w:rPr>
                        <w:t>CO</w:t>
                      </w:r>
                    </w:smartTag>
                  </w:smartTag>
                  <w:r w:rsidRPr="00CE1F1B">
                    <w:rPr>
                      <w:lang w:val="en-GB"/>
                    </w:rPr>
                    <w:t>, CO</w:t>
                  </w:r>
                  <w:r w:rsidRPr="00CE1F1B">
                    <w:rPr>
                      <w:position w:val="-6"/>
                      <w:sz w:val="14"/>
                      <w:lang w:val="en-GB"/>
                    </w:rPr>
                    <w:t>2</w:t>
                  </w:r>
                  <w:r w:rsidRPr="00CE1F1B">
                    <w:rPr>
                      <w:lang w:val="en-GB"/>
                    </w:rPr>
                    <w:t>. H</w:t>
                  </w:r>
                  <w:r w:rsidRPr="00CE1F1B">
                    <w:rPr>
                      <w:position w:val="-6"/>
                      <w:sz w:val="14"/>
                      <w:lang w:val="en-GB"/>
                    </w:rPr>
                    <w:t>2</w:t>
                  </w:r>
                  <w:r w:rsidRPr="00CE1F1B">
                    <w:rPr>
                      <w:lang w:val="en-GB"/>
                    </w:rPr>
                    <w:t>CO</w:t>
                  </w:r>
                  <w:r w:rsidRPr="00CE1F1B">
                    <w:rPr>
                      <w:position w:val="-6"/>
                      <w:sz w:val="14"/>
                      <w:lang w:val="en-GB"/>
                    </w:rPr>
                    <w:t>3</w:t>
                  </w:r>
                  <w:r w:rsidRPr="00CE1F1B">
                    <w:rPr>
                      <w:lang w:val="en-GB"/>
                    </w:rPr>
                    <w:t xml:space="preserve"> und deren Salze (Carbonate).</w:t>
                  </w:r>
                </w:p>
                <w:p w:rsidR="000A7CC0" w:rsidRPr="00CE1F1B" w:rsidRDefault="000A7CC0" w:rsidP="009F5013">
                  <w:pPr>
                    <w:pStyle w:val="Verborgen"/>
                    <w:rPr>
                      <w:lang w:val="en-GB"/>
                    </w:rPr>
                  </w:pPr>
                </w:p>
                <w:p w:rsidR="000A7CC0" w:rsidRPr="00CE1F1B" w:rsidRDefault="000A7CC0" w:rsidP="009F5013">
                  <w:pPr>
                    <w:pStyle w:val="Verborgen"/>
                    <w:rPr>
                      <w:lang w:val="en-GB"/>
                    </w:rPr>
                  </w:pPr>
                </w:p>
                <w:p w:rsidR="000A7CC0" w:rsidRPr="00CE1F1B" w:rsidRDefault="000A7CC0" w:rsidP="009F5013">
                  <w:pPr>
                    <w:pStyle w:val="Verborgen"/>
                    <w:rPr>
                      <w:lang w:val="en-GB"/>
                    </w:rPr>
                  </w:pPr>
                </w:p>
                <w:p w:rsidR="000A7CC0" w:rsidRPr="00CE1F1B" w:rsidRDefault="000A7CC0" w:rsidP="009F5013">
                  <w:pPr>
                    <w:pStyle w:val="Verborgen"/>
                    <w:rPr>
                      <w:lang w:val="en-GB"/>
                    </w:rPr>
                  </w:pPr>
                </w:p>
                <w:p w:rsidR="000A7CC0" w:rsidRPr="00CE1F1B" w:rsidRDefault="000A7CC0" w:rsidP="009F5013">
                  <w:pPr>
                    <w:rPr>
                      <w:vanish/>
                      <w:color w:val="FF0000"/>
                      <w:lang w:val="en-GB"/>
                    </w:rPr>
                  </w:pPr>
                </w:p>
              </w:txbxContent>
            </v:textbox>
          </v:shape>
        </w:pict>
      </w:r>
    </w:p>
    <w:p w:rsidR="009F5013" w:rsidRDefault="009F5013" w:rsidP="009F5013"/>
    <w:p w:rsidR="009F5013" w:rsidRDefault="009F5013" w:rsidP="009F5013"/>
    <w:p w:rsidR="009F5013" w:rsidRDefault="009F5013" w:rsidP="009F5013"/>
    <w:p w:rsidR="009F5013" w:rsidRDefault="009F5013" w:rsidP="009F5013"/>
    <w:p w:rsidR="009F5013" w:rsidRDefault="009F5013" w:rsidP="009F5013"/>
    <w:p w:rsidR="009F5013" w:rsidRDefault="009F5013" w:rsidP="009F5013"/>
    <w:p w:rsidR="009F5013" w:rsidRDefault="009F5013" w:rsidP="009F5013"/>
    <w:p w:rsidR="009F5013" w:rsidRDefault="009F5013" w:rsidP="009F5013"/>
    <w:p w:rsidR="009F5013" w:rsidRDefault="009F5013" w:rsidP="009F5013"/>
    <w:p w:rsidR="009F5013" w:rsidRDefault="009F5013" w:rsidP="009F5013">
      <w:pPr>
        <w:pStyle w:val="Beschriftung"/>
      </w:pPr>
      <w:r>
        <w:t>Stoffe und Definition der AC</w:t>
      </w:r>
    </w:p>
    <w:p w:rsidR="009F5013" w:rsidRDefault="009F5013" w:rsidP="009F5013"/>
    <w:p w:rsidR="009F5013" w:rsidRDefault="00A6658B" w:rsidP="009F5013">
      <w:r>
        <w:rPr>
          <w:noProof/>
        </w:rPr>
        <w:pict>
          <v:shape id="_x0000_s10280" type="#_x0000_t202" style="position:absolute;left:0;text-align:left;margin-left:.1pt;margin-top:2.8pt;width:390.5pt;height:71pt;z-index:251641344" o:allowincell="f" filled="f" stroked="f">
            <v:textbox style="mso-next-textbox:#_x0000_s10280">
              <w:txbxContent>
                <w:p w:rsidR="000A7CC0" w:rsidRDefault="000A7CC0" w:rsidP="009F5013">
                  <w:pPr>
                    <w:pStyle w:val="Verborgen"/>
                  </w:pPr>
                  <w:r>
                    <w:t>Wasser, Kochsalz (Salze), Gold (Metalle), Kalk, Sauerstoff, Diamant</w:t>
                  </w:r>
                </w:p>
                <w:p w:rsidR="000A7CC0" w:rsidRDefault="000A7CC0" w:rsidP="009F5013">
                  <w:pPr>
                    <w:pStyle w:val="Verborgen"/>
                  </w:pPr>
                </w:p>
                <w:p w:rsidR="000A7CC0" w:rsidRDefault="000A7CC0" w:rsidP="009F5013">
                  <w:pPr>
                    <w:pStyle w:val="Verborgen"/>
                  </w:pPr>
                  <w:r>
                    <w:t>AC = Alle Verbindungen ohne Kohlenstoff,</w:t>
                  </w:r>
                </w:p>
                <w:p w:rsidR="000A7CC0" w:rsidRDefault="000A7CC0" w:rsidP="009F5013">
                  <w:pPr>
                    <w:pStyle w:val="Verborgen"/>
                  </w:pPr>
                  <w:r>
                    <w:t>Alle Elemente (auch elementarer Kohlenstoff), CO, CO</w:t>
                  </w:r>
                  <w:r>
                    <w:rPr>
                      <w:position w:val="-6"/>
                      <w:sz w:val="14"/>
                    </w:rPr>
                    <w:t>2</w:t>
                  </w:r>
                  <w:r>
                    <w:t>, H</w:t>
                  </w:r>
                  <w:r>
                    <w:rPr>
                      <w:position w:val="-6"/>
                      <w:sz w:val="14"/>
                    </w:rPr>
                    <w:t>2</w:t>
                  </w:r>
                  <w:r>
                    <w:t>CO</w:t>
                  </w:r>
                  <w:r>
                    <w:rPr>
                      <w:position w:val="-6"/>
                      <w:sz w:val="14"/>
                    </w:rPr>
                    <w:t>3</w:t>
                  </w:r>
                  <w:r>
                    <w:t xml:space="preserve"> und die Carbonate</w:t>
                  </w:r>
                </w:p>
                <w:p w:rsidR="000A7CC0" w:rsidRDefault="000A7CC0" w:rsidP="009F5013">
                  <w:pPr>
                    <w:pStyle w:val="Verborgen"/>
                  </w:pPr>
                </w:p>
                <w:p w:rsidR="000A7CC0" w:rsidRDefault="000A7CC0" w:rsidP="009F5013">
                  <w:pPr>
                    <w:pStyle w:val="Verborgen"/>
                  </w:pPr>
                </w:p>
                <w:p w:rsidR="000A7CC0" w:rsidRDefault="000A7CC0" w:rsidP="009F5013">
                  <w:pPr>
                    <w:pStyle w:val="Verborgen"/>
                  </w:pPr>
                </w:p>
                <w:p w:rsidR="000A7CC0" w:rsidRDefault="000A7CC0" w:rsidP="009F5013">
                  <w:pPr>
                    <w:pStyle w:val="Verborgen"/>
                  </w:pPr>
                </w:p>
                <w:p w:rsidR="000A7CC0" w:rsidRDefault="000A7CC0" w:rsidP="009F5013">
                  <w:pPr>
                    <w:rPr>
                      <w:vanish/>
                      <w:color w:val="FF0000"/>
                    </w:rPr>
                  </w:pPr>
                </w:p>
              </w:txbxContent>
            </v:textbox>
          </v:shape>
        </w:pict>
      </w:r>
    </w:p>
    <w:p w:rsidR="009F5013" w:rsidRDefault="009F5013" w:rsidP="009F5013"/>
    <w:p w:rsidR="009F5013" w:rsidRDefault="009F5013" w:rsidP="009F5013"/>
    <w:p w:rsidR="009F5013" w:rsidRDefault="009F5013" w:rsidP="009F5013"/>
    <w:p w:rsidR="009F5013" w:rsidRDefault="009F5013" w:rsidP="009F5013"/>
    <w:p w:rsidR="009F5013" w:rsidRDefault="009F5013" w:rsidP="009F5013"/>
    <w:p w:rsidR="009F5013" w:rsidRDefault="009F5013" w:rsidP="009F5013"/>
    <w:p w:rsidR="009F5013" w:rsidRDefault="009F5013" w:rsidP="009F5013"/>
    <w:p w:rsidR="009F5013" w:rsidRDefault="009F5013" w:rsidP="009F5013">
      <w:pPr>
        <w:rPr>
          <w:b/>
          <w:bCs/>
        </w:rPr>
      </w:pPr>
      <w:r>
        <w:rPr>
          <w:b/>
          <w:bCs/>
        </w:rPr>
        <w:t>Verhältnis: Anzahl registrierter anorganischer Stoffe zu organischen Stoffen</w:t>
      </w:r>
    </w:p>
    <w:p w:rsidR="009F5013" w:rsidRDefault="000D5A58" w:rsidP="009F5013">
      <w:r>
        <w:rPr>
          <w:noProof/>
          <w:lang w:val="de-CH" w:eastAsia="de-CH"/>
        </w:rPr>
        <w:drawing>
          <wp:anchor distT="0" distB="0" distL="114300" distR="114300" simplePos="0" relativeHeight="251644416" behindDoc="0" locked="0" layoutInCell="1" allowOverlap="1">
            <wp:simplePos x="0" y="0"/>
            <wp:positionH relativeFrom="column">
              <wp:posOffset>3151505</wp:posOffset>
            </wp:positionH>
            <wp:positionV relativeFrom="paragraph">
              <wp:posOffset>115570</wp:posOffset>
            </wp:positionV>
            <wp:extent cx="2801620" cy="1634490"/>
            <wp:effectExtent l="19050" t="0" r="0" b="0"/>
            <wp:wrapSquare wrapText="bothSides"/>
            <wp:docPr id="8235" name="Bild 8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5"/>
                    <pic:cNvPicPr>
                      <a:picLocks noChangeAspect="1" noChangeArrowheads="1"/>
                    </pic:cNvPicPr>
                  </pic:nvPicPr>
                  <pic:blipFill>
                    <a:blip r:embed="rId39"/>
                    <a:srcRect/>
                    <a:stretch>
                      <a:fillRect/>
                    </a:stretch>
                  </pic:blipFill>
                  <pic:spPr bwMode="auto">
                    <a:xfrm>
                      <a:off x="0" y="0"/>
                      <a:ext cx="2801620" cy="1634490"/>
                    </a:xfrm>
                    <a:prstGeom prst="rect">
                      <a:avLst/>
                    </a:prstGeom>
                    <a:noFill/>
                    <a:ln w="9525">
                      <a:noFill/>
                      <a:miter lim="800000"/>
                      <a:headEnd/>
                      <a:tailEnd/>
                    </a:ln>
                  </pic:spPr>
                </pic:pic>
              </a:graphicData>
            </a:graphic>
          </wp:anchor>
        </w:drawing>
      </w:r>
    </w:p>
    <w:p w:rsidR="009F5013" w:rsidRPr="00D15A8E" w:rsidRDefault="009F5013" w:rsidP="009F5013">
      <w:r w:rsidRPr="00D15A8E">
        <w:t>CAS (Chemical Abstracts)</w:t>
      </w:r>
      <w:r>
        <w:rPr>
          <w:rStyle w:val="Funotenzeichen"/>
          <w:lang w:val="fr-FR"/>
        </w:rPr>
        <w:footnoteReference w:id="3"/>
      </w:r>
      <w:r w:rsidRPr="00D15A8E">
        <w:t xml:space="preserve"> </w:t>
      </w:r>
    </w:p>
    <w:p w:rsidR="009F5013" w:rsidRDefault="009F5013" w:rsidP="009F5013">
      <w:pPr>
        <w:rPr>
          <w:lang w:val="de-CH"/>
        </w:rPr>
      </w:pPr>
      <w:r>
        <w:rPr>
          <w:lang w:val="de-CH"/>
        </w:rPr>
        <w:t xml:space="preserve">Zeit: </w:t>
      </w:r>
    </w:p>
    <w:p w:rsidR="009F5013" w:rsidRDefault="00A6658B" w:rsidP="009F5013">
      <w:r>
        <w:rPr>
          <w:noProof/>
        </w:rPr>
        <w:pict>
          <v:shape id="_x0000_s10281" type="#_x0000_t202" style="position:absolute;left:0;text-align:left;margin-left:14.3pt;margin-top:3.05pt;width:113.6pt;height:35.5pt;z-index:251642368" o:allowincell="f" filled="f" stroked="f">
            <v:textbox style="mso-next-textbox:#_x0000_s10281">
              <w:txbxContent>
                <w:p w:rsidR="000A7CC0" w:rsidRDefault="000A7CC0" w:rsidP="009F5013">
                  <w:pPr>
                    <w:pStyle w:val="Verborgen"/>
                  </w:pPr>
                  <w:r>
                    <w:t>ca. 30 Mio Substanzen etwa 2% anorganisch</w:t>
                  </w:r>
                </w:p>
              </w:txbxContent>
            </v:textbox>
          </v:shape>
        </w:pict>
      </w:r>
      <w:r w:rsidR="009F5013">
        <w:t xml:space="preserve"> </w:t>
      </w:r>
    </w:p>
    <w:p w:rsidR="009F5013" w:rsidRDefault="009F5013" w:rsidP="009F5013"/>
    <w:p w:rsidR="0019476F" w:rsidRDefault="009F5013" w:rsidP="00E50005">
      <w:pPr>
        <w:pStyle w:val="berschrift2"/>
      </w:pPr>
      <w:r>
        <w:br w:type="page"/>
      </w:r>
      <w:bookmarkStart w:id="14" w:name="_Toc326296786"/>
      <w:r w:rsidR="0019476F">
        <w:lastRenderedPageBreak/>
        <w:t>Funktionelle Gruppen</w:t>
      </w:r>
      <w:r w:rsidR="00723771">
        <w:rPr>
          <w:rStyle w:val="Funotenzeichen"/>
        </w:rPr>
        <w:footnoteReference w:id="4"/>
      </w:r>
      <w:bookmarkEnd w:id="14"/>
    </w:p>
    <w:p w:rsidR="006E0F74" w:rsidRDefault="00BE49BF" w:rsidP="00214439">
      <w:r>
        <w:t xml:space="preserve">Es gibt heute ungefähr </w:t>
      </w:r>
      <w:r w:rsidR="006D6B93">
        <w:t>30 Millionen bekannte</w:t>
      </w:r>
      <w:r>
        <w:t xml:space="preserve"> organischer Substanzen. Glückl</w:t>
      </w:r>
      <w:r>
        <w:t>i</w:t>
      </w:r>
      <w:r>
        <w:t xml:space="preserve">cherweise können diese Verbindungen auf Grund ihrer </w:t>
      </w:r>
      <w:r>
        <w:rPr>
          <w:b/>
          <w:bCs/>
        </w:rPr>
        <w:t xml:space="preserve">funktionellen Gruppen </w:t>
      </w:r>
      <w:r w:rsidR="00CB1D63">
        <w:t>in Substanz-Klassen eingeordne</w:t>
      </w:r>
      <w:r>
        <w:t>t werden. Die funktionellen Gruppen bestimmen die Eigenschaften und die Reaktivität des gesamten Moleküls, und chemische Reakti</w:t>
      </w:r>
      <w:r>
        <w:t>o</w:t>
      </w:r>
      <w:r>
        <w:t xml:space="preserve">nen laufen fast ausschliesslich an ihnen ab. z.B. </w:t>
      </w:r>
      <w:r w:rsidR="00B37C45">
        <w:t>d</w:t>
      </w:r>
      <w:r>
        <w:t xml:space="preserve">ie C=C Doppelbindungen in Ethylen und </w:t>
      </w:r>
      <w:r>
        <w:rPr>
          <w:rFonts w:ascii="Symbol" w:hAnsi="Symbol"/>
        </w:rPr>
        <w:t></w:t>
      </w:r>
      <w:r>
        <w:t>-Pinen reagieren mit Brom in ähnlicher Weise:</w:t>
      </w:r>
    </w:p>
    <w:p w:rsidR="00F81688" w:rsidRDefault="00F81688" w:rsidP="00214439"/>
    <w:p w:rsidR="006E0F74" w:rsidRDefault="000D5A58" w:rsidP="00214439">
      <w:r>
        <w:rPr>
          <w:noProof/>
          <w:lang w:val="de-CH" w:eastAsia="de-CH"/>
        </w:rPr>
        <w:drawing>
          <wp:inline distT="0" distB="0" distL="0" distR="0">
            <wp:extent cx="3419475" cy="1693545"/>
            <wp:effectExtent l="19050" t="0" r="9525" b="0"/>
            <wp:docPr id="6" name="Bild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
                    <pic:cNvPicPr>
                      <a:picLocks noChangeAspect="1" noChangeArrowheads="1"/>
                    </pic:cNvPicPr>
                  </pic:nvPicPr>
                  <pic:blipFill>
                    <a:blip r:embed="rId40"/>
                    <a:srcRect/>
                    <a:stretch>
                      <a:fillRect/>
                    </a:stretch>
                  </pic:blipFill>
                  <pic:spPr bwMode="auto">
                    <a:xfrm>
                      <a:off x="0" y="0"/>
                      <a:ext cx="3419475" cy="1693545"/>
                    </a:xfrm>
                    <a:prstGeom prst="rect">
                      <a:avLst/>
                    </a:prstGeom>
                    <a:noFill/>
                    <a:ln w="9525">
                      <a:noFill/>
                      <a:miter lim="800000"/>
                      <a:headEnd/>
                      <a:tailEnd/>
                    </a:ln>
                  </pic:spPr>
                </pic:pic>
              </a:graphicData>
            </a:graphic>
          </wp:inline>
        </w:drawing>
      </w:r>
    </w:p>
    <w:p w:rsidR="006E0F74" w:rsidRDefault="006E0F74" w:rsidP="00214439"/>
    <w:p w:rsidR="00DE57F5" w:rsidRDefault="000D5A58" w:rsidP="00214439">
      <w:r>
        <w:rPr>
          <w:noProof/>
          <w:lang w:val="de-CH" w:eastAsia="de-CH"/>
        </w:rPr>
        <w:drawing>
          <wp:anchor distT="0" distB="0" distL="114300" distR="114300" simplePos="0" relativeHeight="251646464" behindDoc="0" locked="0" layoutInCell="1" allowOverlap="1">
            <wp:simplePos x="0" y="0"/>
            <wp:positionH relativeFrom="column">
              <wp:posOffset>4523105</wp:posOffset>
            </wp:positionH>
            <wp:positionV relativeFrom="paragraph">
              <wp:posOffset>52070</wp:posOffset>
            </wp:positionV>
            <wp:extent cx="1830705" cy="820420"/>
            <wp:effectExtent l="19050" t="0" r="0" b="0"/>
            <wp:wrapSquare wrapText="bothSides"/>
            <wp:docPr id="8320" name="Bild 8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0"/>
                    <pic:cNvPicPr>
                      <a:picLocks noChangeAspect="1" noChangeArrowheads="1"/>
                    </pic:cNvPicPr>
                  </pic:nvPicPr>
                  <pic:blipFill>
                    <a:blip r:embed="rId41"/>
                    <a:srcRect/>
                    <a:stretch>
                      <a:fillRect/>
                    </a:stretch>
                  </pic:blipFill>
                  <pic:spPr bwMode="auto">
                    <a:xfrm>
                      <a:off x="0" y="0"/>
                      <a:ext cx="1830705" cy="820420"/>
                    </a:xfrm>
                    <a:prstGeom prst="rect">
                      <a:avLst/>
                    </a:prstGeom>
                    <a:noFill/>
                    <a:ln w="9525">
                      <a:noFill/>
                      <a:miter lim="800000"/>
                      <a:headEnd/>
                      <a:tailEnd/>
                    </a:ln>
                  </pic:spPr>
                </pic:pic>
              </a:graphicData>
            </a:graphic>
          </wp:anchor>
        </w:drawing>
      </w:r>
    </w:p>
    <w:p w:rsidR="0044434B" w:rsidRDefault="000C71F9" w:rsidP="00214439">
      <w:r>
        <w:t xml:space="preserve">Wie aus obigem </w:t>
      </w:r>
      <w:r w:rsidR="0044434B">
        <w:t>Beispiel gut ersichtlich, reagiert nur die Doppelbindung mit dem Br</w:t>
      </w:r>
      <w:r w:rsidR="0044434B" w:rsidRPr="0044434B">
        <w:rPr>
          <w:szCs w:val="18"/>
          <w:vertAlign w:val="subscript"/>
        </w:rPr>
        <w:t>2</w:t>
      </w:r>
      <w:r w:rsidR="0044434B">
        <w:t>. Der unwichtige Teil eines Moleküls, d.h. also derjenige Teil, welcher keine Reaktion eingeht, kann und wird oftmals mit ‚</w:t>
      </w:r>
      <w:r w:rsidR="002E1F4B">
        <w:t>R’ (R steht für Rest) abgekürzt:</w:t>
      </w:r>
    </w:p>
    <w:p w:rsidR="002E1F4B" w:rsidRDefault="002E1F4B" w:rsidP="00214439"/>
    <w:p w:rsidR="004C38CA" w:rsidRDefault="00A6658B" w:rsidP="00214439">
      <w:r>
        <w:rPr>
          <w:noProof/>
        </w:rPr>
        <w:pict>
          <v:shape id="_x0000_s10392" type="#_x0000_t202" style="position:absolute;left:0;text-align:left;margin-left:14.15pt;margin-top:4.4pt;width:351pt;height:45pt;z-index:251664896" filled="f" stroked="f">
            <v:textbox style="mso-next-textbox:#_x0000_s10392">
              <w:txbxContent>
                <w:p w:rsidR="000A7CC0" w:rsidRDefault="000A7CC0" w:rsidP="00133F5E">
                  <w:pPr>
                    <w:pStyle w:val="Verborgen"/>
                  </w:pPr>
                  <w:r>
                    <w:t>Obige Reaktion nochmals zeichnen, diesmal jedoch mit der ‚R’-Terminologie</w:t>
                  </w:r>
                </w:p>
              </w:txbxContent>
            </v:textbox>
          </v:shape>
        </w:pict>
      </w:r>
    </w:p>
    <w:p w:rsidR="004C38CA" w:rsidRDefault="004C38CA" w:rsidP="00214439"/>
    <w:p w:rsidR="0054734E" w:rsidRDefault="0054734E" w:rsidP="00214439"/>
    <w:p w:rsidR="0054734E" w:rsidRDefault="0054734E" w:rsidP="00214439"/>
    <w:p w:rsidR="005B16BD" w:rsidRDefault="005B16BD" w:rsidP="00214439"/>
    <w:p w:rsidR="005B16BD" w:rsidRDefault="005B16BD" w:rsidP="00214439"/>
    <w:p w:rsidR="005B16BD" w:rsidRDefault="005B16BD" w:rsidP="00214439"/>
    <w:p w:rsidR="005B16BD" w:rsidRDefault="002E3560" w:rsidP="00553D8E">
      <w:pPr>
        <w:pStyle w:val="berschrift3"/>
      </w:pPr>
      <w:bookmarkStart w:id="15" w:name="_Toc326296787"/>
      <w:r>
        <w:t>Funktionelle Gruppen: wofür sind sie gut?</w:t>
      </w:r>
      <w:bookmarkEnd w:id="15"/>
    </w:p>
    <w:p w:rsidR="00993489" w:rsidRDefault="00A858A1" w:rsidP="00993489">
      <w:r>
        <w:t>Wie schon gesagt, sie bestimmen das chemische Verhalten einer Substanz. Umg</w:t>
      </w:r>
      <w:r>
        <w:t>e</w:t>
      </w:r>
      <w:r>
        <w:t>kehrt kann mit geeigneten funktionellen Gruppen eine Substanz aufgebaut, sy</w:t>
      </w:r>
      <w:r>
        <w:t>n</w:t>
      </w:r>
      <w:r>
        <w:t>thetisiert werden.</w:t>
      </w:r>
    </w:p>
    <w:p w:rsidR="00993489" w:rsidRDefault="002479FB" w:rsidP="00993489">
      <w:r>
        <w:t xml:space="preserve">Als Beispiel kann </w:t>
      </w:r>
      <w:r w:rsidRPr="00993489">
        <w:rPr>
          <w:b/>
        </w:rPr>
        <w:t>Folsäure</w:t>
      </w:r>
      <w:r>
        <w:t xml:space="preserve"> betrachtet werden.</w:t>
      </w:r>
      <w:r w:rsidR="00993489">
        <w:t xml:space="preserve"> Ein Fehlen der Folsäure im Körper wirkt sich besonders auf das Blutbild aus und kann in der Schwangerschaft zu Fehlbildungen wie Spina bifida oder Anencephalie des Neuralrohrs beim Embryo und zu einer Frühgeburt führen.</w:t>
      </w:r>
    </w:p>
    <w:p w:rsidR="00FE31D3" w:rsidRDefault="00FE31D3" w:rsidP="00993489"/>
    <w:p w:rsidR="00FE31D3" w:rsidRPr="00553D8E" w:rsidRDefault="00FE31D3" w:rsidP="007250EF">
      <w:pPr>
        <w:rPr>
          <w:b/>
        </w:rPr>
      </w:pPr>
      <w:r w:rsidRPr="00553D8E">
        <w:rPr>
          <w:b/>
        </w:rPr>
        <w:t>Struktur der Folsäure</w:t>
      </w:r>
      <w:r w:rsidR="0058790B">
        <w:rPr>
          <w:rStyle w:val="Funotenzeichen"/>
          <w:b/>
        </w:rPr>
        <w:footnoteReference w:id="5"/>
      </w:r>
    </w:p>
    <w:p w:rsidR="00993489" w:rsidRDefault="000D5A58" w:rsidP="008921C2">
      <w:r>
        <w:rPr>
          <w:noProof/>
          <w:lang w:val="de-CH" w:eastAsia="de-CH"/>
        </w:rPr>
        <w:drawing>
          <wp:anchor distT="0" distB="0" distL="114300" distR="114300" simplePos="0" relativeHeight="251665920" behindDoc="0" locked="0" layoutInCell="1" allowOverlap="1">
            <wp:simplePos x="0" y="0"/>
            <wp:positionH relativeFrom="column">
              <wp:posOffset>2694305</wp:posOffset>
            </wp:positionH>
            <wp:positionV relativeFrom="paragraph">
              <wp:posOffset>38100</wp:posOffset>
            </wp:positionV>
            <wp:extent cx="3538855" cy="1722755"/>
            <wp:effectExtent l="19050" t="0" r="4445" b="0"/>
            <wp:wrapSquare wrapText="bothSides"/>
            <wp:docPr id="8345" name="Bild 8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5"/>
                    <pic:cNvPicPr>
                      <a:picLocks noChangeAspect="1" noChangeArrowheads="1"/>
                    </pic:cNvPicPr>
                  </pic:nvPicPr>
                  <pic:blipFill>
                    <a:blip r:embed="rId42"/>
                    <a:srcRect/>
                    <a:stretch>
                      <a:fillRect/>
                    </a:stretch>
                  </pic:blipFill>
                  <pic:spPr bwMode="auto">
                    <a:xfrm>
                      <a:off x="0" y="0"/>
                      <a:ext cx="3538855" cy="1722755"/>
                    </a:xfrm>
                    <a:prstGeom prst="rect">
                      <a:avLst/>
                    </a:prstGeom>
                    <a:noFill/>
                    <a:ln w="9525">
                      <a:noFill/>
                      <a:miter lim="800000"/>
                      <a:headEnd/>
                      <a:tailEnd/>
                    </a:ln>
                  </pic:spPr>
                </pic:pic>
              </a:graphicData>
            </a:graphic>
          </wp:anchor>
        </w:drawing>
      </w:r>
      <w:r w:rsidR="00FE31D3">
        <w:t>Folsäure gehört zu den wasserlöslichen B-Vitaminen.</w:t>
      </w:r>
      <w:r w:rsidR="00EC5232">
        <w:t xml:space="preserve"> </w:t>
      </w:r>
      <w:r w:rsidR="00FE31D3">
        <w:t>Folsäure steht für N-[4-(2-Amino-3,4-dihydro-4-oxo-6-pteridinylmethylamino)-benzoyl]-L-glutaminsäure und besteht aus e</w:t>
      </w:r>
      <w:r w:rsidR="00FE31D3">
        <w:t>i</w:t>
      </w:r>
      <w:r w:rsidR="00FE31D3">
        <w:t>nem 2-Amino-4-hydroxypteridinring, an welchen</w:t>
      </w:r>
      <w:r w:rsidR="00EC5232">
        <w:t xml:space="preserve"> </w:t>
      </w:r>
      <w:r w:rsidR="00FE31D3">
        <w:t>über die Methylengruppe am C6 die Aminogru</w:t>
      </w:r>
      <w:r w:rsidR="00FE31D3">
        <w:t>p</w:t>
      </w:r>
      <w:r w:rsidR="00FE31D3">
        <w:t>pe der p-Aminobenzoesäure und an</w:t>
      </w:r>
      <w:r w:rsidR="00EC5232">
        <w:t xml:space="preserve"> </w:t>
      </w:r>
      <w:r w:rsidR="00FE31D3">
        <w:t>deren Ca</w:t>
      </w:r>
      <w:r w:rsidR="00FE31D3">
        <w:t>r</w:t>
      </w:r>
      <w:r w:rsidR="00FE31D3">
        <w:t xml:space="preserve">boxylgruppe über eine Amidbindung die L-Glutaminsäure gebunden ist. </w:t>
      </w:r>
      <w:r w:rsidR="008921C2">
        <w:t>Die aus dem Pter</w:t>
      </w:r>
      <w:r w:rsidR="008921C2">
        <w:t>i</w:t>
      </w:r>
      <w:r w:rsidR="008921C2">
        <w:t>dinringsystem und der p-Aminobenzoesäure gebildete Teilstruktur bezeichnet man als Pt</w:t>
      </w:r>
      <w:r w:rsidR="008921C2">
        <w:t>e</w:t>
      </w:r>
      <w:r w:rsidR="008921C2">
        <w:t>roinsäure.</w:t>
      </w:r>
    </w:p>
    <w:p w:rsidR="00BE280E" w:rsidRDefault="00BE280E" w:rsidP="007250EF"/>
    <w:p w:rsidR="00BE280E" w:rsidRPr="00DE5E77" w:rsidRDefault="00BE280E" w:rsidP="00BE280E">
      <w:pPr>
        <w:rPr>
          <w:b/>
        </w:rPr>
      </w:pPr>
      <w:r w:rsidRPr="00DE5E77">
        <w:rPr>
          <w:b/>
        </w:rPr>
        <w:t>Synthese der Folsäure</w:t>
      </w:r>
    </w:p>
    <w:p w:rsidR="003559B9" w:rsidRDefault="0044517C" w:rsidP="009F4755">
      <w:r>
        <w:t>In der nachstehenden Abbildung ist das Reaktionsschema der Herstellung von Folsäure nach Hoffmann - La Roche dargestellt, die seit August 1994 auch das Patent für diese besitzt.</w:t>
      </w:r>
    </w:p>
    <w:p w:rsidR="0044517C" w:rsidRDefault="0044517C" w:rsidP="0044517C">
      <w:pPr>
        <w:jc w:val="left"/>
      </w:pPr>
    </w:p>
    <w:p w:rsidR="004A589F" w:rsidRDefault="000D5A58" w:rsidP="0044517C">
      <w:pPr>
        <w:jc w:val="left"/>
      </w:pPr>
      <w:r>
        <w:rPr>
          <w:noProof/>
          <w:lang w:val="de-CH" w:eastAsia="de-CH"/>
        </w:rPr>
        <w:drawing>
          <wp:inline distT="0" distB="0" distL="0" distR="0">
            <wp:extent cx="4410710" cy="3458210"/>
            <wp:effectExtent l="19050" t="0" r="889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srcRect/>
                    <a:stretch>
                      <a:fillRect/>
                    </a:stretch>
                  </pic:blipFill>
                  <pic:spPr bwMode="auto">
                    <a:xfrm>
                      <a:off x="0" y="0"/>
                      <a:ext cx="4410710" cy="3458210"/>
                    </a:xfrm>
                    <a:prstGeom prst="rect">
                      <a:avLst/>
                    </a:prstGeom>
                    <a:noFill/>
                    <a:ln w="9525">
                      <a:noFill/>
                      <a:miter lim="800000"/>
                      <a:headEnd/>
                      <a:tailEnd/>
                    </a:ln>
                  </pic:spPr>
                </pic:pic>
              </a:graphicData>
            </a:graphic>
          </wp:inline>
        </w:drawing>
      </w:r>
    </w:p>
    <w:p w:rsidR="009F4755" w:rsidRPr="00DC1BED" w:rsidRDefault="009F4755" w:rsidP="0044517C">
      <w:pPr>
        <w:jc w:val="left"/>
      </w:pPr>
    </w:p>
    <w:p w:rsidR="004A589F" w:rsidRPr="004A589F" w:rsidRDefault="004A589F" w:rsidP="004F2DEF">
      <w:r w:rsidRPr="004A589F">
        <w:t>Die Herstellung ist in zwei Schritte aufgeteilt. Im ersten Schritt reagiert N-4-aminobenzoyl-L-glutaminsäure mit 1,1,3,3-Tetramethoxy-2-propanol in saurer Umgebung zu</w:t>
      </w:r>
      <w:r>
        <w:t xml:space="preserve"> </w:t>
      </w:r>
      <w:r w:rsidRPr="004A589F">
        <w:t>einem Diimin. Im zweiten Schritt wird dieses durch Reaktion mit 2,5,6-Triamino-4-hydroxy-pyrimidin in Gegenwart von Natriumsulfit und Schw</w:t>
      </w:r>
      <w:r w:rsidRPr="004A589F">
        <w:t>e</w:t>
      </w:r>
      <w:r w:rsidRPr="004A589F">
        <w:t>felsäure in Folsäure überführt.</w:t>
      </w:r>
      <w:r>
        <w:t xml:space="preserve"> </w:t>
      </w:r>
      <w:r w:rsidRPr="004A589F">
        <w:t>Die Ausbeute liegt bei 69% (Wehrli 1995).</w:t>
      </w:r>
    </w:p>
    <w:p w:rsidR="00973537" w:rsidRPr="00973537" w:rsidRDefault="00973537" w:rsidP="00304029">
      <w:r w:rsidRPr="00304029">
        <w:rPr>
          <w:bCs/>
        </w:rPr>
        <w:t>Weltproduktion</w:t>
      </w:r>
      <w:r w:rsidR="00304029">
        <w:rPr>
          <w:b/>
          <w:bCs/>
        </w:rPr>
        <w:t xml:space="preserve">: </w:t>
      </w:r>
      <w:r w:rsidRPr="00973537">
        <w:t>Der gegenwärtige Weltmark</w:t>
      </w:r>
      <w:r w:rsidR="00304029">
        <w:t>t für Folsäure beträgt etwa 400</w:t>
      </w:r>
      <w:r w:rsidRPr="00973537">
        <w:t xml:space="preserve">t/Jahr. </w:t>
      </w:r>
    </w:p>
    <w:p w:rsidR="0044517C" w:rsidRDefault="0044517C" w:rsidP="0044517C">
      <w:pPr>
        <w:jc w:val="left"/>
      </w:pPr>
    </w:p>
    <w:p w:rsidR="00CB0BF0" w:rsidRDefault="00CB0BF0" w:rsidP="0044517C">
      <w:pPr>
        <w:jc w:val="left"/>
      </w:pPr>
    </w:p>
    <w:p w:rsidR="00F31FD8" w:rsidRDefault="00CB0BF0" w:rsidP="00F31FD8">
      <w:pPr>
        <w:jc w:val="left"/>
      </w:pPr>
      <w:r>
        <w:t>Variante f</w:t>
      </w:r>
      <w:r w:rsidR="00F31FD8">
        <w:t xml:space="preserve">ür eine Synthese von </w:t>
      </w:r>
      <w:r w:rsidR="00F31FD8">
        <w:rPr>
          <w:i/>
          <w:iCs/>
        </w:rPr>
        <w:t>p</w:t>
      </w:r>
      <w:r w:rsidR="00F31FD8">
        <w:t xml:space="preserve">-Aminobenzoesäure (ein Bestandteil des Vitamins Tetrahydrofolsäure) : </w:t>
      </w:r>
    </w:p>
    <w:p w:rsidR="00F31FD8" w:rsidRDefault="00F31FD8" w:rsidP="00F31FD8">
      <w:pPr>
        <w:jc w:val="left"/>
      </w:pPr>
    </w:p>
    <w:p w:rsidR="00F31FD8" w:rsidRDefault="000D5A58" w:rsidP="00F31FD8">
      <w:pPr>
        <w:jc w:val="left"/>
      </w:pPr>
      <w:r>
        <w:rPr>
          <w:noProof/>
          <w:lang w:val="de-CH" w:eastAsia="de-CH"/>
        </w:rPr>
        <w:drawing>
          <wp:inline distT="0" distB="0" distL="0" distR="0">
            <wp:extent cx="4404360" cy="1030605"/>
            <wp:effectExtent l="0" t="0" r="0" b="0"/>
            <wp:docPr id="8" name="Bild 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5"/>
                    <pic:cNvPicPr>
                      <a:picLocks noChangeAspect="1" noChangeArrowheads="1"/>
                    </pic:cNvPicPr>
                  </pic:nvPicPr>
                  <pic:blipFill>
                    <a:blip r:embed="rId44"/>
                    <a:srcRect/>
                    <a:stretch>
                      <a:fillRect/>
                    </a:stretch>
                  </pic:blipFill>
                  <pic:spPr bwMode="auto">
                    <a:xfrm>
                      <a:off x="0" y="0"/>
                      <a:ext cx="4404360" cy="1030605"/>
                    </a:xfrm>
                    <a:prstGeom prst="rect">
                      <a:avLst/>
                    </a:prstGeom>
                    <a:noFill/>
                    <a:ln w="9525">
                      <a:noFill/>
                      <a:miter lim="800000"/>
                      <a:headEnd/>
                      <a:tailEnd/>
                    </a:ln>
                  </pic:spPr>
                </pic:pic>
              </a:graphicData>
            </a:graphic>
          </wp:inline>
        </w:drawing>
      </w:r>
    </w:p>
    <w:p w:rsidR="00F31FD8" w:rsidRDefault="00F31FD8" w:rsidP="00F31FD8">
      <w:pPr>
        <w:jc w:val="left"/>
      </w:pPr>
    </w:p>
    <w:p w:rsidR="00F31FD8" w:rsidRDefault="00F31FD8" w:rsidP="00F31FD8">
      <w:pPr>
        <w:jc w:val="left"/>
      </w:pPr>
    </w:p>
    <w:p w:rsidR="0054734E" w:rsidRDefault="00985746" w:rsidP="00214439">
      <w:r>
        <w:t>Nenne einige Gründe für verschiedene Synthesenwege</w:t>
      </w:r>
      <w:r w:rsidR="0095704A">
        <w:t>:</w:t>
      </w:r>
    </w:p>
    <w:p w:rsidR="00985746" w:rsidRDefault="00985746" w:rsidP="00214439"/>
    <w:p w:rsidR="00985746" w:rsidRDefault="00945073" w:rsidP="00214439">
      <w:r>
        <w:br w:type="page"/>
      </w:r>
    </w:p>
    <w:p w:rsidR="00116EF7" w:rsidRDefault="00116EF7" w:rsidP="00116EF7">
      <w:pPr>
        <w:pStyle w:val="berschrift3"/>
      </w:pPr>
      <w:bookmarkStart w:id="16" w:name="_Toc326296788"/>
      <w:r>
        <w:lastRenderedPageBreak/>
        <w:t>Funktionelle Gruppen: Übersicht</w:t>
      </w:r>
      <w:bookmarkEnd w:id="16"/>
    </w:p>
    <w:p w:rsidR="00945073" w:rsidRDefault="00945073" w:rsidP="00214439">
      <w:r w:rsidRPr="00945073">
        <w:t>Erst durch die funktionellen Gruppen ist die gro</w:t>
      </w:r>
      <w:r w:rsidR="00F24125">
        <w:t>ss</w:t>
      </w:r>
      <w:r w:rsidRPr="00945073">
        <w:t>e Vielfalt organischer Verbi</w:t>
      </w:r>
      <w:r w:rsidRPr="00945073">
        <w:t>n</w:t>
      </w:r>
      <w:r w:rsidRPr="00945073">
        <w:t>dungen mit sehr unterschiedlichen Eigenschaften und Reaktionstypen denkbar. Die meisten Reaktionen finden an den funktionellen Gruppen statt, da durch die dort vorliegenden polaren Bindungen die Gruppen sehr viel reaktiver sind als die nahezu unpolaren C-C- und H-C-Bindungen.</w:t>
      </w:r>
    </w:p>
    <w:p w:rsidR="001F67C3" w:rsidRDefault="001F67C3" w:rsidP="00214439"/>
    <w:p w:rsidR="001F67C3" w:rsidRPr="001F67C3" w:rsidRDefault="001F67C3" w:rsidP="00214439">
      <w:r w:rsidRPr="001F67C3">
        <w:t>Funktionelle Gruppen enthalten stets Heteroatome, also Atome anderer Elemente als Wasserstoff und Kohlenstoff. Die wichtigsten funktionellen Gruppen enthalten Sauerstoff, Stickstoff oder Schwefel:</w:t>
      </w:r>
    </w:p>
    <w:p w:rsidR="00680E5D" w:rsidRDefault="00680E5D" w:rsidP="00214439"/>
    <w:p w:rsidR="00680E5D" w:rsidRDefault="00796372" w:rsidP="00214439">
      <w:r>
        <w:t>Die funktionellen Gruppen können in folgende Kategorien eingeteilt werden</w:t>
      </w:r>
      <w:r w:rsidR="008147F0">
        <w:rPr>
          <w:rStyle w:val="Funotenzeichen"/>
        </w:rPr>
        <w:footnoteReference w:id="6"/>
      </w:r>
      <w:r>
        <w:t>:</w:t>
      </w:r>
    </w:p>
    <w:p w:rsidR="00796372" w:rsidRDefault="00796372" w:rsidP="00214439"/>
    <w:p w:rsidR="00796372" w:rsidRPr="00680E5D" w:rsidRDefault="00796372" w:rsidP="00214439"/>
    <w:p w:rsidR="00CE7201" w:rsidRPr="00FC07AB" w:rsidRDefault="002B65E6" w:rsidP="00214439">
      <w:pPr>
        <w:rPr>
          <w:b/>
          <w:bCs/>
        </w:rPr>
      </w:pPr>
      <w:r>
        <w:rPr>
          <w:b/>
          <w:bCs/>
        </w:rPr>
        <w:t>Funktionelle Gruppen mit C-C Mehrfachbindungen</w:t>
      </w:r>
    </w:p>
    <w:p w:rsidR="00CE7201" w:rsidRDefault="000D5A58" w:rsidP="00214439">
      <w:r>
        <w:rPr>
          <w:noProof/>
          <w:lang w:val="de-CH" w:eastAsia="de-CH"/>
        </w:rPr>
        <w:drawing>
          <wp:inline distT="0" distB="0" distL="0" distR="0">
            <wp:extent cx="3683635" cy="1088390"/>
            <wp:effectExtent l="19050" t="0" r="0" b="0"/>
            <wp:docPr id="9" name="Bild 9" descr="funktionelle_grupp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unktionelle_gruppe1"/>
                    <pic:cNvPicPr>
                      <a:picLocks noChangeAspect="1" noChangeArrowheads="1"/>
                    </pic:cNvPicPr>
                  </pic:nvPicPr>
                  <pic:blipFill>
                    <a:blip r:embed="rId45"/>
                    <a:srcRect/>
                    <a:stretch>
                      <a:fillRect/>
                    </a:stretch>
                  </pic:blipFill>
                  <pic:spPr bwMode="auto">
                    <a:xfrm>
                      <a:off x="0" y="0"/>
                      <a:ext cx="3683635" cy="1088390"/>
                    </a:xfrm>
                    <a:prstGeom prst="rect">
                      <a:avLst/>
                    </a:prstGeom>
                    <a:noFill/>
                    <a:ln w="9525">
                      <a:noFill/>
                      <a:miter lim="800000"/>
                      <a:headEnd/>
                      <a:tailEnd/>
                    </a:ln>
                  </pic:spPr>
                </pic:pic>
              </a:graphicData>
            </a:graphic>
          </wp:inline>
        </w:drawing>
      </w:r>
    </w:p>
    <w:p w:rsidR="00CE7201" w:rsidRDefault="00CE7201" w:rsidP="00214439"/>
    <w:p w:rsidR="00CE7201" w:rsidRDefault="00CE7201" w:rsidP="00214439"/>
    <w:p w:rsidR="00FC07AB" w:rsidRDefault="00FC07AB" w:rsidP="00214439"/>
    <w:p w:rsidR="0054734E" w:rsidRDefault="00B738C9" w:rsidP="00214439">
      <w:r>
        <w:rPr>
          <w:b/>
          <w:bCs/>
        </w:rPr>
        <w:t>Eine Einfachbindung zwischen C und einem elektronegativen Atom</w:t>
      </w:r>
    </w:p>
    <w:p w:rsidR="00B738C9" w:rsidRDefault="000D5A58" w:rsidP="00214439">
      <w:r>
        <w:rPr>
          <w:noProof/>
          <w:lang w:val="de-CH" w:eastAsia="de-CH"/>
        </w:rPr>
        <w:drawing>
          <wp:inline distT="0" distB="0" distL="0" distR="0">
            <wp:extent cx="4410710" cy="1017270"/>
            <wp:effectExtent l="19050" t="0" r="8890" b="0"/>
            <wp:docPr id="10" name="Bild 10" descr="funktionelle_grupp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unktionelle_gruppe2"/>
                    <pic:cNvPicPr>
                      <a:picLocks noChangeAspect="1" noChangeArrowheads="1"/>
                    </pic:cNvPicPr>
                  </pic:nvPicPr>
                  <pic:blipFill>
                    <a:blip r:embed="rId46"/>
                    <a:srcRect/>
                    <a:stretch>
                      <a:fillRect/>
                    </a:stretch>
                  </pic:blipFill>
                  <pic:spPr bwMode="auto">
                    <a:xfrm>
                      <a:off x="0" y="0"/>
                      <a:ext cx="4410710" cy="1017270"/>
                    </a:xfrm>
                    <a:prstGeom prst="rect">
                      <a:avLst/>
                    </a:prstGeom>
                    <a:noFill/>
                    <a:ln w="9525">
                      <a:noFill/>
                      <a:miter lim="800000"/>
                      <a:headEnd/>
                      <a:tailEnd/>
                    </a:ln>
                  </pic:spPr>
                </pic:pic>
              </a:graphicData>
            </a:graphic>
          </wp:inline>
        </w:drawing>
      </w:r>
    </w:p>
    <w:p w:rsidR="00B738C9" w:rsidRDefault="00B738C9" w:rsidP="00214439"/>
    <w:p w:rsidR="00FC07AB" w:rsidRDefault="00FC07AB" w:rsidP="00214439"/>
    <w:p w:rsidR="00FC07AB" w:rsidRDefault="00FC07AB" w:rsidP="00214439"/>
    <w:p w:rsidR="005922BE" w:rsidRDefault="005922BE" w:rsidP="00214439"/>
    <w:p w:rsidR="00B738C9" w:rsidRDefault="00456E37" w:rsidP="00214439">
      <w:r>
        <w:rPr>
          <w:b/>
          <w:bCs/>
        </w:rPr>
        <w:t>Funktionelle Gruppen mit einer C=O Doppelbindung (Carbonyl Gruppe)</w:t>
      </w:r>
    </w:p>
    <w:p w:rsidR="00B738C9" w:rsidRDefault="000D5A58" w:rsidP="00214439">
      <w:r>
        <w:rPr>
          <w:noProof/>
          <w:lang w:val="de-CH" w:eastAsia="de-CH"/>
        </w:rPr>
        <w:drawing>
          <wp:inline distT="0" distB="0" distL="0" distR="0">
            <wp:extent cx="4178935" cy="740410"/>
            <wp:effectExtent l="0" t="0" r="0" b="0"/>
            <wp:docPr id="11" name="Bild 11" descr="funktionelle_grup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unktionelle_gruppe3"/>
                    <pic:cNvPicPr>
                      <a:picLocks noChangeAspect="1" noChangeArrowheads="1"/>
                    </pic:cNvPicPr>
                  </pic:nvPicPr>
                  <pic:blipFill>
                    <a:blip r:embed="rId47"/>
                    <a:srcRect/>
                    <a:stretch>
                      <a:fillRect/>
                    </a:stretch>
                  </pic:blipFill>
                  <pic:spPr bwMode="auto">
                    <a:xfrm>
                      <a:off x="0" y="0"/>
                      <a:ext cx="4178935" cy="740410"/>
                    </a:xfrm>
                    <a:prstGeom prst="rect">
                      <a:avLst/>
                    </a:prstGeom>
                    <a:noFill/>
                    <a:ln w="9525">
                      <a:noFill/>
                      <a:miter lim="800000"/>
                      <a:headEnd/>
                      <a:tailEnd/>
                    </a:ln>
                  </pic:spPr>
                </pic:pic>
              </a:graphicData>
            </a:graphic>
          </wp:inline>
        </w:drawing>
      </w:r>
    </w:p>
    <w:p w:rsidR="00887D35" w:rsidRDefault="00887D35" w:rsidP="00214439"/>
    <w:p w:rsidR="00887D35" w:rsidRDefault="00887D35" w:rsidP="00214439"/>
    <w:p w:rsidR="004638A4" w:rsidRDefault="004638A4" w:rsidP="00214439"/>
    <w:p w:rsidR="004638A4" w:rsidRDefault="000D5A58" w:rsidP="004638A4">
      <w:r>
        <w:rPr>
          <w:noProof/>
          <w:lang w:val="de-CH" w:eastAsia="de-CH"/>
        </w:rPr>
        <w:drawing>
          <wp:anchor distT="0" distB="0" distL="114300" distR="114300" simplePos="0" relativeHeight="251698688" behindDoc="0" locked="0" layoutInCell="1" allowOverlap="1">
            <wp:simplePos x="0" y="0"/>
            <wp:positionH relativeFrom="column">
              <wp:posOffset>4751705</wp:posOffset>
            </wp:positionH>
            <wp:positionV relativeFrom="paragraph">
              <wp:posOffset>5080</wp:posOffset>
            </wp:positionV>
            <wp:extent cx="1830705" cy="820420"/>
            <wp:effectExtent l="19050" t="0" r="0" b="0"/>
            <wp:wrapSquare wrapText="bothSides"/>
            <wp:docPr id="8544" name="Bild 8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4"/>
                    <pic:cNvPicPr>
                      <a:picLocks noChangeAspect="1" noChangeArrowheads="1"/>
                    </pic:cNvPicPr>
                  </pic:nvPicPr>
                  <pic:blipFill>
                    <a:blip r:embed="rId41"/>
                    <a:srcRect/>
                    <a:stretch>
                      <a:fillRect/>
                    </a:stretch>
                  </pic:blipFill>
                  <pic:spPr bwMode="auto">
                    <a:xfrm>
                      <a:off x="0" y="0"/>
                      <a:ext cx="1830705" cy="820420"/>
                    </a:xfrm>
                    <a:prstGeom prst="rect">
                      <a:avLst/>
                    </a:prstGeom>
                    <a:noFill/>
                    <a:ln w="9525">
                      <a:noFill/>
                      <a:miter lim="800000"/>
                      <a:headEnd/>
                      <a:tailEnd/>
                    </a:ln>
                  </pic:spPr>
                </pic:pic>
              </a:graphicData>
            </a:graphic>
          </wp:anchor>
        </w:drawing>
      </w:r>
      <w:r w:rsidR="004638A4">
        <w:t>Zur Erinnerung: der unwichtige Teil eines Moleküls, d.h. also derjenige Teil, we</w:t>
      </w:r>
      <w:r w:rsidR="004638A4">
        <w:t>l</w:t>
      </w:r>
      <w:r w:rsidR="004638A4">
        <w:t>cher keine Reaktion eingeht, kann und wird oftmals mit ‚R’ (R steht für Rest) a</w:t>
      </w:r>
      <w:r w:rsidR="004638A4">
        <w:t>b</w:t>
      </w:r>
      <w:r w:rsidR="004638A4">
        <w:t>gekürzt.</w:t>
      </w:r>
    </w:p>
    <w:p w:rsidR="004638A4" w:rsidRDefault="004638A4" w:rsidP="004638A4"/>
    <w:p w:rsidR="004638A4" w:rsidRPr="00340CBF" w:rsidRDefault="004638A4" w:rsidP="004638A4">
      <w:r w:rsidRPr="00340CBF">
        <w:t>R = Rest = C-Kette</w:t>
      </w:r>
      <w:r>
        <w:t xml:space="preserve"> (Einfachbindungen, keine anderen funktionellen Gruppen)</w:t>
      </w:r>
    </w:p>
    <w:p w:rsidR="004638A4" w:rsidRDefault="004638A4" w:rsidP="004638A4"/>
    <w:p w:rsidR="0095704A" w:rsidRDefault="0095704A" w:rsidP="00214439"/>
    <w:p w:rsidR="009A4C52" w:rsidRDefault="009A4C52" w:rsidP="00214439"/>
    <w:p w:rsidR="009A4C52" w:rsidRDefault="009A4C52">
      <w:pPr>
        <w:jc w:val="left"/>
      </w:pPr>
      <w:r>
        <w:br w:type="page"/>
      </w:r>
    </w:p>
    <w:p w:rsidR="009A4C52" w:rsidRDefault="009A4C52" w:rsidP="00214439"/>
    <w:p w:rsidR="0095704A" w:rsidRDefault="0095704A" w:rsidP="00CF7745">
      <w:pPr>
        <w:pStyle w:val="berschrift3"/>
      </w:pPr>
      <w:bookmarkStart w:id="17" w:name="_Toc326296789"/>
      <w:r>
        <w:t>Funktionelle Gruppen: Übersicht</w:t>
      </w:r>
      <w:r w:rsidR="001212C1">
        <w:t>2</w:t>
      </w:r>
      <w:bookmarkEnd w:id="17"/>
    </w:p>
    <w:p w:rsidR="0044434B" w:rsidRDefault="00C25E7B" w:rsidP="00214439">
      <w:r>
        <w:t xml:space="preserve">Die </w:t>
      </w:r>
      <w:r w:rsidR="0044434B">
        <w:t xml:space="preserve">Stoffklasse der Alkohole (funktionelle Gruppe: OH) </w:t>
      </w:r>
      <w:r>
        <w:t>wird folgendermassen angegeben:</w:t>
      </w:r>
    </w:p>
    <w:p w:rsidR="00C25E7B" w:rsidRDefault="00A6658B" w:rsidP="00214439">
      <w:r>
        <w:rPr>
          <w:noProof/>
        </w:rPr>
        <w:pict>
          <v:shape id="_x0000_s10369" type="#_x0000_t202" style="position:absolute;left:0;text-align:left;margin-left:59.15pt;margin-top:9.85pt;width:252pt;height:90pt;z-index:251647488" filled="f" stroked="f">
            <v:textbox style="mso-next-textbox:#_x0000_s10369">
              <w:txbxContent>
                <w:p w:rsidR="000A7CC0" w:rsidRDefault="000A7CC0" w:rsidP="00C25E7B">
                  <w:pPr>
                    <w:pStyle w:val="Verborgen"/>
                    <w:rPr>
                      <w:lang w:val="de-CH"/>
                    </w:rPr>
                  </w:pPr>
                  <w:r>
                    <w:rPr>
                      <w:lang w:val="de-CH"/>
                    </w:rPr>
                    <w:t>Verschiedene Alkohole zeichnen:</w:t>
                  </w:r>
                </w:p>
                <w:p w:rsidR="000A7CC0" w:rsidRDefault="000A7CC0" w:rsidP="00C25E7B">
                  <w:pPr>
                    <w:pStyle w:val="Verborgen"/>
                    <w:rPr>
                      <w:lang w:val="de-CH"/>
                    </w:rPr>
                  </w:pPr>
                </w:p>
                <w:p w:rsidR="000A7CC0" w:rsidRPr="00226A54" w:rsidRDefault="000A7CC0" w:rsidP="00C25E7B">
                  <w:pPr>
                    <w:pStyle w:val="Verborgen"/>
                    <w:rPr>
                      <w:lang w:val="en-GB"/>
                    </w:rPr>
                  </w:pPr>
                  <w:r>
                    <w:rPr>
                      <w:lang w:val="de-CH"/>
                    </w:rPr>
                    <w:t>CH</w:t>
                  </w:r>
                  <w:r w:rsidRPr="00C25E7B">
                    <w:rPr>
                      <w:szCs w:val="18"/>
                      <w:vertAlign w:val="subscript"/>
                      <w:lang w:val="de-CH"/>
                    </w:rPr>
                    <w:t>3</w:t>
                  </w:r>
                  <w:r>
                    <w:rPr>
                      <w:lang w:val="de-CH"/>
                    </w:rPr>
                    <w:t>-CH</w:t>
                  </w:r>
                  <w:r w:rsidRPr="00C25E7B">
                    <w:rPr>
                      <w:szCs w:val="18"/>
                      <w:vertAlign w:val="subscript"/>
                      <w:lang w:val="de-CH"/>
                    </w:rPr>
                    <w:t>2</w:t>
                  </w:r>
                  <w:r>
                    <w:rPr>
                      <w:lang w:val="de-CH"/>
                    </w:rPr>
                    <w:t>-CH</w:t>
                  </w:r>
                  <w:r w:rsidRPr="00C25E7B">
                    <w:rPr>
                      <w:szCs w:val="18"/>
                      <w:vertAlign w:val="subscript"/>
                      <w:lang w:val="de-CH"/>
                    </w:rPr>
                    <w:t>2</w:t>
                  </w:r>
                  <w:r>
                    <w:rPr>
                      <w:lang w:val="de-CH"/>
                    </w:rPr>
                    <w:t>-CH</w:t>
                  </w:r>
                  <w:r w:rsidRPr="00C25E7B">
                    <w:rPr>
                      <w:szCs w:val="18"/>
                      <w:vertAlign w:val="subscript"/>
                      <w:lang w:val="de-CH"/>
                    </w:rPr>
                    <w:t>2</w:t>
                  </w:r>
                  <w:r>
                    <w:rPr>
                      <w:lang w:val="de-CH"/>
                    </w:rPr>
                    <w:t xml:space="preserve">-OH    : R-OH      evtl. </w:t>
                  </w:r>
                  <w:r w:rsidRPr="00226A54">
                    <w:rPr>
                      <w:lang w:val="en-GB"/>
                    </w:rPr>
                    <w:t>R</w:t>
                  </w:r>
                  <w:r w:rsidRPr="00226A54">
                    <w:rPr>
                      <w:szCs w:val="18"/>
                      <w:vertAlign w:val="subscript"/>
                      <w:lang w:val="en-GB"/>
                    </w:rPr>
                    <w:t>1</w:t>
                  </w:r>
                  <w:r w:rsidRPr="00226A54">
                    <w:rPr>
                      <w:lang w:val="en-GB"/>
                    </w:rPr>
                    <w:t>-OH</w:t>
                  </w:r>
                </w:p>
                <w:p w:rsidR="000A7CC0" w:rsidRPr="00226A54" w:rsidRDefault="000A7CC0" w:rsidP="00EF1040">
                  <w:pPr>
                    <w:pStyle w:val="Verborgen"/>
                    <w:rPr>
                      <w:lang w:val="en-GB"/>
                    </w:rPr>
                  </w:pPr>
                  <w:r w:rsidRPr="00226A54">
                    <w:rPr>
                      <w:lang w:val="en-GB"/>
                    </w:rPr>
                    <w:t>CH</w:t>
                  </w:r>
                  <w:r w:rsidRPr="00226A54">
                    <w:rPr>
                      <w:szCs w:val="18"/>
                      <w:vertAlign w:val="subscript"/>
                      <w:lang w:val="en-GB"/>
                    </w:rPr>
                    <w:t>3</w:t>
                  </w:r>
                  <w:r w:rsidRPr="00226A54">
                    <w:rPr>
                      <w:lang w:val="en-GB"/>
                    </w:rPr>
                    <w:t>-CH</w:t>
                  </w:r>
                  <w:r w:rsidRPr="00226A54">
                    <w:rPr>
                      <w:szCs w:val="18"/>
                      <w:vertAlign w:val="subscript"/>
                      <w:lang w:val="en-GB"/>
                    </w:rPr>
                    <w:t>2</w:t>
                  </w:r>
                  <w:r w:rsidRPr="00226A54">
                    <w:rPr>
                      <w:lang w:val="en-GB"/>
                    </w:rPr>
                    <w:t>-CH</w:t>
                  </w:r>
                  <w:r w:rsidRPr="00226A54">
                    <w:rPr>
                      <w:szCs w:val="18"/>
                      <w:vertAlign w:val="subscript"/>
                      <w:lang w:val="en-GB"/>
                    </w:rPr>
                    <w:t>2</w:t>
                  </w:r>
                  <w:r w:rsidRPr="00226A54">
                    <w:rPr>
                      <w:lang w:val="en-GB"/>
                    </w:rPr>
                    <w:t>- OH          : R-OH       evtl. R</w:t>
                  </w:r>
                  <w:r w:rsidRPr="00226A54">
                    <w:rPr>
                      <w:szCs w:val="18"/>
                      <w:vertAlign w:val="subscript"/>
                      <w:lang w:val="en-GB"/>
                    </w:rPr>
                    <w:t>2</w:t>
                  </w:r>
                  <w:r w:rsidRPr="00226A54">
                    <w:rPr>
                      <w:lang w:val="en-GB"/>
                    </w:rPr>
                    <w:t>-OH</w:t>
                  </w:r>
                </w:p>
                <w:p w:rsidR="000A7CC0" w:rsidRDefault="000A7CC0" w:rsidP="00EF1040">
                  <w:pPr>
                    <w:pStyle w:val="Verborgen"/>
                    <w:rPr>
                      <w:lang w:val="de-CH"/>
                    </w:rPr>
                  </w:pPr>
                  <w:r w:rsidRPr="00226A54">
                    <w:rPr>
                      <w:lang w:val="en-GB"/>
                    </w:rPr>
                    <w:t>CH</w:t>
                  </w:r>
                  <w:r w:rsidRPr="00226A54">
                    <w:rPr>
                      <w:szCs w:val="18"/>
                      <w:vertAlign w:val="subscript"/>
                      <w:lang w:val="en-GB"/>
                    </w:rPr>
                    <w:t>3</w:t>
                  </w:r>
                  <w:r w:rsidRPr="00226A54">
                    <w:rPr>
                      <w:lang w:val="en-GB"/>
                    </w:rPr>
                    <w:t>-CH</w:t>
                  </w:r>
                  <w:r w:rsidRPr="00226A54">
                    <w:rPr>
                      <w:szCs w:val="18"/>
                      <w:vertAlign w:val="subscript"/>
                      <w:lang w:val="en-GB"/>
                    </w:rPr>
                    <w:t>2</w:t>
                  </w:r>
                  <w:r w:rsidRPr="00226A54">
                    <w:rPr>
                      <w:lang w:val="en-GB"/>
                    </w:rPr>
                    <w:t xml:space="preserve">-OH                  : R-OH       evtl. </w:t>
                  </w:r>
                  <w:r>
                    <w:rPr>
                      <w:lang w:val="de-CH"/>
                    </w:rPr>
                    <w:t>R</w:t>
                  </w:r>
                  <w:r>
                    <w:rPr>
                      <w:szCs w:val="18"/>
                      <w:vertAlign w:val="subscript"/>
                      <w:lang w:val="de-CH"/>
                    </w:rPr>
                    <w:t>3</w:t>
                  </w:r>
                  <w:r>
                    <w:rPr>
                      <w:lang w:val="de-CH"/>
                    </w:rPr>
                    <w:t>-OH</w:t>
                  </w:r>
                </w:p>
              </w:txbxContent>
            </v:textbox>
          </v:shape>
        </w:pict>
      </w:r>
    </w:p>
    <w:p w:rsidR="00C25E7B" w:rsidRDefault="00C25E7B" w:rsidP="00214439"/>
    <w:p w:rsidR="00C25E7B" w:rsidRDefault="00C25E7B" w:rsidP="00214439"/>
    <w:p w:rsidR="00C25E7B" w:rsidRDefault="00C25E7B" w:rsidP="00214439"/>
    <w:p w:rsidR="00C25E7B" w:rsidRDefault="00C25E7B" w:rsidP="00214439"/>
    <w:p w:rsidR="00C25E7B" w:rsidRDefault="00C25E7B" w:rsidP="00214439"/>
    <w:p w:rsidR="00CB1D63" w:rsidRDefault="00CB1D63" w:rsidP="00214439"/>
    <w:p w:rsidR="00340CBF" w:rsidRDefault="00340CBF" w:rsidP="00214439"/>
    <w:p w:rsidR="00340CBF" w:rsidRDefault="00340CBF" w:rsidP="00214439"/>
    <w:p w:rsidR="00340CBF" w:rsidRDefault="00340CBF" w:rsidP="00214439"/>
    <w:p w:rsidR="00340CBF" w:rsidRPr="00340CBF" w:rsidRDefault="00340CBF" w:rsidP="00340CBF">
      <w:r w:rsidRPr="00340CBF">
        <w:t>R = Rest = C-Kette</w:t>
      </w:r>
      <w:r w:rsidR="003F3CD5">
        <w:t xml:space="preserve"> (Einfachbindungen</w:t>
      </w:r>
      <w:r w:rsidR="00DD4161">
        <w:t>, keine anderen funktionellen Gruppen</w:t>
      </w:r>
      <w:r w:rsidR="003F3CD5">
        <w:t>)</w:t>
      </w:r>
    </w:p>
    <w:p w:rsidR="00FE74A6" w:rsidRDefault="00340CBF" w:rsidP="00FE74A6">
      <w:r w:rsidRPr="00340CBF">
        <w:t xml:space="preserve">B = beliebig = </w:t>
      </w:r>
      <w:r w:rsidR="00FE74A6" w:rsidRPr="00340CBF">
        <w:t>C-Kette</w:t>
      </w:r>
      <w:r w:rsidR="00FE74A6">
        <w:t xml:space="preserve"> (Einfachbindungen, keine anderen funktionellen Gruppen) </w:t>
      </w:r>
    </w:p>
    <w:p w:rsidR="00340CBF" w:rsidRPr="00340CBF" w:rsidRDefault="00FE74A6" w:rsidP="00FE74A6">
      <w:pPr>
        <w:ind w:left="708"/>
      </w:pPr>
      <w:r>
        <w:t xml:space="preserve">         oder H</w:t>
      </w:r>
    </w:p>
    <w:p w:rsidR="00340CBF" w:rsidRPr="00340CBF" w:rsidRDefault="00340CBF" w:rsidP="00340CBF">
      <w:r w:rsidRPr="00340CBF">
        <w:t>A = Aminosäurerest = spezifisch für Aminosäuren</w:t>
      </w:r>
    </w:p>
    <w:p w:rsidR="00340CBF" w:rsidRPr="00340CBF" w:rsidRDefault="00340CBF" w:rsidP="00340CBF">
      <w:r w:rsidRPr="00340CBF">
        <w:t>X = Halogen</w:t>
      </w:r>
    </w:p>
    <w:p w:rsidR="00340CBF" w:rsidRDefault="00340CBF" w:rsidP="00214439"/>
    <w:p w:rsidR="00CB1D63" w:rsidRPr="00CB1D63" w:rsidRDefault="00CB1D63" w:rsidP="00214439"/>
    <w:p w:rsidR="00CB1D63" w:rsidRDefault="00CB1D63" w:rsidP="00214439"/>
    <w:tbl>
      <w:tblPr>
        <w:tblW w:w="10349"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5"/>
        <w:gridCol w:w="1701"/>
        <w:gridCol w:w="727"/>
        <w:gridCol w:w="974"/>
        <w:gridCol w:w="3544"/>
        <w:gridCol w:w="2268"/>
      </w:tblGrid>
      <w:tr w:rsidR="00F60C98">
        <w:trPr>
          <w:cantSplit/>
          <w:trHeight w:val="407"/>
        </w:trPr>
        <w:tc>
          <w:tcPr>
            <w:tcW w:w="10349" w:type="dxa"/>
            <w:gridSpan w:val="6"/>
            <w:shd w:val="clear" w:color="auto" w:fill="3366FF"/>
            <w:vAlign w:val="center"/>
          </w:tcPr>
          <w:p w:rsidR="00F60C98" w:rsidRPr="0079547C" w:rsidRDefault="00F60C98" w:rsidP="00E53C3A">
            <w:pPr>
              <w:jc w:val="center"/>
              <w:rPr>
                <w:b/>
                <w:szCs w:val="18"/>
              </w:rPr>
            </w:pPr>
            <w:r w:rsidRPr="0079547C">
              <w:rPr>
                <w:b/>
                <w:szCs w:val="18"/>
              </w:rPr>
              <w:t>Stoffklassen und funktionelle Gruppen</w:t>
            </w:r>
          </w:p>
        </w:tc>
      </w:tr>
      <w:tr w:rsidR="004F311A" w:rsidTr="004F1F42">
        <w:trPr>
          <w:cantSplit/>
          <w:trHeight w:val="720"/>
        </w:trPr>
        <w:tc>
          <w:tcPr>
            <w:tcW w:w="1135" w:type="dxa"/>
            <w:shd w:val="clear" w:color="auto" w:fill="FF9900"/>
            <w:vAlign w:val="center"/>
          </w:tcPr>
          <w:p w:rsidR="004F311A" w:rsidRPr="00BF4611" w:rsidRDefault="004F311A" w:rsidP="00E53C3A">
            <w:pPr>
              <w:jc w:val="center"/>
              <w:rPr>
                <w:b/>
                <w:szCs w:val="18"/>
              </w:rPr>
            </w:pPr>
            <w:r w:rsidRPr="00BF4611">
              <w:rPr>
                <w:b/>
                <w:szCs w:val="18"/>
              </w:rPr>
              <w:t>Stoffkla</w:t>
            </w:r>
            <w:r w:rsidRPr="00BF4611">
              <w:rPr>
                <w:b/>
                <w:szCs w:val="18"/>
              </w:rPr>
              <w:t>s</w:t>
            </w:r>
            <w:r w:rsidRPr="00BF4611">
              <w:rPr>
                <w:b/>
                <w:szCs w:val="18"/>
              </w:rPr>
              <w:t>se</w:t>
            </w:r>
          </w:p>
        </w:tc>
        <w:tc>
          <w:tcPr>
            <w:tcW w:w="1701" w:type="dxa"/>
            <w:shd w:val="clear" w:color="auto" w:fill="FF9900"/>
            <w:vAlign w:val="center"/>
          </w:tcPr>
          <w:p w:rsidR="004F311A" w:rsidRPr="00BF4611" w:rsidRDefault="004F311A" w:rsidP="00E53C3A">
            <w:pPr>
              <w:jc w:val="center"/>
              <w:rPr>
                <w:b/>
                <w:szCs w:val="18"/>
              </w:rPr>
            </w:pPr>
            <w:r w:rsidRPr="00BF4611">
              <w:rPr>
                <w:b/>
                <w:szCs w:val="18"/>
              </w:rPr>
              <w:t>Name der fun</w:t>
            </w:r>
            <w:r w:rsidRPr="00BF4611">
              <w:rPr>
                <w:b/>
                <w:szCs w:val="18"/>
              </w:rPr>
              <w:t>k</w:t>
            </w:r>
            <w:r w:rsidRPr="00BF4611">
              <w:rPr>
                <w:b/>
                <w:szCs w:val="18"/>
              </w:rPr>
              <w:t>tionellen Gruppe</w:t>
            </w:r>
          </w:p>
        </w:tc>
        <w:tc>
          <w:tcPr>
            <w:tcW w:w="727" w:type="dxa"/>
            <w:shd w:val="clear" w:color="auto" w:fill="FF9900"/>
            <w:vAlign w:val="center"/>
          </w:tcPr>
          <w:p w:rsidR="004F311A" w:rsidRPr="00BF4611" w:rsidRDefault="004F1F42" w:rsidP="00E53C3A">
            <w:pPr>
              <w:jc w:val="center"/>
              <w:rPr>
                <w:b/>
                <w:szCs w:val="18"/>
              </w:rPr>
            </w:pPr>
            <w:r>
              <w:rPr>
                <w:b/>
                <w:szCs w:val="18"/>
              </w:rPr>
              <w:t>Präfix</w:t>
            </w:r>
          </w:p>
        </w:tc>
        <w:tc>
          <w:tcPr>
            <w:tcW w:w="974" w:type="dxa"/>
            <w:shd w:val="clear" w:color="auto" w:fill="FF9900"/>
            <w:vAlign w:val="center"/>
          </w:tcPr>
          <w:p w:rsidR="004F311A" w:rsidRPr="00BF4611" w:rsidRDefault="004F311A" w:rsidP="00E53C3A">
            <w:pPr>
              <w:jc w:val="center"/>
              <w:rPr>
                <w:b/>
                <w:szCs w:val="18"/>
              </w:rPr>
            </w:pPr>
            <w:r>
              <w:rPr>
                <w:b/>
                <w:szCs w:val="18"/>
              </w:rPr>
              <w:t>Suffix</w:t>
            </w:r>
          </w:p>
        </w:tc>
        <w:tc>
          <w:tcPr>
            <w:tcW w:w="3544" w:type="dxa"/>
            <w:shd w:val="clear" w:color="auto" w:fill="FF9900"/>
            <w:vAlign w:val="center"/>
          </w:tcPr>
          <w:p w:rsidR="004F311A" w:rsidRPr="00BF4611" w:rsidRDefault="004F311A" w:rsidP="00E53C3A">
            <w:pPr>
              <w:jc w:val="center"/>
              <w:rPr>
                <w:b/>
                <w:szCs w:val="18"/>
              </w:rPr>
            </w:pPr>
            <w:r w:rsidRPr="00BF4611">
              <w:rPr>
                <w:b/>
                <w:szCs w:val="18"/>
              </w:rPr>
              <w:t>Allgemeine Struktur der funktionellen Gruppe</w:t>
            </w:r>
          </w:p>
        </w:tc>
        <w:tc>
          <w:tcPr>
            <w:tcW w:w="2268" w:type="dxa"/>
            <w:tcBorders>
              <w:top w:val="single" w:sz="4" w:space="0" w:color="auto"/>
              <w:left w:val="single" w:sz="4" w:space="0" w:color="auto"/>
              <w:bottom w:val="single" w:sz="4" w:space="0" w:color="auto"/>
              <w:right w:val="single" w:sz="4" w:space="0" w:color="auto"/>
            </w:tcBorders>
            <w:shd w:val="clear" w:color="auto" w:fill="FF9900"/>
            <w:vAlign w:val="center"/>
          </w:tcPr>
          <w:p w:rsidR="004F311A" w:rsidRPr="00BF4611" w:rsidRDefault="004F311A" w:rsidP="00E53C3A">
            <w:pPr>
              <w:jc w:val="center"/>
              <w:rPr>
                <w:b/>
                <w:szCs w:val="18"/>
              </w:rPr>
            </w:pPr>
            <w:r w:rsidRPr="00BF4611">
              <w:rPr>
                <w:b/>
                <w:szCs w:val="18"/>
              </w:rPr>
              <w:t>Beispiel</w:t>
            </w:r>
          </w:p>
        </w:tc>
      </w:tr>
      <w:tr w:rsidR="004F311A" w:rsidTr="004F1F42">
        <w:trPr>
          <w:cantSplit/>
          <w:trHeight w:val="1281"/>
        </w:trPr>
        <w:tc>
          <w:tcPr>
            <w:tcW w:w="1135" w:type="dxa"/>
            <w:vAlign w:val="center"/>
          </w:tcPr>
          <w:p w:rsidR="004F311A" w:rsidRDefault="004F311A" w:rsidP="00E53C3A">
            <w:pPr>
              <w:rPr>
                <w:b/>
              </w:rPr>
            </w:pPr>
            <w:r>
              <w:rPr>
                <w:b/>
              </w:rPr>
              <w:t>Alkan</w:t>
            </w:r>
          </w:p>
          <w:p w:rsidR="004F311A" w:rsidRDefault="004F311A" w:rsidP="00E53C3A">
            <w:pPr>
              <w:rPr>
                <w:b/>
              </w:rPr>
            </w:pPr>
            <w:r>
              <w:rPr>
                <w:b/>
              </w:rPr>
              <w:t>C-C</w:t>
            </w:r>
          </w:p>
        </w:tc>
        <w:tc>
          <w:tcPr>
            <w:tcW w:w="1701" w:type="dxa"/>
            <w:shd w:val="clear" w:color="auto" w:fill="auto"/>
            <w:vAlign w:val="center"/>
          </w:tcPr>
          <w:p w:rsidR="004F311A" w:rsidRPr="006726C6" w:rsidRDefault="004F311A" w:rsidP="00E53C3A">
            <w:r>
              <w:t>Einfachbindung</w:t>
            </w:r>
          </w:p>
        </w:tc>
        <w:tc>
          <w:tcPr>
            <w:tcW w:w="727" w:type="dxa"/>
            <w:shd w:val="clear" w:color="auto" w:fill="auto"/>
            <w:vAlign w:val="center"/>
          </w:tcPr>
          <w:p w:rsidR="004F311A" w:rsidRPr="006726C6" w:rsidRDefault="004F311A" w:rsidP="00E53C3A"/>
        </w:tc>
        <w:tc>
          <w:tcPr>
            <w:tcW w:w="974" w:type="dxa"/>
            <w:shd w:val="clear" w:color="auto" w:fill="auto"/>
            <w:vAlign w:val="center"/>
          </w:tcPr>
          <w:p w:rsidR="004F311A" w:rsidRPr="006726C6" w:rsidRDefault="002B3E67" w:rsidP="00E53C3A">
            <w:r>
              <w:t>-an</w:t>
            </w:r>
          </w:p>
        </w:tc>
        <w:tc>
          <w:tcPr>
            <w:tcW w:w="3544" w:type="dxa"/>
            <w:vAlign w:val="center"/>
          </w:tcPr>
          <w:p w:rsidR="004F311A" w:rsidRDefault="004F311A" w:rsidP="00E53C3A">
            <w:pPr>
              <w:jc w:val="center"/>
            </w:pPr>
          </w:p>
        </w:tc>
        <w:tc>
          <w:tcPr>
            <w:tcW w:w="2268" w:type="dxa"/>
            <w:tcBorders>
              <w:top w:val="single" w:sz="4" w:space="0" w:color="auto"/>
              <w:left w:val="single" w:sz="4" w:space="0" w:color="auto"/>
              <w:right w:val="single" w:sz="4" w:space="0" w:color="auto"/>
            </w:tcBorders>
            <w:shd w:val="clear" w:color="auto" w:fill="auto"/>
          </w:tcPr>
          <w:p w:rsidR="004F311A" w:rsidRDefault="004F311A" w:rsidP="00E53C3A">
            <w:pPr>
              <w:pStyle w:val="Verborgen"/>
              <w:rPr>
                <w:b/>
                <w:vanish w:val="0"/>
                <w:color w:val="auto"/>
                <w:szCs w:val="18"/>
              </w:rPr>
            </w:pPr>
            <w:r>
              <w:rPr>
                <w:vanish w:val="0"/>
                <w:color w:val="auto"/>
                <w:szCs w:val="18"/>
              </w:rPr>
              <w:t>Prop</w:t>
            </w:r>
            <w:r w:rsidRPr="00A5315D">
              <w:rPr>
                <w:b/>
                <w:vanish w:val="0"/>
                <w:color w:val="auto"/>
                <w:szCs w:val="18"/>
              </w:rPr>
              <w:t>an</w:t>
            </w:r>
          </w:p>
          <w:p w:rsidR="004F311A" w:rsidRDefault="004F311A" w:rsidP="00E53C3A">
            <w:pPr>
              <w:pStyle w:val="Verborgen"/>
              <w:rPr>
                <w:b/>
                <w:vanish w:val="0"/>
                <w:color w:val="auto"/>
                <w:szCs w:val="18"/>
              </w:rPr>
            </w:pPr>
          </w:p>
          <w:p w:rsidR="004F311A" w:rsidRPr="004B5B60" w:rsidRDefault="004F311A" w:rsidP="00E53C3A">
            <w:pPr>
              <w:pStyle w:val="Verborgen"/>
              <w:rPr>
                <w:vanish w:val="0"/>
                <w:color w:val="auto"/>
                <w:szCs w:val="18"/>
              </w:rPr>
            </w:pPr>
          </w:p>
        </w:tc>
      </w:tr>
      <w:tr w:rsidR="004F311A" w:rsidTr="004F1F42">
        <w:trPr>
          <w:cantSplit/>
          <w:trHeight w:val="1541"/>
        </w:trPr>
        <w:tc>
          <w:tcPr>
            <w:tcW w:w="1135" w:type="dxa"/>
            <w:vAlign w:val="center"/>
          </w:tcPr>
          <w:p w:rsidR="004F311A" w:rsidRDefault="004F311A" w:rsidP="00E53C3A">
            <w:pPr>
              <w:rPr>
                <w:b/>
                <w:lang w:val="en-GB"/>
              </w:rPr>
            </w:pPr>
            <w:r>
              <w:rPr>
                <w:b/>
                <w:lang w:val="en-GB"/>
              </w:rPr>
              <w:t>Alken</w:t>
            </w:r>
          </w:p>
          <w:p w:rsidR="004F311A" w:rsidRDefault="004F311A" w:rsidP="00E53C3A">
            <w:pPr>
              <w:rPr>
                <w:b/>
                <w:lang w:val="en-GB"/>
              </w:rPr>
            </w:pPr>
            <w:r>
              <w:rPr>
                <w:b/>
                <w:lang w:val="en-GB"/>
              </w:rPr>
              <w:t>C=C</w:t>
            </w:r>
          </w:p>
        </w:tc>
        <w:tc>
          <w:tcPr>
            <w:tcW w:w="1701" w:type="dxa"/>
            <w:shd w:val="clear" w:color="auto" w:fill="auto"/>
            <w:vAlign w:val="center"/>
          </w:tcPr>
          <w:p w:rsidR="004F311A" w:rsidRPr="006726C6" w:rsidRDefault="004F311A" w:rsidP="00E53C3A">
            <w:r w:rsidRPr="006726C6">
              <w:t>Doppelbindung</w:t>
            </w:r>
          </w:p>
        </w:tc>
        <w:tc>
          <w:tcPr>
            <w:tcW w:w="727" w:type="dxa"/>
            <w:shd w:val="clear" w:color="auto" w:fill="auto"/>
            <w:vAlign w:val="center"/>
          </w:tcPr>
          <w:p w:rsidR="004F311A" w:rsidRPr="006726C6" w:rsidRDefault="004F311A" w:rsidP="00E53C3A"/>
        </w:tc>
        <w:tc>
          <w:tcPr>
            <w:tcW w:w="974" w:type="dxa"/>
            <w:shd w:val="clear" w:color="auto" w:fill="auto"/>
            <w:vAlign w:val="center"/>
          </w:tcPr>
          <w:p w:rsidR="004F311A" w:rsidRPr="006726C6" w:rsidRDefault="002B3E67" w:rsidP="00E53C3A">
            <w:r>
              <w:t>-en</w:t>
            </w:r>
          </w:p>
        </w:tc>
        <w:tc>
          <w:tcPr>
            <w:tcW w:w="3544" w:type="dxa"/>
            <w:vAlign w:val="center"/>
          </w:tcPr>
          <w:p w:rsidR="004F311A" w:rsidRPr="001949E2" w:rsidRDefault="000D5A58" w:rsidP="00E53C3A">
            <w:pPr>
              <w:jc w:val="center"/>
              <w:rPr>
                <w:lang w:val="en-GB"/>
              </w:rPr>
            </w:pPr>
            <w:r>
              <w:rPr>
                <w:noProof/>
                <w:lang w:val="de-CH" w:eastAsia="de-CH"/>
              </w:rPr>
              <w:drawing>
                <wp:inline distT="0" distB="0" distL="0" distR="0" wp14:anchorId="597C564C" wp14:editId="12077CE0">
                  <wp:extent cx="1229995" cy="850265"/>
                  <wp:effectExtent l="19050" t="0" r="8255"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srcRect/>
                          <a:stretch>
                            <a:fillRect/>
                          </a:stretch>
                        </pic:blipFill>
                        <pic:spPr bwMode="auto">
                          <a:xfrm>
                            <a:off x="0" y="0"/>
                            <a:ext cx="1229995" cy="850265"/>
                          </a:xfrm>
                          <a:prstGeom prst="rect">
                            <a:avLst/>
                          </a:prstGeom>
                          <a:noFill/>
                          <a:ln w="9525">
                            <a:noFill/>
                            <a:miter lim="800000"/>
                            <a:headEnd/>
                            <a:tailEnd/>
                          </a:ln>
                        </pic:spPr>
                      </pic:pic>
                    </a:graphicData>
                  </a:graphic>
                </wp:inline>
              </w:drawing>
            </w:r>
          </w:p>
        </w:tc>
        <w:tc>
          <w:tcPr>
            <w:tcW w:w="2268" w:type="dxa"/>
            <w:tcBorders>
              <w:left w:val="single" w:sz="4" w:space="0" w:color="auto"/>
              <w:right w:val="single" w:sz="4" w:space="0" w:color="auto"/>
            </w:tcBorders>
            <w:shd w:val="clear" w:color="auto" w:fill="auto"/>
          </w:tcPr>
          <w:p w:rsidR="004F311A" w:rsidRDefault="004F311A" w:rsidP="00E53C3A">
            <w:pPr>
              <w:rPr>
                <w:b/>
                <w:lang w:val="en-GB"/>
              </w:rPr>
            </w:pPr>
            <w:r>
              <w:rPr>
                <w:lang w:val="en-GB"/>
              </w:rPr>
              <w:t>Prop</w:t>
            </w:r>
            <w:r w:rsidRPr="00A5315D">
              <w:rPr>
                <w:b/>
                <w:lang w:val="en-GB"/>
              </w:rPr>
              <w:t>en</w:t>
            </w:r>
          </w:p>
          <w:p w:rsidR="004F311A" w:rsidRDefault="004F311A" w:rsidP="00E53C3A">
            <w:pPr>
              <w:rPr>
                <w:lang w:val="en-GB"/>
              </w:rPr>
            </w:pPr>
          </w:p>
        </w:tc>
      </w:tr>
      <w:tr w:rsidR="004F311A" w:rsidTr="004F1F42">
        <w:trPr>
          <w:cantSplit/>
          <w:trHeight w:val="1421"/>
        </w:trPr>
        <w:tc>
          <w:tcPr>
            <w:tcW w:w="1135" w:type="dxa"/>
            <w:vAlign w:val="center"/>
          </w:tcPr>
          <w:p w:rsidR="004F311A" w:rsidRDefault="004F311A" w:rsidP="00E53C3A">
            <w:pPr>
              <w:rPr>
                <w:b/>
                <w:lang w:val="en-GB"/>
              </w:rPr>
            </w:pPr>
            <w:r>
              <w:rPr>
                <w:b/>
                <w:lang w:val="en-GB"/>
              </w:rPr>
              <w:t>Alkin</w:t>
            </w:r>
          </w:p>
          <w:p w:rsidR="004F311A" w:rsidRDefault="004F311A" w:rsidP="00E53C3A">
            <w:pPr>
              <w:rPr>
                <w:b/>
                <w:lang w:val="en-GB"/>
              </w:rPr>
            </w:pPr>
            <w:r>
              <w:rPr>
                <w:b/>
                <w:lang w:val="en-GB"/>
              </w:rPr>
              <w:t>CΞC</w:t>
            </w:r>
          </w:p>
        </w:tc>
        <w:tc>
          <w:tcPr>
            <w:tcW w:w="1701" w:type="dxa"/>
            <w:shd w:val="clear" w:color="auto" w:fill="auto"/>
            <w:vAlign w:val="center"/>
          </w:tcPr>
          <w:p w:rsidR="004F311A" w:rsidRPr="006726C6" w:rsidRDefault="004F311A" w:rsidP="00E53C3A">
            <w:r>
              <w:t>Dreifachbindung</w:t>
            </w:r>
          </w:p>
          <w:p w:rsidR="004F311A" w:rsidRPr="005A0E9E" w:rsidRDefault="004F311A" w:rsidP="00E53C3A"/>
        </w:tc>
        <w:tc>
          <w:tcPr>
            <w:tcW w:w="727" w:type="dxa"/>
            <w:shd w:val="clear" w:color="auto" w:fill="auto"/>
            <w:vAlign w:val="center"/>
          </w:tcPr>
          <w:p w:rsidR="004F311A" w:rsidRPr="005A0E9E" w:rsidRDefault="004F311A" w:rsidP="00E53C3A"/>
        </w:tc>
        <w:tc>
          <w:tcPr>
            <w:tcW w:w="974" w:type="dxa"/>
            <w:shd w:val="clear" w:color="auto" w:fill="auto"/>
            <w:vAlign w:val="center"/>
          </w:tcPr>
          <w:p w:rsidR="004F311A" w:rsidRPr="004F311A" w:rsidRDefault="002B3E67" w:rsidP="00E53C3A">
            <w:pPr>
              <w:rPr>
                <w:lang w:val="it-IT"/>
              </w:rPr>
            </w:pPr>
            <w:r>
              <w:rPr>
                <w:lang w:val="it-IT"/>
              </w:rPr>
              <w:t>-in</w:t>
            </w:r>
          </w:p>
        </w:tc>
        <w:tc>
          <w:tcPr>
            <w:tcW w:w="3544" w:type="dxa"/>
            <w:vAlign w:val="center"/>
          </w:tcPr>
          <w:p w:rsidR="004F311A" w:rsidRPr="00D42463" w:rsidRDefault="000D5A58" w:rsidP="00E53C3A">
            <w:pPr>
              <w:jc w:val="center"/>
              <w:rPr>
                <w:lang w:val="en-GB"/>
              </w:rPr>
            </w:pPr>
            <w:r>
              <w:rPr>
                <w:noProof/>
                <w:lang w:val="de-CH" w:eastAsia="de-CH"/>
              </w:rPr>
              <w:drawing>
                <wp:inline distT="0" distB="0" distL="0" distR="0" wp14:anchorId="40B61D34" wp14:editId="258B28F0">
                  <wp:extent cx="1358900" cy="334645"/>
                  <wp:effectExtent l="1905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srcRect/>
                          <a:stretch>
                            <a:fillRect/>
                          </a:stretch>
                        </pic:blipFill>
                        <pic:spPr bwMode="auto">
                          <a:xfrm>
                            <a:off x="0" y="0"/>
                            <a:ext cx="1358900" cy="334645"/>
                          </a:xfrm>
                          <a:prstGeom prst="rect">
                            <a:avLst/>
                          </a:prstGeom>
                          <a:noFill/>
                          <a:ln w="9525">
                            <a:noFill/>
                            <a:miter lim="800000"/>
                            <a:headEnd/>
                            <a:tailEnd/>
                          </a:ln>
                        </pic:spPr>
                      </pic:pic>
                    </a:graphicData>
                  </a:graphic>
                </wp:inline>
              </w:drawing>
            </w:r>
          </w:p>
        </w:tc>
        <w:tc>
          <w:tcPr>
            <w:tcW w:w="2268" w:type="dxa"/>
            <w:tcBorders>
              <w:left w:val="single" w:sz="4" w:space="0" w:color="auto"/>
              <w:right w:val="single" w:sz="4" w:space="0" w:color="auto"/>
            </w:tcBorders>
            <w:shd w:val="clear" w:color="auto" w:fill="auto"/>
          </w:tcPr>
          <w:p w:rsidR="004F311A" w:rsidRDefault="004F311A" w:rsidP="00E53C3A">
            <w:pPr>
              <w:rPr>
                <w:b/>
                <w:lang w:val="en-GB"/>
              </w:rPr>
            </w:pPr>
            <w:r>
              <w:rPr>
                <w:lang w:val="en-GB"/>
              </w:rPr>
              <w:t>Prop</w:t>
            </w:r>
            <w:r w:rsidRPr="00A5315D">
              <w:rPr>
                <w:b/>
                <w:lang w:val="en-GB"/>
              </w:rPr>
              <w:t>in</w:t>
            </w:r>
          </w:p>
          <w:p w:rsidR="004F311A" w:rsidRDefault="004F311A" w:rsidP="00E53C3A">
            <w:pPr>
              <w:rPr>
                <w:lang w:val="en-GB"/>
              </w:rPr>
            </w:pPr>
          </w:p>
        </w:tc>
      </w:tr>
      <w:tr w:rsidR="004F311A" w:rsidTr="004F1F42">
        <w:trPr>
          <w:cantSplit/>
          <w:trHeight w:val="1541"/>
        </w:trPr>
        <w:tc>
          <w:tcPr>
            <w:tcW w:w="1135" w:type="dxa"/>
            <w:vAlign w:val="center"/>
          </w:tcPr>
          <w:p w:rsidR="004F311A" w:rsidRDefault="004F311A" w:rsidP="00E53C3A">
            <w:pPr>
              <w:rPr>
                <w:b/>
                <w:lang w:val="en-GB"/>
              </w:rPr>
            </w:pPr>
            <w:r>
              <w:rPr>
                <w:b/>
                <w:lang w:val="en-GB"/>
              </w:rPr>
              <w:t>Halogena</w:t>
            </w:r>
            <w:r>
              <w:rPr>
                <w:b/>
                <w:lang w:val="en-GB"/>
              </w:rPr>
              <w:t>l</w:t>
            </w:r>
            <w:r>
              <w:rPr>
                <w:b/>
                <w:lang w:val="en-GB"/>
              </w:rPr>
              <w:t>kan</w:t>
            </w:r>
          </w:p>
          <w:p w:rsidR="004F311A" w:rsidRDefault="004F311A" w:rsidP="00E53C3A">
            <w:pPr>
              <w:rPr>
                <w:b/>
                <w:lang w:val="en-GB"/>
              </w:rPr>
            </w:pPr>
            <w:r>
              <w:rPr>
                <w:b/>
                <w:lang w:val="en-GB"/>
              </w:rPr>
              <w:t>R-X</w:t>
            </w:r>
          </w:p>
        </w:tc>
        <w:tc>
          <w:tcPr>
            <w:tcW w:w="1701" w:type="dxa"/>
            <w:shd w:val="clear" w:color="auto" w:fill="auto"/>
            <w:vAlign w:val="center"/>
          </w:tcPr>
          <w:p w:rsidR="00925020" w:rsidRPr="006726C6" w:rsidRDefault="00925020" w:rsidP="00925020">
            <w:r>
              <w:t>Halogen-Gruppe</w:t>
            </w:r>
          </w:p>
          <w:p w:rsidR="004F311A" w:rsidRPr="006726C6" w:rsidRDefault="004F311A" w:rsidP="00E53C3A"/>
        </w:tc>
        <w:tc>
          <w:tcPr>
            <w:tcW w:w="727" w:type="dxa"/>
            <w:shd w:val="clear" w:color="auto" w:fill="auto"/>
            <w:vAlign w:val="center"/>
          </w:tcPr>
          <w:p w:rsidR="004F311A" w:rsidRDefault="004F1F42" w:rsidP="00E53C3A">
            <w:r>
              <w:t>z.B.</w:t>
            </w:r>
          </w:p>
          <w:p w:rsidR="004F1F42" w:rsidRPr="006726C6" w:rsidRDefault="004F1F42" w:rsidP="00E53C3A">
            <w:r>
              <w:t>Chlor-</w:t>
            </w:r>
          </w:p>
        </w:tc>
        <w:tc>
          <w:tcPr>
            <w:tcW w:w="974" w:type="dxa"/>
            <w:shd w:val="clear" w:color="auto" w:fill="auto"/>
            <w:vAlign w:val="center"/>
          </w:tcPr>
          <w:p w:rsidR="004F311A" w:rsidRPr="006726C6" w:rsidRDefault="004F1F42" w:rsidP="00E53C3A">
            <w:r>
              <w:t xml:space="preserve">- </w:t>
            </w:r>
          </w:p>
        </w:tc>
        <w:tc>
          <w:tcPr>
            <w:tcW w:w="3544" w:type="dxa"/>
            <w:vAlign w:val="center"/>
          </w:tcPr>
          <w:p w:rsidR="004F311A" w:rsidRPr="00B87C41" w:rsidRDefault="004F311A" w:rsidP="00E53C3A">
            <w:pPr>
              <w:jc w:val="center"/>
            </w:pPr>
            <w:r w:rsidRPr="00B87C41">
              <w:t>R-X, wobei X=F, Cl, Br</w:t>
            </w:r>
            <w:r w:rsidR="002617A3" w:rsidRPr="00B87C41">
              <w:t xml:space="preserve"> oder</w:t>
            </w:r>
            <w:r w:rsidRPr="00B87C41">
              <w:t xml:space="preserve"> I</w:t>
            </w:r>
          </w:p>
        </w:tc>
        <w:tc>
          <w:tcPr>
            <w:tcW w:w="2268" w:type="dxa"/>
            <w:tcBorders>
              <w:left w:val="single" w:sz="4" w:space="0" w:color="auto"/>
              <w:bottom w:val="nil"/>
              <w:right w:val="single" w:sz="4" w:space="0" w:color="auto"/>
            </w:tcBorders>
            <w:shd w:val="clear" w:color="auto" w:fill="auto"/>
          </w:tcPr>
          <w:p w:rsidR="004F311A" w:rsidRDefault="004F311A" w:rsidP="00E53C3A">
            <w:pPr>
              <w:rPr>
                <w:lang w:val="en-GB"/>
              </w:rPr>
            </w:pPr>
            <w:r w:rsidRPr="00F84375">
              <w:rPr>
                <w:b/>
                <w:lang w:val="en-GB"/>
              </w:rPr>
              <w:t>Chlor</w:t>
            </w:r>
            <w:r>
              <w:rPr>
                <w:lang w:val="en-GB"/>
              </w:rPr>
              <w:t>propan</w:t>
            </w:r>
          </w:p>
        </w:tc>
      </w:tr>
      <w:tr w:rsidR="004F311A" w:rsidTr="004F1F42">
        <w:trPr>
          <w:cantSplit/>
          <w:trHeight w:val="1399"/>
        </w:trPr>
        <w:tc>
          <w:tcPr>
            <w:tcW w:w="1135" w:type="dxa"/>
            <w:vAlign w:val="center"/>
          </w:tcPr>
          <w:p w:rsidR="004F311A" w:rsidRDefault="004F311A" w:rsidP="00E53C3A">
            <w:pPr>
              <w:rPr>
                <w:b/>
                <w:lang w:val="en-GB"/>
              </w:rPr>
            </w:pPr>
            <w:r>
              <w:rPr>
                <w:b/>
                <w:lang w:val="en-GB"/>
              </w:rPr>
              <w:t>Alkohol</w:t>
            </w:r>
          </w:p>
          <w:p w:rsidR="004F311A" w:rsidRDefault="004F311A" w:rsidP="00E53C3A">
            <w:pPr>
              <w:rPr>
                <w:b/>
                <w:lang w:val="en-GB"/>
              </w:rPr>
            </w:pPr>
            <w:r>
              <w:rPr>
                <w:b/>
                <w:lang w:val="en-GB"/>
              </w:rPr>
              <w:t>R-OH</w:t>
            </w:r>
          </w:p>
        </w:tc>
        <w:tc>
          <w:tcPr>
            <w:tcW w:w="1701" w:type="dxa"/>
            <w:shd w:val="clear" w:color="auto" w:fill="auto"/>
            <w:vAlign w:val="center"/>
          </w:tcPr>
          <w:p w:rsidR="00925020" w:rsidRPr="005A0E9E" w:rsidRDefault="00925020" w:rsidP="00925020">
            <w:r>
              <w:t>Hydroxyl-Gruppe</w:t>
            </w:r>
          </w:p>
          <w:p w:rsidR="004F311A" w:rsidRPr="005A0E9E" w:rsidRDefault="004F311A" w:rsidP="00E53C3A"/>
        </w:tc>
        <w:tc>
          <w:tcPr>
            <w:tcW w:w="727" w:type="dxa"/>
            <w:shd w:val="clear" w:color="auto" w:fill="auto"/>
            <w:vAlign w:val="center"/>
          </w:tcPr>
          <w:p w:rsidR="004F311A" w:rsidRPr="005A0E9E" w:rsidRDefault="004F311A" w:rsidP="00E53C3A"/>
        </w:tc>
        <w:tc>
          <w:tcPr>
            <w:tcW w:w="974" w:type="dxa"/>
            <w:shd w:val="clear" w:color="auto" w:fill="auto"/>
            <w:vAlign w:val="center"/>
          </w:tcPr>
          <w:p w:rsidR="004F311A" w:rsidRPr="005A0E9E" w:rsidRDefault="00C84286" w:rsidP="00E53C3A">
            <w:r>
              <w:t>-ol</w:t>
            </w:r>
          </w:p>
        </w:tc>
        <w:tc>
          <w:tcPr>
            <w:tcW w:w="3544" w:type="dxa"/>
            <w:vAlign w:val="center"/>
          </w:tcPr>
          <w:p w:rsidR="004F311A" w:rsidRPr="001467EE" w:rsidRDefault="000D5A58" w:rsidP="00E53C3A">
            <w:pPr>
              <w:jc w:val="center"/>
              <w:rPr>
                <w:lang w:val="en-GB"/>
              </w:rPr>
            </w:pPr>
            <w:r>
              <w:rPr>
                <w:noProof/>
                <w:lang w:val="de-CH" w:eastAsia="de-CH"/>
              </w:rPr>
              <w:drawing>
                <wp:inline distT="0" distB="0" distL="0" distR="0" wp14:anchorId="48E01C61" wp14:editId="58AD803E">
                  <wp:extent cx="1017270" cy="605155"/>
                  <wp:effectExtent l="1905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srcRect/>
                          <a:stretch>
                            <a:fillRect/>
                          </a:stretch>
                        </pic:blipFill>
                        <pic:spPr bwMode="auto">
                          <a:xfrm>
                            <a:off x="0" y="0"/>
                            <a:ext cx="1017270" cy="605155"/>
                          </a:xfrm>
                          <a:prstGeom prst="rect">
                            <a:avLst/>
                          </a:prstGeom>
                          <a:noFill/>
                          <a:ln w="9525">
                            <a:noFill/>
                            <a:miter lim="800000"/>
                            <a:headEnd/>
                            <a:tailEnd/>
                          </a:ln>
                        </pic:spPr>
                      </pic:pic>
                    </a:graphicData>
                  </a:graphic>
                </wp:inline>
              </w:drawing>
            </w:r>
          </w:p>
        </w:tc>
        <w:tc>
          <w:tcPr>
            <w:tcW w:w="2268" w:type="dxa"/>
            <w:tcBorders>
              <w:top w:val="single" w:sz="4" w:space="0" w:color="auto"/>
              <w:left w:val="single" w:sz="4" w:space="0" w:color="auto"/>
            </w:tcBorders>
            <w:shd w:val="clear" w:color="auto" w:fill="auto"/>
          </w:tcPr>
          <w:p w:rsidR="004F311A" w:rsidRPr="005A0E9E" w:rsidRDefault="004F311A" w:rsidP="00E53C3A">
            <w:pPr>
              <w:pStyle w:val="Verborgen"/>
              <w:rPr>
                <w:vanish w:val="0"/>
                <w:color w:val="auto"/>
                <w:szCs w:val="18"/>
                <w:lang w:val="en-GB"/>
              </w:rPr>
            </w:pPr>
            <w:r>
              <w:rPr>
                <w:vanish w:val="0"/>
                <w:color w:val="auto"/>
                <w:szCs w:val="18"/>
                <w:lang w:val="en-GB"/>
              </w:rPr>
              <w:t>Propan</w:t>
            </w:r>
            <w:r w:rsidRPr="00F84375">
              <w:rPr>
                <w:b/>
                <w:vanish w:val="0"/>
                <w:color w:val="auto"/>
                <w:szCs w:val="18"/>
                <w:lang w:val="en-GB"/>
              </w:rPr>
              <w:t>ol</w:t>
            </w:r>
          </w:p>
        </w:tc>
      </w:tr>
      <w:tr w:rsidR="004F311A" w:rsidTr="004F1F42">
        <w:trPr>
          <w:cantSplit/>
          <w:trHeight w:val="1552"/>
        </w:trPr>
        <w:tc>
          <w:tcPr>
            <w:tcW w:w="1135" w:type="dxa"/>
            <w:vAlign w:val="center"/>
          </w:tcPr>
          <w:p w:rsidR="004F311A" w:rsidRDefault="004F311A" w:rsidP="00E53C3A">
            <w:pPr>
              <w:rPr>
                <w:b/>
                <w:lang w:val="en-GB"/>
              </w:rPr>
            </w:pPr>
            <w:r>
              <w:rPr>
                <w:b/>
                <w:lang w:val="en-GB"/>
              </w:rPr>
              <w:lastRenderedPageBreak/>
              <w:t>Ether</w:t>
            </w:r>
          </w:p>
          <w:p w:rsidR="004F311A" w:rsidRDefault="004F311A" w:rsidP="00E53C3A">
            <w:pPr>
              <w:rPr>
                <w:b/>
                <w:lang w:val="en-GB"/>
              </w:rPr>
            </w:pPr>
            <w:r>
              <w:rPr>
                <w:b/>
                <w:lang w:val="en-GB"/>
              </w:rPr>
              <w:t>R</w:t>
            </w:r>
            <w:r w:rsidRPr="008F2F65">
              <w:rPr>
                <w:b/>
                <w:szCs w:val="18"/>
                <w:vertAlign w:val="subscript"/>
                <w:lang w:val="en-GB"/>
              </w:rPr>
              <w:t>1</w:t>
            </w:r>
            <w:r>
              <w:rPr>
                <w:b/>
                <w:lang w:val="en-GB"/>
              </w:rPr>
              <w:t>-O-R</w:t>
            </w:r>
            <w:r w:rsidRPr="008F2F65">
              <w:rPr>
                <w:b/>
                <w:szCs w:val="18"/>
                <w:vertAlign w:val="subscript"/>
                <w:lang w:val="en-GB"/>
              </w:rPr>
              <w:t>2</w:t>
            </w:r>
          </w:p>
        </w:tc>
        <w:tc>
          <w:tcPr>
            <w:tcW w:w="1701" w:type="dxa"/>
            <w:shd w:val="clear" w:color="auto" w:fill="auto"/>
            <w:vAlign w:val="center"/>
          </w:tcPr>
          <w:p w:rsidR="004F311A" w:rsidRPr="005A0E9E" w:rsidRDefault="00925020" w:rsidP="00E53C3A">
            <w:r>
              <w:t>Ether-Gruppe</w:t>
            </w:r>
          </w:p>
        </w:tc>
        <w:tc>
          <w:tcPr>
            <w:tcW w:w="727" w:type="dxa"/>
            <w:shd w:val="clear" w:color="auto" w:fill="auto"/>
            <w:vAlign w:val="center"/>
          </w:tcPr>
          <w:p w:rsidR="004F311A" w:rsidRPr="005A0E9E" w:rsidRDefault="004F311A" w:rsidP="00E53C3A"/>
        </w:tc>
        <w:tc>
          <w:tcPr>
            <w:tcW w:w="974" w:type="dxa"/>
            <w:shd w:val="clear" w:color="auto" w:fill="auto"/>
            <w:vAlign w:val="center"/>
          </w:tcPr>
          <w:p w:rsidR="004F311A" w:rsidRPr="005A0E9E" w:rsidRDefault="003C1998" w:rsidP="00E53C3A">
            <w:r>
              <w:t>-ether</w:t>
            </w:r>
          </w:p>
        </w:tc>
        <w:tc>
          <w:tcPr>
            <w:tcW w:w="3544" w:type="dxa"/>
            <w:vAlign w:val="center"/>
          </w:tcPr>
          <w:p w:rsidR="004F311A" w:rsidRPr="00691ABD" w:rsidRDefault="000D5A58" w:rsidP="00E53C3A">
            <w:pPr>
              <w:jc w:val="center"/>
              <w:rPr>
                <w:lang w:val="en-GB"/>
              </w:rPr>
            </w:pPr>
            <w:r>
              <w:rPr>
                <w:noProof/>
                <w:lang w:val="de-CH" w:eastAsia="de-CH"/>
              </w:rPr>
              <w:drawing>
                <wp:inline distT="0" distB="0" distL="0" distR="0" wp14:anchorId="3B50A28D" wp14:editId="1F78CB9F">
                  <wp:extent cx="946785" cy="553720"/>
                  <wp:effectExtent l="19050" t="0" r="5715"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srcRect/>
                          <a:stretch>
                            <a:fillRect/>
                          </a:stretch>
                        </pic:blipFill>
                        <pic:spPr bwMode="auto">
                          <a:xfrm>
                            <a:off x="0" y="0"/>
                            <a:ext cx="946785" cy="553720"/>
                          </a:xfrm>
                          <a:prstGeom prst="rect">
                            <a:avLst/>
                          </a:prstGeom>
                          <a:noFill/>
                          <a:ln w="9525">
                            <a:noFill/>
                            <a:miter lim="800000"/>
                            <a:headEnd/>
                            <a:tailEnd/>
                          </a:ln>
                        </pic:spPr>
                      </pic:pic>
                    </a:graphicData>
                  </a:graphic>
                </wp:inline>
              </w:drawing>
            </w:r>
          </w:p>
        </w:tc>
        <w:tc>
          <w:tcPr>
            <w:tcW w:w="2268" w:type="dxa"/>
            <w:tcBorders>
              <w:left w:val="single" w:sz="4" w:space="0" w:color="auto"/>
            </w:tcBorders>
            <w:shd w:val="clear" w:color="auto" w:fill="auto"/>
          </w:tcPr>
          <w:p w:rsidR="004F311A" w:rsidRPr="008B741B" w:rsidRDefault="004F311A" w:rsidP="00E53C3A">
            <w:pPr>
              <w:pStyle w:val="Verborgen"/>
              <w:rPr>
                <w:vanish w:val="0"/>
                <w:color w:val="auto"/>
                <w:szCs w:val="18"/>
                <w:lang w:val="en-GB"/>
              </w:rPr>
            </w:pPr>
            <w:r>
              <w:rPr>
                <w:vanish w:val="0"/>
                <w:color w:val="auto"/>
                <w:szCs w:val="18"/>
                <w:lang w:val="en-GB"/>
              </w:rPr>
              <w:t>Dimethyl</w:t>
            </w:r>
            <w:r w:rsidRPr="00EE34CD">
              <w:rPr>
                <w:b/>
                <w:vanish w:val="0"/>
                <w:color w:val="auto"/>
                <w:szCs w:val="18"/>
                <w:lang w:val="en-GB"/>
              </w:rPr>
              <w:t>ether</w:t>
            </w:r>
          </w:p>
        </w:tc>
      </w:tr>
      <w:tr w:rsidR="004F311A" w:rsidTr="004F1F42">
        <w:trPr>
          <w:cantSplit/>
          <w:trHeight w:val="1687"/>
        </w:trPr>
        <w:tc>
          <w:tcPr>
            <w:tcW w:w="1135" w:type="dxa"/>
            <w:vAlign w:val="center"/>
          </w:tcPr>
          <w:p w:rsidR="004F311A" w:rsidRDefault="004F311A" w:rsidP="00E53C3A">
            <w:pPr>
              <w:rPr>
                <w:b/>
                <w:lang w:val="en-GB"/>
              </w:rPr>
            </w:pPr>
            <w:r>
              <w:rPr>
                <w:b/>
                <w:lang w:val="en-GB"/>
              </w:rPr>
              <w:t>Keton</w:t>
            </w:r>
          </w:p>
          <w:p w:rsidR="004F311A" w:rsidRDefault="004F311A" w:rsidP="00E53C3A">
            <w:pPr>
              <w:rPr>
                <w:b/>
                <w:lang w:val="en-GB"/>
              </w:rPr>
            </w:pPr>
            <w:r>
              <w:rPr>
                <w:b/>
                <w:lang w:val="en-GB"/>
              </w:rPr>
              <w:t>R</w:t>
            </w:r>
            <w:r w:rsidRPr="008F2F65">
              <w:rPr>
                <w:b/>
                <w:szCs w:val="18"/>
                <w:vertAlign w:val="subscript"/>
                <w:lang w:val="en-GB"/>
              </w:rPr>
              <w:t>1</w:t>
            </w:r>
            <w:r>
              <w:rPr>
                <w:b/>
                <w:lang w:val="en-GB"/>
              </w:rPr>
              <w:t>-CO-R</w:t>
            </w:r>
            <w:r w:rsidRPr="008F2F65">
              <w:rPr>
                <w:b/>
                <w:szCs w:val="18"/>
                <w:vertAlign w:val="subscript"/>
                <w:lang w:val="en-GB"/>
              </w:rPr>
              <w:t>2</w:t>
            </w:r>
          </w:p>
        </w:tc>
        <w:tc>
          <w:tcPr>
            <w:tcW w:w="1701" w:type="dxa"/>
            <w:shd w:val="clear" w:color="auto" w:fill="auto"/>
            <w:vAlign w:val="center"/>
          </w:tcPr>
          <w:p w:rsidR="001202E9" w:rsidRPr="005A0E9E" w:rsidRDefault="001202E9" w:rsidP="001202E9">
            <w:r>
              <w:t>Keto-Gruppe</w:t>
            </w:r>
          </w:p>
          <w:p w:rsidR="004F311A" w:rsidRPr="005A0E9E" w:rsidRDefault="004F311A" w:rsidP="00E53C3A"/>
        </w:tc>
        <w:tc>
          <w:tcPr>
            <w:tcW w:w="727" w:type="dxa"/>
            <w:shd w:val="clear" w:color="auto" w:fill="auto"/>
            <w:vAlign w:val="center"/>
          </w:tcPr>
          <w:p w:rsidR="004F311A" w:rsidRPr="005A0E9E" w:rsidRDefault="004F311A" w:rsidP="00E53C3A"/>
        </w:tc>
        <w:tc>
          <w:tcPr>
            <w:tcW w:w="974" w:type="dxa"/>
            <w:shd w:val="clear" w:color="auto" w:fill="auto"/>
            <w:vAlign w:val="center"/>
          </w:tcPr>
          <w:p w:rsidR="004F311A" w:rsidRPr="005A0E9E" w:rsidRDefault="004B2D33" w:rsidP="00E53C3A">
            <w:r>
              <w:t>-on</w:t>
            </w:r>
          </w:p>
        </w:tc>
        <w:tc>
          <w:tcPr>
            <w:tcW w:w="3544" w:type="dxa"/>
            <w:vAlign w:val="center"/>
          </w:tcPr>
          <w:p w:rsidR="004F311A" w:rsidRPr="00A776B3" w:rsidRDefault="000D5A58" w:rsidP="00E53C3A">
            <w:pPr>
              <w:jc w:val="center"/>
              <w:rPr>
                <w:lang w:val="en-GB"/>
              </w:rPr>
            </w:pPr>
            <w:r>
              <w:rPr>
                <w:noProof/>
                <w:lang w:val="de-CH" w:eastAsia="de-CH"/>
              </w:rPr>
              <w:drawing>
                <wp:inline distT="0" distB="0" distL="0" distR="0" wp14:anchorId="68BABC9F" wp14:editId="5EE30E5B">
                  <wp:extent cx="862965" cy="766445"/>
                  <wp:effectExtent l="1905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srcRect/>
                          <a:stretch>
                            <a:fillRect/>
                          </a:stretch>
                        </pic:blipFill>
                        <pic:spPr bwMode="auto">
                          <a:xfrm>
                            <a:off x="0" y="0"/>
                            <a:ext cx="862965" cy="766445"/>
                          </a:xfrm>
                          <a:prstGeom prst="rect">
                            <a:avLst/>
                          </a:prstGeom>
                          <a:noFill/>
                          <a:ln w="9525">
                            <a:noFill/>
                            <a:miter lim="800000"/>
                            <a:headEnd/>
                            <a:tailEnd/>
                          </a:ln>
                        </pic:spPr>
                      </pic:pic>
                    </a:graphicData>
                  </a:graphic>
                </wp:inline>
              </w:drawing>
            </w:r>
          </w:p>
        </w:tc>
        <w:tc>
          <w:tcPr>
            <w:tcW w:w="2268" w:type="dxa"/>
            <w:tcBorders>
              <w:left w:val="single" w:sz="4" w:space="0" w:color="auto"/>
            </w:tcBorders>
            <w:shd w:val="clear" w:color="auto" w:fill="auto"/>
          </w:tcPr>
          <w:p w:rsidR="004F311A" w:rsidRPr="008B741B" w:rsidRDefault="004F311A" w:rsidP="00E53C3A">
            <w:pPr>
              <w:pStyle w:val="Verborgen"/>
              <w:rPr>
                <w:vanish w:val="0"/>
                <w:color w:val="auto"/>
                <w:szCs w:val="18"/>
                <w:lang w:val="en-GB"/>
              </w:rPr>
            </w:pPr>
            <w:r>
              <w:rPr>
                <w:vanish w:val="0"/>
                <w:color w:val="auto"/>
                <w:szCs w:val="18"/>
                <w:lang w:val="en-GB"/>
              </w:rPr>
              <w:t>Propan</w:t>
            </w:r>
            <w:r w:rsidRPr="00EE34CD">
              <w:rPr>
                <w:b/>
                <w:vanish w:val="0"/>
                <w:color w:val="auto"/>
                <w:szCs w:val="18"/>
                <w:lang w:val="en-GB"/>
              </w:rPr>
              <w:t>on</w:t>
            </w:r>
          </w:p>
        </w:tc>
      </w:tr>
      <w:tr w:rsidR="004F311A" w:rsidTr="004F1F42">
        <w:trPr>
          <w:cantSplit/>
          <w:trHeight w:val="1556"/>
        </w:trPr>
        <w:tc>
          <w:tcPr>
            <w:tcW w:w="1135" w:type="dxa"/>
            <w:vAlign w:val="center"/>
          </w:tcPr>
          <w:p w:rsidR="004F311A" w:rsidRDefault="004F311A" w:rsidP="00E53C3A">
            <w:pPr>
              <w:rPr>
                <w:b/>
                <w:lang w:val="en-GB"/>
              </w:rPr>
            </w:pPr>
            <w:r>
              <w:rPr>
                <w:b/>
                <w:lang w:val="en-GB"/>
              </w:rPr>
              <w:t>Aldehyd</w:t>
            </w:r>
          </w:p>
          <w:p w:rsidR="004F311A" w:rsidRDefault="004F311A" w:rsidP="00E53C3A">
            <w:pPr>
              <w:rPr>
                <w:b/>
                <w:lang w:val="en-GB"/>
              </w:rPr>
            </w:pPr>
            <w:r>
              <w:rPr>
                <w:b/>
                <w:lang w:val="en-GB"/>
              </w:rPr>
              <w:t>R-CHO</w:t>
            </w:r>
          </w:p>
        </w:tc>
        <w:tc>
          <w:tcPr>
            <w:tcW w:w="1701" w:type="dxa"/>
            <w:shd w:val="clear" w:color="auto" w:fill="auto"/>
            <w:vAlign w:val="center"/>
          </w:tcPr>
          <w:p w:rsidR="001202E9" w:rsidRPr="005A0E9E" w:rsidRDefault="001202E9" w:rsidP="001202E9">
            <w:r>
              <w:t>Aldehyd-Gruppe</w:t>
            </w:r>
          </w:p>
          <w:p w:rsidR="004F311A" w:rsidRPr="005A0E9E" w:rsidRDefault="004F311A" w:rsidP="00E53C3A"/>
        </w:tc>
        <w:tc>
          <w:tcPr>
            <w:tcW w:w="727" w:type="dxa"/>
            <w:shd w:val="clear" w:color="auto" w:fill="auto"/>
            <w:vAlign w:val="center"/>
          </w:tcPr>
          <w:p w:rsidR="004F311A" w:rsidRPr="005A0E9E" w:rsidRDefault="004F311A" w:rsidP="00E53C3A"/>
        </w:tc>
        <w:tc>
          <w:tcPr>
            <w:tcW w:w="974" w:type="dxa"/>
            <w:shd w:val="clear" w:color="auto" w:fill="auto"/>
            <w:vAlign w:val="center"/>
          </w:tcPr>
          <w:p w:rsidR="004F311A" w:rsidRPr="005A0E9E" w:rsidRDefault="004B2D33" w:rsidP="00E53C3A">
            <w:r>
              <w:t>-al</w:t>
            </w:r>
          </w:p>
        </w:tc>
        <w:tc>
          <w:tcPr>
            <w:tcW w:w="3544" w:type="dxa"/>
            <w:vAlign w:val="center"/>
          </w:tcPr>
          <w:p w:rsidR="004F311A" w:rsidRPr="00404936" w:rsidRDefault="000D5A58" w:rsidP="00E53C3A">
            <w:pPr>
              <w:jc w:val="center"/>
              <w:rPr>
                <w:lang w:val="en-GB"/>
              </w:rPr>
            </w:pPr>
            <w:r>
              <w:rPr>
                <w:noProof/>
                <w:lang w:val="de-CH" w:eastAsia="de-CH"/>
              </w:rPr>
              <w:drawing>
                <wp:inline distT="0" distB="0" distL="0" distR="0" wp14:anchorId="6D093822" wp14:editId="15BB55A9">
                  <wp:extent cx="940435" cy="721360"/>
                  <wp:effectExtent l="1905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srcRect/>
                          <a:stretch>
                            <a:fillRect/>
                          </a:stretch>
                        </pic:blipFill>
                        <pic:spPr bwMode="auto">
                          <a:xfrm>
                            <a:off x="0" y="0"/>
                            <a:ext cx="940435" cy="721360"/>
                          </a:xfrm>
                          <a:prstGeom prst="rect">
                            <a:avLst/>
                          </a:prstGeom>
                          <a:noFill/>
                          <a:ln w="9525">
                            <a:noFill/>
                            <a:miter lim="800000"/>
                            <a:headEnd/>
                            <a:tailEnd/>
                          </a:ln>
                        </pic:spPr>
                      </pic:pic>
                    </a:graphicData>
                  </a:graphic>
                </wp:inline>
              </w:drawing>
            </w:r>
          </w:p>
        </w:tc>
        <w:tc>
          <w:tcPr>
            <w:tcW w:w="2268" w:type="dxa"/>
            <w:tcBorders>
              <w:left w:val="single" w:sz="4" w:space="0" w:color="auto"/>
            </w:tcBorders>
            <w:shd w:val="clear" w:color="auto" w:fill="auto"/>
          </w:tcPr>
          <w:p w:rsidR="004F311A" w:rsidRPr="008B741B" w:rsidRDefault="004F311A" w:rsidP="00E53C3A">
            <w:pPr>
              <w:pStyle w:val="Verborgen"/>
              <w:rPr>
                <w:vanish w:val="0"/>
                <w:color w:val="auto"/>
                <w:szCs w:val="18"/>
                <w:lang w:val="en-GB"/>
              </w:rPr>
            </w:pPr>
            <w:r>
              <w:rPr>
                <w:vanish w:val="0"/>
                <w:color w:val="auto"/>
                <w:szCs w:val="18"/>
                <w:lang w:val="en-GB"/>
              </w:rPr>
              <w:t>Propan</w:t>
            </w:r>
            <w:r w:rsidRPr="00EE34CD">
              <w:rPr>
                <w:b/>
                <w:vanish w:val="0"/>
                <w:color w:val="auto"/>
                <w:szCs w:val="18"/>
                <w:lang w:val="en-GB"/>
              </w:rPr>
              <w:t>al</w:t>
            </w:r>
          </w:p>
        </w:tc>
      </w:tr>
      <w:tr w:rsidR="004F311A" w:rsidTr="004F1F42">
        <w:trPr>
          <w:cantSplit/>
          <w:trHeight w:val="1550"/>
        </w:trPr>
        <w:tc>
          <w:tcPr>
            <w:tcW w:w="1135" w:type="dxa"/>
            <w:vAlign w:val="center"/>
          </w:tcPr>
          <w:p w:rsidR="004F311A" w:rsidRDefault="004F311A" w:rsidP="00E53C3A">
            <w:pPr>
              <w:rPr>
                <w:b/>
                <w:lang w:val="en-GB"/>
              </w:rPr>
            </w:pPr>
            <w:r>
              <w:rPr>
                <w:b/>
                <w:lang w:val="en-GB"/>
              </w:rPr>
              <w:t>Ca</w:t>
            </w:r>
            <w:r>
              <w:rPr>
                <w:b/>
                <w:lang w:val="en-GB"/>
              </w:rPr>
              <w:t>r</w:t>
            </w:r>
            <w:r>
              <w:rPr>
                <w:b/>
                <w:lang w:val="en-GB"/>
              </w:rPr>
              <w:t>bonsäuren</w:t>
            </w:r>
          </w:p>
          <w:p w:rsidR="004F311A" w:rsidRDefault="004F311A" w:rsidP="00E53C3A">
            <w:pPr>
              <w:rPr>
                <w:b/>
                <w:lang w:val="en-GB"/>
              </w:rPr>
            </w:pPr>
            <w:r>
              <w:rPr>
                <w:b/>
                <w:lang w:val="en-GB"/>
              </w:rPr>
              <w:t>R-COOH</w:t>
            </w:r>
          </w:p>
        </w:tc>
        <w:tc>
          <w:tcPr>
            <w:tcW w:w="1701" w:type="dxa"/>
            <w:shd w:val="clear" w:color="auto" w:fill="auto"/>
            <w:vAlign w:val="center"/>
          </w:tcPr>
          <w:p w:rsidR="001202E9" w:rsidRPr="005A0E9E" w:rsidRDefault="001202E9" w:rsidP="001202E9">
            <w:r>
              <w:t>Carboxyl-Gruppe</w:t>
            </w:r>
          </w:p>
          <w:p w:rsidR="004F311A" w:rsidRPr="005A0E9E" w:rsidRDefault="004F311A" w:rsidP="00E53C3A"/>
        </w:tc>
        <w:tc>
          <w:tcPr>
            <w:tcW w:w="727" w:type="dxa"/>
            <w:shd w:val="clear" w:color="auto" w:fill="auto"/>
            <w:vAlign w:val="center"/>
          </w:tcPr>
          <w:p w:rsidR="004F311A" w:rsidRPr="005A0E9E" w:rsidRDefault="004F311A" w:rsidP="00E53C3A"/>
        </w:tc>
        <w:tc>
          <w:tcPr>
            <w:tcW w:w="974" w:type="dxa"/>
            <w:shd w:val="clear" w:color="auto" w:fill="auto"/>
            <w:vAlign w:val="center"/>
          </w:tcPr>
          <w:p w:rsidR="004F311A" w:rsidRPr="005A0E9E" w:rsidRDefault="003C1998" w:rsidP="00E53C3A">
            <w:r>
              <w:t>-säure</w:t>
            </w:r>
          </w:p>
        </w:tc>
        <w:tc>
          <w:tcPr>
            <w:tcW w:w="3544" w:type="dxa"/>
            <w:vAlign w:val="center"/>
          </w:tcPr>
          <w:p w:rsidR="004F311A" w:rsidRPr="00404936" w:rsidRDefault="000D5A58" w:rsidP="00E53C3A">
            <w:pPr>
              <w:jc w:val="center"/>
              <w:rPr>
                <w:lang w:val="en-GB"/>
              </w:rPr>
            </w:pPr>
            <w:r>
              <w:rPr>
                <w:noProof/>
                <w:lang w:val="de-CH" w:eastAsia="de-CH"/>
              </w:rPr>
              <w:drawing>
                <wp:inline distT="0" distB="0" distL="0" distR="0" wp14:anchorId="6C63D759" wp14:editId="4D495CDB">
                  <wp:extent cx="1127125" cy="663575"/>
                  <wp:effectExtent l="1905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a:srcRect/>
                          <a:stretch>
                            <a:fillRect/>
                          </a:stretch>
                        </pic:blipFill>
                        <pic:spPr bwMode="auto">
                          <a:xfrm>
                            <a:off x="0" y="0"/>
                            <a:ext cx="1127125" cy="663575"/>
                          </a:xfrm>
                          <a:prstGeom prst="rect">
                            <a:avLst/>
                          </a:prstGeom>
                          <a:noFill/>
                          <a:ln w="9525">
                            <a:noFill/>
                            <a:miter lim="800000"/>
                            <a:headEnd/>
                            <a:tailEnd/>
                          </a:ln>
                        </pic:spPr>
                      </pic:pic>
                    </a:graphicData>
                  </a:graphic>
                </wp:inline>
              </w:drawing>
            </w:r>
          </w:p>
        </w:tc>
        <w:tc>
          <w:tcPr>
            <w:tcW w:w="2268" w:type="dxa"/>
            <w:tcBorders>
              <w:left w:val="single" w:sz="4" w:space="0" w:color="auto"/>
            </w:tcBorders>
            <w:shd w:val="clear" w:color="auto" w:fill="auto"/>
          </w:tcPr>
          <w:p w:rsidR="004F311A" w:rsidRPr="008B741B" w:rsidRDefault="004F311A" w:rsidP="00E53C3A">
            <w:pPr>
              <w:pStyle w:val="Verborgen"/>
              <w:rPr>
                <w:vanish w:val="0"/>
                <w:color w:val="auto"/>
                <w:szCs w:val="18"/>
                <w:lang w:val="en-GB"/>
              </w:rPr>
            </w:pPr>
            <w:r>
              <w:rPr>
                <w:vanish w:val="0"/>
                <w:color w:val="auto"/>
                <w:szCs w:val="18"/>
                <w:lang w:val="en-GB"/>
              </w:rPr>
              <w:t>Propan</w:t>
            </w:r>
            <w:r w:rsidRPr="00EE34CD">
              <w:rPr>
                <w:b/>
                <w:vanish w:val="0"/>
                <w:color w:val="auto"/>
                <w:szCs w:val="18"/>
                <w:lang w:val="en-GB"/>
              </w:rPr>
              <w:t>säure</w:t>
            </w:r>
          </w:p>
        </w:tc>
      </w:tr>
      <w:tr w:rsidR="004F311A" w:rsidTr="004F1F42">
        <w:trPr>
          <w:cantSplit/>
          <w:trHeight w:val="1545"/>
        </w:trPr>
        <w:tc>
          <w:tcPr>
            <w:tcW w:w="1135" w:type="dxa"/>
            <w:vAlign w:val="center"/>
          </w:tcPr>
          <w:p w:rsidR="004F311A" w:rsidRDefault="004F311A" w:rsidP="00E53C3A">
            <w:pPr>
              <w:rPr>
                <w:b/>
                <w:lang w:val="en-GB"/>
              </w:rPr>
            </w:pPr>
            <w:r>
              <w:rPr>
                <w:b/>
                <w:lang w:val="en-GB"/>
              </w:rPr>
              <w:t>Ester</w:t>
            </w:r>
          </w:p>
          <w:p w:rsidR="004F311A" w:rsidRDefault="004F311A" w:rsidP="00E53C3A">
            <w:pPr>
              <w:rPr>
                <w:b/>
                <w:lang w:val="en-GB"/>
              </w:rPr>
            </w:pPr>
            <w:r>
              <w:rPr>
                <w:b/>
                <w:lang w:val="en-GB"/>
              </w:rPr>
              <w:t>R</w:t>
            </w:r>
            <w:r w:rsidRPr="008F2F65">
              <w:rPr>
                <w:b/>
                <w:szCs w:val="18"/>
                <w:vertAlign w:val="subscript"/>
                <w:lang w:val="en-GB"/>
              </w:rPr>
              <w:t>1</w:t>
            </w:r>
            <w:r>
              <w:rPr>
                <w:b/>
                <w:lang w:val="en-GB"/>
              </w:rPr>
              <w:t>-COO-R</w:t>
            </w:r>
            <w:r w:rsidRPr="008F2F65">
              <w:rPr>
                <w:b/>
                <w:szCs w:val="18"/>
                <w:vertAlign w:val="subscript"/>
                <w:lang w:val="en-GB"/>
              </w:rPr>
              <w:t>2</w:t>
            </w:r>
          </w:p>
        </w:tc>
        <w:tc>
          <w:tcPr>
            <w:tcW w:w="1701" w:type="dxa"/>
            <w:shd w:val="clear" w:color="auto" w:fill="auto"/>
            <w:vAlign w:val="center"/>
          </w:tcPr>
          <w:p w:rsidR="004F311A" w:rsidRPr="005A0E9E" w:rsidRDefault="001202E9" w:rsidP="00E53C3A">
            <w:r>
              <w:t>Ester-Gruppe</w:t>
            </w:r>
          </w:p>
        </w:tc>
        <w:tc>
          <w:tcPr>
            <w:tcW w:w="727" w:type="dxa"/>
            <w:shd w:val="clear" w:color="auto" w:fill="auto"/>
            <w:vAlign w:val="center"/>
          </w:tcPr>
          <w:p w:rsidR="004F311A" w:rsidRPr="005A0E9E" w:rsidRDefault="004F311A" w:rsidP="00E53C3A"/>
        </w:tc>
        <w:tc>
          <w:tcPr>
            <w:tcW w:w="974" w:type="dxa"/>
            <w:shd w:val="clear" w:color="auto" w:fill="auto"/>
            <w:vAlign w:val="center"/>
          </w:tcPr>
          <w:p w:rsidR="004F311A" w:rsidRPr="005A0E9E" w:rsidRDefault="000711DD" w:rsidP="00E53C3A">
            <w:r>
              <w:t>-ester</w:t>
            </w:r>
          </w:p>
        </w:tc>
        <w:tc>
          <w:tcPr>
            <w:tcW w:w="3544" w:type="dxa"/>
            <w:vAlign w:val="center"/>
          </w:tcPr>
          <w:p w:rsidR="004F311A" w:rsidRPr="00650882" w:rsidRDefault="000D5A58" w:rsidP="00E53C3A">
            <w:pPr>
              <w:jc w:val="center"/>
              <w:rPr>
                <w:lang w:val="en-GB"/>
              </w:rPr>
            </w:pPr>
            <w:r>
              <w:rPr>
                <w:noProof/>
                <w:lang w:val="de-CH" w:eastAsia="de-CH"/>
              </w:rPr>
              <w:drawing>
                <wp:inline distT="0" distB="0" distL="0" distR="0" wp14:anchorId="01B7DF5D" wp14:editId="0600952E">
                  <wp:extent cx="1203960" cy="766445"/>
                  <wp:effectExtent l="19050" t="0" r="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srcRect/>
                          <a:stretch>
                            <a:fillRect/>
                          </a:stretch>
                        </pic:blipFill>
                        <pic:spPr bwMode="auto">
                          <a:xfrm>
                            <a:off x="0" y="0"/>
                            <a:ext cx="1203960" cy="766445"/>
                          </a:xfrm>
                          <a:prstGeom prst="rect">
                            <a:avLst/>
                          </a:prstGeom>
                          <a:noFill/>
                          <a:ln w="9525">
                            <a:noFill/>
                            <a:miter lim="800000"/>
                            <a:headEnd/>
                            <a:tailEnd/>
                          </a:ln>
                        </pic:spPr>
                      </pic:pic>
                    </a:graphicData>
                  </a:graphic>
                </wp:inline>
              </w:drawing>
            </w:r>
          </w:p>
        </w:tc>
        <w:tc>
          <w:tcPr>
            <w:tcW w:w="2268" w:type="dxa"/>
            <w:tcBorders>
              <w:left w:val="single" w:sz="4" w:space="0" w:color="auto"/>
            </w:tcBorders>
            <w:shd w:val="clear" w:color="auto" w:fill="auto"/>
          </w:tcPr>
          <w:p w:rsidR="004F311A" w:rsidRPr="008B741B" w:rsidRDefault="004F311A" w:rsidP="00E53C3A">
            <w:pPr>
              <w:pStyle w:val="Verborgen"/>
              <w:rPr>
                <w:vanish w:val="0"/>
                <w:color w:val="auto"/>
                <w:szCs w:val="18"/>
                <w:lang w:val="en-GB"/>
              </w:rPr>
            </w:pPr>
            <w:r>
              <w:rPr>
                <w:vanish w:val="0"/>
                <w:color w:val="auto"/>
                <w:szCs w:val="18"/>
                <w:lang w:val="en-GB"/>
              </w:rPr>
              <w:t>Essigsäuremethyl</w:t>
            </w:r>
            <w:r w:rsidRPr="00EE34CD">
              <w:rPr>
                <w:b/>
                <w:vanish w:val="0"/>
                <w:color w:val="auto"/>
                <w:szCs w:val="18"/>
                <w:lang w:val="en-GB"/>
              </w:rPr>
              <w:t>ester</w:t>
            </w:r>
          </w:p>
        </w:tc>
      </w:tr>
      <w:tr w:rsidR="004F311A" w:rsidTr="004F1F42">
        <w:trPr>
          <w:cantSplit/>
          <w:trHeight w:val="1411"/>
        </w:trPr>
        <w:tc>
          <w:tcPr>
            <w:tcW w:w="1135" w:type="dxa"/>
            <w:vAlign w:val="center"/>
          </w:tcPr>
          <w:p w:rsidR="004F311A" w:rsidRDefault="004F311A" w:rsidP="00E53C3A">
            <w:pPr>
              <w:rPr>
                <w:b/>
                <w:lang w:val="en-GB"/>
              </w:rPr>
            </w:pPr>
            <w:r>
              <w:rPr>
                <w:b/>
                <w:lang w:val="en-GB"/>
              </w:rPr>
              <w:t>Amine</w:t>
            </w:r>
          </w:p>
          <w:p w:rsidR="004F311A" w:rsidRDefault="004F311A" w:rsidP="00E53C3A">
            <w:pPr>
              <w:rPr>
                <w:b/>
                <w:lang w:val="en-GB"/>
              </w:rPr>
            </w:pPr>
            <w:r>
              <w:rPr>
                <w:b/>
                <w:lang w:val="en-GB"/>
              </w:rPr>
              <w:t>R-NH</w:t>
            </w:r>
            <w:r w:rsidRPr="008F2F65">
              <w:rPr>
                <w:b/>
                <w:szCs w:val="18"/>
                <w:vertAlign w:val="subscript"/>
                <w:lang w:val="en-GB"/>
              </w:rPr>
              <w:t>2</w:t>
            </w:r>
          </w:p>
        </w:tc>
        <w:tc>
          <w:tcPr>
            <w:tcW w:w="1701" w:type="dxa"/>
            <w:shd w:val="clear" w:color="auto" w:fill="auto"/>
            <w:vAlign w:val="center"/>
          </w:tcPr>
          <w:p w:rsidR="0057026A" w:rsidRPr="004F311A" w:rsidRDefault="0057026A" w:rsidP="0057026A">
            <w:pPr>
              <w:rPr>
                <w:lang w:val="it-IT"/>
              </w:rPr>
            </w:pPr>
            <w:r w:rsidRPr="004F311A">
              <w:rPr>
                <w:lang w:val="it-IT"/>
              </w:rPr>
              <w:t>Amino-Gruppe</w:t>
            </w:r>
          </w:p>
          <w:p w:rsidR="004F311A" w:rsidRPr="005A0E9E" w:rsidRDefault="004F311A" w:rsidP="00E53C3A"/>
        </w:tc>
        <w:tc>
          <w:tcPr>
            <w:tcW w:w="727" w:type="dxa"/>
            <w:shd w:val="clear" w:color="auto" w:fill="auto"/>
            <w:vAlign w:val="center"/>
          </w:tcPr>
          <w:p w:rsidR="004F311A" w:rsidRPr="005A0E9E" w:rsidRDefault="004F311A" w:rsidP="00E53C3A"/>
        </w:tc>
        <w:tc>
          <w:tcPr>
            <w:tcW w:w="974" w:type="dxa"/>
            <w:shd w:val="clear" w:color="auto" w:fill="auto"/>
            <w:vAlign w:val="center"/>
          </w:tcPr>
          <w:p w:rsidR="004F311A" w:rsidRPr="005A0E9E" w:rsidRDefault="000711DD" w:rsidP="00E53C3A">
            <w:r>
              <w:t>-amin</w:t>
            </w:r>
          </w:p>
        </w:tc>
        <w:tc>
          <w:tcPr>
            <w:tcW w:w="3544" w:type="dxa"/>
            <w:vAlign w:val="center"/>
          </w:tcPr>
          <w:p w:rsidR="004F311A" w:rsidRPr="002057F6" w:rsidRDefault="000D5A58" w:rsidP="00E53C3A">
            <w:pPr>
              <w:jc w:val="center"/>
              <w:rPr>
                <w:lang w:val="en-GB"/>
              </w:rPr>
            </w:pPr>
            <w:r>
              <w:rPr>
                <w:noProof/>
                <w:lang w:val="de-CH" w:eastAsia="de-CH"/>
              </w:rPr>
              <w:drawing>
                <wp:inline distT="0" distB="0" distL="0" distR="0" wp14:anchorId="41DDEEE7" wp14:editId="7A22DFBE">
                  <wp:extent cx="1172210" cy="740410"/>
                  <wp:effectExtent l="19050" t="0" r="889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a:srcRect/>
                          <a:stretch>
                            <a:fillRect/>
                          </a:stretch>
                        </pic:blipFill>
                        <pic:spPr bwMode="auto">
                          <a:xfrm>
                            <a:off x="0" y="0"/>
                            <a:ext cx="1172210" cy="740410"/>
                          </a:xfrm>
                          <a:prstGeom prst="rect">
                            <a:avLst/>
                          </a:prstGeom>
                          <a:noFill/>
                          <a:ln w="9525">
                            <a:noFill/>
                            <a:miter lim="800000"/>
                            <a:headEnd/>
                            <a:tailEnd/>
                          </a:ln>
                        </pic:spPr>
                      </pic:pic>
                    </a:graphicData>
                  </a:graphic>
                </wp:inline>
              </w:drawing>
            </w:r>
          </w:p>
        </w:tc>
        <w:tc>
          <w:tcPr>
            <w:tcW w:w="2268" w:type="dxa"/>
            <w:tcBorders>
              <w:left w:val="single" w:sz="4" w:space="0" w:color="auto"/>
            </w:tcBorders>
            <w:shd w:val="clear" w:color="auto" w:fill="auto"/>
          </w:tcPr>
          <w:p w:rsidR="004F311A" w:rsidRPr="008B741B" w:rsidRDefault="004F311A" w:rsidP="00E53C3A">
            <w:pPr>
              <w:pStyle w:val="Verborgen"/>
              <w:rPr>
                <w:vanish w:val="0"/>
                <w:color w:val="auto"/>
                <w:szCs w:val="18"/>
                <w:lang w:val="en-GB"/>
              </w:rPr>
            </w:pPr>
            <w:r>
              <w:rPr>
                <w:vanish w:val="0"/>
                <w:color w:val="auto"/>
                <w:szCs w:val="18"/>
                <w:lang w:val="en-GB"/>
              </w:rPr>
              <w:t>Methly</w:t>
            </w:r>
            <w:r w:rsidRPr="00EE34CD">
              <w:rPr>
                <w:b/>
                <w:vanish w:val="0"/>
                <w:color w:val="auto"/>
                <w:szCs w:val="18"/>
                <w:lang w:val="en-GB"/>
              </w:rPr>
              <w:t>amin</w:t>
            </w:r>
          </w:p>
        </w:tc>
      </w:tr>
      <w:tr w:rsidR="004F311A" w:rsidTr="004F1F42">
        <w:trPr>
          <w:cantSplit/>
          <w:trHeight w:val="1403"/>
        </w:trPr>
        <w:tc>
          <w:tcPr>
            <w:tcW w:w="1135" w:type="dxa"/>
            <w:vAlign w:val="center"/>
          </w:tcPr>
          <w:p w:rsidR="00C26EBC" w:rsidRDefault="004F311A" w:rsidP="00E53C3A">
            <w:pPr>
              <w:rPr>
                <w:b/>
                <w:lang w:val="en-GB"/>
              </w:rPr>
            </w:pPr>
            <w:r>
              <w:rPr>
                <w:b/>
                <w:lang w:val="en-GB"/>
              </w:rPr>
              <w:t>Amino</w:t>
            </w:r>
            <w:r w:rsidR="00C26EBC">
              <w:rPr>
                <w:b/>
                <w:lang w:val="en-GB"/>
              </w:rPr>
              <w:t>-</w:t>
            </w:r>
          </w:p>
          <w:p w:rsidR="004F311A" w:rsidRDefault="00C26EBC" w:rsidP="00E53C3A">
            <w:pPr>
              <w:rPr>
                <w:b/>
                <w:lang w:val="en-GB"/>
              </w:rPr>
            </w:pPr>
            <w:r>
              <w:rPr>
                <w:b/>
                <w:lang w:val="en-GB"/>
              </w:rPr>
              <w:t>säuren</w:t>
            </w:r>
          </w:p>
          <w:p w:rsidR="004F311A" w:rsidRDefault="004F311A" w:rsidP="00E53C3A">
            <w:pPr>
              <w:rPr>
                <w:b/>
                <w:lang w:val="en-GB"/>
              </w:rPr>
            </w:pPr>
            <w:r>
              <w:rPr>
                <w:b/>
                <w:lang w:val="en-GB"/>
              </w:rPr>
              <w:t>H</w:t>
            </w:r>
            <w:r w:rsidRPr="008F2F65">
              <w:rPr>
                <w:b/>
                <w:szCs w:val="18"/>
                <w:vertAlign w:val="subscript"/>
                <w:lang w:val="en-GB"/>
              </w:rPr>
              <w:t>2</w:t>
            </w:r>
            <w:r>
              <w:rPr>
                <w:b/>
                <w:lang w:val="en-GB"/>
              </w:rPr>
              <w:t>N-CHR-COOH</w:t>
            </w:r>
          </w:p>
        </w:tc>
        <w:tc>
          <w:tcPr>
            <w:tcW w:w="1701" w:type="dxa"/>
            <w:shd w:val="clear" w:color="auto" w:fill="auto"/>
            <w:vAlign w:val="center"/>
          </w:tcPr>
          <w:p w:rsidR="0057026A" w:rsidRPr="004F311A" w:rsidRDefault="0057026A" w:rsidP="0057026A">
            <w:pPr>
              <w:rPr>
                <w:lang w:val="it-IT"/>
              </w:rPr>
            </w:pPr>
            <w:r w:rsidRPr="0071091E">
              <w:rPr>
                <w:rFonts w:ascii="Symbol" w:hAnsi="Symbol"/>
                <w:szCs w:val="18"/>
              </w:rPr>
              <w:t></w:t>
            </w:r>
            <w:r w:rsidRPr="004F311A">
              <w:rPr>
                <w:lang w:val="it-IT"/>
              </w:rPr>
              <w:t>-Amionocarbonsä</w:t>
            </w:r>
            <w:r w:rsidRPr="004F311A">
              <w:rPr>
                <w:lang w:val="it-IT"/>
              </w:rPr>
              <w:t>u</w:t>
            </w:r>
            <w:r w:rsidRPr="004F311A">
              <w:rPr>
                <w:lang w:val="it-IT"/>
              </w:rPr>
              <w:t>re</w:t>
            </w:r>
          </w:p>
          <w:p w:rsidR="004F311A" w:rsidRPr="005A0E9E" w:rsidRDefault="004F311A" w:rsidP="00E53C3A"/>
        </w:tc>
        <w:tc>
          <w:tcPr>
            <w:tcW w:w="727" w:type="dxa"/>
            <w:shd w:val="clear" w:color="auto" w:fill="auto"/>
            <w:vAlign w:val="center"/>
          </w:tcPr>
          <w:p w:rsidR="004F311A" w:rsidRPr="005A0E9E" w:rsidRDefault="004F311A" w:rsidP="00E53C3A"/>
        </w:tc>
        <w:tc>
          <w:tcPr>
            <w:tcW w:w="974" w:type="dxa"/>
            <w:shd w:val="clear" w:color="auto" w:fill="auto"/>
            <w:vAlign w:val="center"/>
          </w:tcPr>
          <w:p w:rsidR="004F311A" w:rsidRPr="005A0E9E" w:rsidRDefault="004F311A" w:rsidP="00E53C3A"/>
        </w:tc>
        <w:tc>
          <w:tcPr>
            <w:tcW w:w="3544" w:type="dxa"/>
            <w:vAlign w:val="center"/>
          </w:tcPr>
          <w:p w:rsidR="004F311A" w:rsidRPr="002057F6" w:rsidRDefault="000D5A58" w:rsidP="00E53C3A">
            <w:pPr>
              <w:jc w:val="center"/>
            </w:pPr>
            <w:r>
              <w:rPr>
                <w:noProof/>
                <w:lang w:val="de-CH" w:eastAsia="de-CH"/>
              </w:rPr>
              <w:drawing>
                <wp:inline distT="0" distB="0" distL="0" distR="0" wp14:anchorId="7A371C88" wp14:editId="2F4E958D">
                  <wp:extent cx="1757680" cy="791845"/>
                  <wp:effectExtent l="19050" t="0" r="0"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a:srcRect/>
                          <a:stretch>
                            <a:fillRect/>
                          </a:stretch>
                        </pic:blipFill>
                        <pic:spPr bwMode="auto">
                          <a:xfrm>
                            <a:off x="0" y="0"/>
                            <a:ext cx="1757680" cy="791845"/>
                          </a:xfrm>
                          <a:prstGeom prst="rect">
                            <a:avLst/>
                          </a:prstGeom>
                          <a:noFill/>
                          <a:ln w="9525">
                            <a:noFill/>
                            <a:miter lim="800000"/>
                            <a:headEnd/>
                            <a:tailEnd/>
                          </a:ln>
                        </pic:spPr>
                      </pic:pic>
                    </a:graphicData>
                  </a:graphic>
                </wp:inline>
              </w:drawing>
            </w:r>
          </w:p>
        </w:tc>
        <w:tc>
          <w:tcPr>
            <w:tcW w:w="2268" w:type="dxa"/>
            <w:tcBorders>
              <w:left w:val="single" w:sz="4" w:space="0" w:color="auto"/>
            </w:tcBorders>
            <w:shd w:val="clear" w:color="auto" w:fill="auto"/>
          </w:tcPr>
          <w:p w:rsidR="004F311A" w:rsidRPr="008B741B" w:rsidRDefault="004F311A" w:rsidP="00E53C3A">
            <w:pPr>
              <w:pStyle w:val="Verborgen"/>
              <w:rPr>
                <w:vanish w:val="0"/>
                <w:color w:val="auto"/>
                <w:szCs w:val="18"/>
                <w:lang w:val="en-GB"/>
              </w:rPr>
            </w:pPr>
            <w:r>
              <w:rPr>
                <w:vanish w:val="0"/>
                <w:color w:val="auto"/>
                <w:szCs w:val="18"/>
                <w:lang w:val="en-GB"/>
              </w:rPr>
              <w:t>Alanin, R = H</w:t>
            </w:r>
          </w:p>
        </w:tc>
      </w:tr>
      <w:tr w:rsidR="004F311A" w:rsidTr="004F1F42">
        <w:trPr>
          <w:cantSplit/>
          <w:trHeight w:val="1558"/>
        </w:trPr>
        <w:tc>
          <w:tcPr>
            <w:tcW w:w="1135" w:type="dxa"/>
            <w:vAlign w:val="center"/>
          </w:tcPr>
          <w:p w:rsidR="004F311A" w:rsidRDefault="004F311A" w:rsidP="00E53C3A">
            <w:pPr>
              <w:rPr>
                <w:b/>
                <w:lang w:val="en-GB"/>
              </w:rPr>
            </w:pPr>
            <w:r>
              <w:rPr>
                <w:b/>
                <w:lang w:val="en-GB"/>
              </w:rPr>
              <w:t>Amide</w:t>
            </w:r>
          </w:p>
          <w:p w:rsidR="004F311A" w:rsidRDefault="004F311A" w:rsidP="00E53C3A">
            <w:pPr>
              <w:rPr>
                <w:b/>
                <w:lang w:val="en-GB"/>
              </w:rPr>
            </w:pPr>
            <w:r>
              <w:rPr>
                <w:b/>
                <w:lang w:val="en-GB"/>
              </w:rPr>
              <w:t>R</w:t>
            </w:r>
            <w:r w:rsidRPr="008F2F65">
              <w:rPr>
                <w:b/>
                <w:szCs w:val="18"/>
                <w:vertAlign w:val="subscript"/>
                <w:lang w:val="en-GB"/>
              </w:rPr>
              <w:t>1</w:t>
            </w:r>
            <w:r>
              <w:rPr>
                <w:b/>
                <w:lang w:val="en-GB"/>
              </w:rPr>
              <w:t>-CONH-R</w:t>
            </w:r>
            <w:r w:rsidRPr="008F2F65">
              <w:rPr>
                <w:b/>
                <w:szCs w:val="18"/>
                <w:vertAlign w:val="subscript"/>
                <w:lang w:val="en-GB"/>
              </w:rPr>
              <w:t>2</w:t>
            </w:r>
          </w:p>
        </w:tc>
        <w:tc>
          <w:tcPr>
            <w:tcW w:w="1701" w:type="dxa"/>
            <w:shd w:val="clear" w:color="auto" w:fill="auto"/>
            <w:vAlign w:val="center"/>
          </w:tcPr>
          <w:p w:rsidR="004F311A" w:rsidRPr="005A0E9E" w:rsidRDefault="0057026A" w:rsidP="00E53C3A">
            <w:r w:rsidRPr="004F311A">
              <w:rPr>
                <w:lang w:val="it-IT"/>
              </w:rPr>
              <w:t>Amid-Gruppe</w:t>
            </w:r>
          </w:p>
        </w:tc>
        <w:tc>
          <w:tcPr>
            <w:tcW w:w="727" w:type="dxa"/>
            <w:shd w:val="clear" w:color="auto" w:fill="auto"/>
            <w:vAlign w:val="center"/>
          </w:tcPr>
          <w:p w:rsidR="004F311A" w:rsidRPr="005A0E9E" w:rsidRDefault="004F311A" w:rsidP="00E53C3A"/>
        </w:tc>
        <w:tc>
          <w:tcPr>
            <w:tcW w:w="974" w:type="dxa"/>
            <w:shd w:val="clear" w:color="auto" w:fill="auto"/>
            <w:vAlign w:val="center"/>
          </w:tcPr>
          <w:p w:rsidR="004F311A" w:rsidRPr="005A0E9E" w:rsidRDefault="00CA5A99" w:rsidP="00E53C3A">
            <w:r>
              <w:t>-amid</w:t>
            </w:r>
          </w:p>
        </w:tc>
        <w:tc>
          <w:tcPr>
            <w:tcW w:w="3544" w:type="dxa"/>
            <w:vAlign w:val="center"/>
          </w:tcPr>
          <w:p w:rsidR="004F311A" w:rsidRPr="002057F6" w:rsidRDefault="000D5A58" w:rsidP="00E53C3A">
            <w:pPr>
              <w:jc w:val="center"/>
              <w:rPr>
                <w:lang w:val="en-GB"/>
              </w:rPr>
            </w:pPr>
            <w:r>
              <w:rPr>
                <w:noProof/>
                <w:lang w:val="de-CH" w:eastAsia="de-CH"/>
              </w:rPr>
              <w:drawing>
                <wp:inline distT="0" distB="0" distL="0" distR="0" wp14:anchorId="4C051B06" wp14:editId="7AEA8367">
                  <wp:extent cx="1435735" cy="1049655"/>
                  <wp:effectExtent l="19050" t="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a:srcRect/>
                          <a:stretch>
                            <a:fillRect/>
                          </a:stretch>
                        </pic:blipFill>
                        <pic:spPr bwMode="auto">
                          <a:xfrm>
                            <a:off x="0" y="0"/>
                            <a:ext cx="1435735" cy="1049655"/>
                          </a:xfrm>
                          <a:prstGeom prst="rect">
                            <a:avLst/>
                          </a:prstGeom>
                          <a:noFill/>
                          <a:ln w="9525">
                            <a:noFill/>
                            <a:miter lim="800000"/>
                            <a:headEnd/>
                            <a:tailEnd/>
                          </a:ln>
                        </pic:spPr>
                      </pic:pic>
                    </a:graphicData>
                  </a:graphic>
                </wp:inline>
              </w:drawing>
            </w:r>
          </w:p>
        </w:tc>
        <w:tc>
          <w:tcPr>
            <w:tcW w:w="2268" w:type="dxa"/>
            <w:tcBorders>
              <w:left w:val="single" w:sz="4" w:space="0" w:color="auto"/>
            </w:tcBorders>
            <w:shd w:val="clear" w:color="auto" w:fill="auto"/>
          </w:tcPr>
          <w:p w:rsidR="004F311A" w:rsidRDefault="004F311A" w:rsidP="00E53C3A">
            <w:pPr>
              <w:pStyle w:val="Verborgen"/>
              <w:rPr>
                <w:vanish w:val="0"/>
                <w:color w:val="auto"/>
                <w:szCs w:val="18"/>
                <w:lang w:val="en-GB"/>
              </w:rPr>
            </w:pPr>
            <w:r>
              <w:rPr>
                <w:vanish w:val="0"/>
                <w:color w:val="auto"/>
                <w:szCs w:val="18"/>
                <w:lang w:val="en-GB"/>
              </w:rPr>
              <w:t>Alanin-Alanin</w:t>
            </w:r>
          </w:p>
          <w:p w:rsidR="004F311A" w:rsidRPr="00451000" w:rsidRDefault="000D5A58" w:rsidP="00E53C3A">
            <w:pPr>
              <w:pStyle w:val="Verborgen"/>
              <w:rPr>
                <w:vanish w:val="0"/>
                <w:color w:val="auto"/>
                <w:szCs w:val="18"/>
                <w:lang w:val="en-GB"/>
              </w:rPr>
            </w:pPr>
            <w:r>
              <w:rPr>
                <w:noProof/>
                <w:vanish w:val="0"/>
                <w:color w:val="auto"/>
                <w:szCs w:val="18"/>
                <w:lang w:val="de-CH" w:eastAsia="de-CH"/>
              </w:rPr>
              <w:drawing>
                <wp:inline distT="0" distB="0" distL="0" distR="0" wp14:anchorId="11BFF889" wp14:editId="0CAE6BD3">
                  <wp:extent cx="1352550" cy="457200"/>
                  <wp:effectExtent l="19050" t="0" r="0"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a:srcRect/>
                          <a:stretch>
                            <a:fillRect/>
                          </a:stretch>
                        </pic:blipFill>
                        <pic:spPr bwMode="auto">
                          <a:xfrm>
                            <a:off x="0" y="0"/>
                            <a:ext cx="1352550" cy="457200"/>
                          </a:xfrm>
                          <a:prstGeom prst="rect">
                            <a:avLst/>
                          </a:prstGeom>
                          <a:noFill/>
                          <a:ln w="9525">
                            <a:noFill/>
                            <a:miter lim="800000"/>
                            <a:headEnd/>
                            <a:tailEnd/>
                          </a:ln>
                        </pic:spPr>
                      </pic:pic>
                    </a:graphicData>
                  </a:graphic>
                </wp:inline>
              </w:drawing>
            </w:r>
          </w:p>
        </w:tc>
      </w:tr>
    </w:tbl>
    <w:p w:rsidR="00F60C98" w:rsidRDefault="00F60C98" w:rsidP="00F60C98"/>
    <w:p w:rsidR="00D6650C" w:rsidRDefault="00D6650C" w:rsidP="00214439"/>
    <w:p w:rsidR="00D6650C" w:rsidRDefault="00D6650C" w:rsidP="00214439"/>
    <w:p w:rsidR="00022491" w:rsidRDefault="00DB37D0" w:rsidP="00214439">
      <w:r>
        <w:br w:type="page"/>
      </w:r>
    </w:p>
    <w:p w:rsidR="00DB37D0" w:rsidRDefault="00DB37D0" w:rsidP="00214439">
      <w:r>
        <w:lastRenderedPageBreak/>
        <w:t>Kennzeichne die funktionellen Gruppen innerhalb folgender Verbindungen</w:t>
      </w:r>
      <w:r w:rsidR="008D7AAA">
        <w:t>. Die grösste gilt!</w:t>
      </w:r>
    </w:p>
    <w:p w:rsidR="00022491" w:rsidRDefault="00022491" w:rsidP="00214439"/>
    <w:tbl>
      <w:tblPr>
        <w:tblStyle w:val="Tabellenraster"/>
        <w:tblW w:w="7763" w:type="dxa"/>
        <w:tblLook w:val="01E0" w:firstRow="1" w:lastRow="1" w:firstColumn="1" w:lastColumn="1" w:noHBand="0" w:noVBand="0"/>
      </w:tblPr>
      <w:tblGrid>
        <w:gridCol w:w="3410"/>
        <w:gridCol w:w="5346"/>
      </w:tblGrid>
      <w:tr w:rsidR="00907AB0" w:rsidTr="005615E7">
        <w:tc>
          <w:tcPr>
            <w:tcW w:w="2798" w:type="dxa"/>
          </w:tcPr>
          <w:p w:rsidR="00907AB0" w:rsidRPr="000A2226" w:rsidRDefault="003C6F95" w:rsidP="00214439">
            <w:pPr>
              <w:rPr>
                <w:b/>
              </w:rPr>
            </w:pPr>
            <w:r w:rsidRPr="000A2226">
              <w:rPr>
                <w:b/>
              </w:rPr>
              <w:t>Schilddrüsenhormon Thyroxin</w:t>
            </w:r>
          </w:p>
          <w:p w:rsidR="003C6F95" w:rsidRPr="001E06F7" w:rsidRDefault="000D5A58" w:rsidP="00214439">
            <w:r>
              <w:rPr>
                <w:noProof/>
                <w:lang w:val="de-CH" w:eastAsia="de-CH"/>
              </w:rPr>
              <w:drawing>
                <wp:anchor distT="0" distB="0" distL="114300" distR="114300" simplePos="0" relativeHeight="251649536" behindDoc="0" locked="0" layoutInCell="1" allowOverlap="1" wp14:anchorId="4735FA38" wp14:editId="7CCD0072">
                  <wp:simplePos x="0" y="0"/>
                  <wp:positionH relativeFrom="column">
                    <wp:posOffset>450215</wp:posOffset>
                  </wp:positionH>
                  <wp:positionV relativeFrom="page">
                    <wp:posOffset>543560</wp:posOffset>
                  </wp:positionV>
                  <wp:extent cx="1600200" cy="3423920"/>
                  <wp:effectExtent l="19050" t="0" r="0" b="0"/>
                  <wp:wrapSquare wrapText="bothSides"/>
                  <wp:docPr id="8327" name="Bild 8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7"/>
                          <pic:cNvPicPr>
                            <a:picLocks noChangeAspect="1" noChangeArrowheads="1"/>
                          </pic:cNvPicPr>
                        </pic:nvPicPr>
                        <pic:blipFill>
                          <a:blip r:embed="rId60"/>
                          <a:srcRect/>
                          <a:stretch>
                            <a:fillRect/>
                          </a:stretch>
                        </pic:blipFill>
                        <pic:spPr bwMode="auto">
                          <a:xfrm>
                            <a:off x="0" y="0"/>
                            <a:ext cx="1600200" cy="3423920"/>
                          </a:xfrm>
                          <a:prstGeom prst="rect">
                            <a:avLst/>
                          </a:prstGeom>
                          <a:noFill/>
                          <a:ln w="9525">
                            <a:noFill/>
                            <a:miter lim="800000"/>
                            <a:headEnd/>
                            <a:tailEnd/>
                          </a:ln>
                        </pic:spPr>
                      </pic:pic>
                    </a:graphicData>
                  </a:graphic>
                </wp:anchor>
              </w:drawing>
            </w:r>
            <w:r w:rsidR="003C6F95">
              <w:t xml:space="preserve">Wichtig für den Stoffwechsel </w:t>
            </w:r>
          </w:p>
        </w:tc>
        <w:tc>
          <w:tcPr>
            <w:tcW w:w="4965" w:type="dxa"/>
          </w:tcPr>
          <w:p w:rsidR="00907AB0" w:rsidRPr="000A2226" w:rsidRDefault="000D5A58" w:rsidP="00214439">
            <w:pPr>
              <w:rPr>
                <w:b/>
              </w:rPr>
            </w:pPr>
            <w:r>
              <w:rPr>
                <w:b/>
                <w:noProof/>
                <w:lang w:val="de-CH" w:eastAsia="de-CH"/>
              </w:rPr>
              <w:drawing>
                <wp:anchor distT="0" distB="0" distL="114300" distR="114300" simplePos="0" relativeHeight="251648512" behindDoc="0" locked="0" layoutInCell="1" allowOverlap="1" wp14:anchorId="5F9707E7" wp14:editId="401717BD">
                  <wp:simplePos x="0" y="0"/>
                  <wp:positionH relativeFrom="column">
                    <wp:posOffset>-57785</wp:posOffset>
                  </wp:positionH>
                  <wp:positionV relativeFrom="page">
                    <wp:posOffset>1000760</wp:posOffset>
                  </wp:positionV>
                  <wp:extent cx="3235960" cy="1743075"/>
                  <wp:effectExtent l="19050" t="0" r="2540" b="0"/>
                  <wp:wrapSquare wrapText="bothSides"/>
                  <wp:docPr id="8326" name="Bild 8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6"/>
                          <pic:cNvPicPr>
                            <a:picLocks noChangeAspect="1" noChangeArrowheads="1"/>
                          </pic:cNvPicPr>
                        </pic:nvPicPr>
                        <pic:blipFill>
                          <a:blip r:embed="rId61"/>
                          <a:srcRect/>
                          <a:stretch>
                            <a:fillRect/>
                          </a:stretch>
                        </pic:blipFill>
                        <pic:spPr bwMode="auto">
                          <a:xfrm>
                            <a:off x="0" y="0"/>
                            <a:ext cx="3235960" cy="1743075"/>
                          </a:xfrm>
                          <a:prstGeom prst="rect">
                            <a:avLst/>
                          </a:prstGeom>
                          <a:noFill/>
                          <a:ln w="9525">
                            <a:noFill/>
                            <a:miter lim="800000"/>
                            <a:headEnd/>
                            <a:tailEnd/>
                          </a:ln>
                        </pic:spPr>
                      </pic:pic>
                    </a:graphicData>
                  </a:graphic>
                </wp:anchor>
              </w:drawing>
            </w:r>
            <w:r w:rsidR="000A2226" w:rsidRPr="000A2226">
              <w:rPr>
                <w:b/>
              </w:rPr>
              <w:t>Retinal</w:t>
            </w:r>
          </w:p>
          <w:p w:rsidR="000A2226" w:rsidRPr="001E06F7" w:rsidRDefault="000A2226" w:rsidP="00214439">
            <w:r>
              <w:t>Am Sehvorgang beteiligtes Molekül</w:t>
            </w:r>
          </w:p>
        </w:tc>
      </w:tr>
      <w:tr w:rsidR="00907AB0" w:rsidTr="005615E7">
        <w:tc>
          <w:tcPr>
            <w:tcW w:w="2798" w:type="dxa"/>
          </w:tcPr>
          <w:p w:rsidR="00907AB0" w:rsidRPr="00724171" w:rsidRDefault="000D5A58" w:rsidP="00214439">
            <w:pPr>
              <w:rPr>
                <w:b/>
              </w:rPr>
            </w:pPr>
            <w:r>
              <w:rPr>
                <w:b/>
                <w:noProof/>
                <w:lang w:val="de-CH" w:eastAsia="de-CH"/>
              </w:rPr>
              <w:drawing>
                <wp:anchor distT="0" distB="0" distL="114300" distR="114300" simplePos="0" relativeHeight="251650560" behindDoc="0" locked="0" layoutInCell="1" allowOverlap="1" wp14:anchorId="63811B5E" wp14:editId="6B03D6E3">
                  <wp:simplePos x="0" y="0"/>
                  <wp:positionH relativeFrom="column">
                    <wp:posOffset>-43180</wp:posOffset>
                  </wp:positionH>
                  <wp:positionV relativeFrom="page">
                    <wp:posOffset>414655</wp:posOffset>
                  </wp:positionV>
                  <wp:extent cx="2009140" cy="1390650"/>
                  <wp:effectExtent l="19050" t="0" r="0" b="0"/>
                  <wp:wrapSquare wrapText="bothSides"/>
                  <wp:docPr id="8328" name="Bild 8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8"/>
                          <pic:cNvPicPr>
                            <a:picLocks noChangeAspect="1" noChangeArrowheads="1"/>
                          </pic:cNvPicPr>
                        </pic:nvPicPr>
                        <pic:blipFill>
                          <a:blip r:embed="rId62"/>
                          <a:srcRect/>
                          <a:stretch>
                            <a:fillRect/>
                          </a:stretch>
                        </pic:blipFill>
                        <pic:spPr bwMode="auto">
                          <a:xfrm>
                            <a:off x="0" y="0"/>
                            <a:ext cx="2009140" cy="1390650"/>
                          </a:xfrm>
                          <a:prstGeom prst="rect">
                            <a:avLst/>
                          </a:prstGeom>
                          <a:noFill/>
                          <a:ln w="9525">
                            <a:noFill/>
                            <a:miter lim="800000"/>
                            <a:headEnd/>
                            <a:tailEnd/>
                          </a:ln>
                        </pic:spPr>
                      </pic:pic>
                    </a:graphicData>
                  </a:graphic>
                </wp:anchor>
              </w:drawing>
            </w:r>
            <w:r w:rsidR="00724171" w:rsidRPr="00724171">
              <w:rPr>
                <w:b/>
              </w:rPr>
              <w:t>Aspirin</w:t>
            </w:r>
          </w:p>
        </w:tc>
        <w:tc>
          <w:tcPr>
            <w:tcW w:w="4965" w:type="dxa"/>
          </w:tcPr>
          <w:p w:rsidR="00907AB0" w:rsidRDefault="000D5A58" w:rsidP="00214439">
            <w:pPr>
              <w:rPr>
                <w:b/>
              </w:rPr>
            </w:pPr>
            <w:r>
              <w:rPr>
                <w:b/>
                <w:noProof/>
                <w:lang w:val="de-CH" w:eastAsia="de-CH"/>
              </w:rPr>
              <w:drawing>
                <wp:anchor distT="0" distB="0" distL="114300" distR="114300" simplePos="0" relativeHeight="251651584" behindDoc="0" locked="0" layoutInCell="1" allowOverlap="1" wp14:anchorId="0D57B855" wp14:editId="79473DB6">
                  <wp:simplePos x="0" y="0"/>
                  <wp:positionH relativeFrom="column">
                    <wp:posOffset>1006475</wp:posOffset>
                  </wp:positionH>
                  <wp:positionV relativeFrom="page">
                    <wp:posOffset>108585</wp:posOffset>
                  </wp:positionV>
                  <wp:extent cx="1339850" cy="1888490"/>
                  <wp:effectExtent l="19050" t="0" r="0" b="0"/>
                  <wp:wrapSquare wrapText="bothSides"/>
                  <wp:docPr id="8329" name="Bild 8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9"/>
                          <pic:cNvPicPr>
                            <a:picLocks noChangeAspect="1" noChangeArrowheads="1"/>
                          </pic:cNvPicPr>
                        </pic:nvPicPr>
                        <pic:blipFill>
                          <a:blip r:embed="rId63"/>
                          <a:srcRect/>
                          <a:stretch>
                            <a:fillRect/>
                          </a:stretch>
                        </pic:blipFill>
                        <pic:spPr bwMode="auto">
                          <a:xfrm>
                            <a:off x="0" y="0"/>
                            <a:ext cx="1339850" cy="1888490"/>
                          </a:xfrm>
                          <a:prstGeom prst="rect">
                            <a:avLst/>
                          </a:prstGeom>
                          <a:noFill/>
                          <a:ln w="9525">
                            <a:noFill/>
                            <a:miter lim="800000"/>
                            <a:headEnd/>
                            <a:tailEnd/>
                          </a:ln>
                        </pic:spPr>
                      </pic:pic>
                    </a:graphicData>
                  </a:graphic>
                </wp:anchor>
              </w:drawing>
            </w:r>
            <w:r w:rsidR="00724171" w:rsidRPr="00724171">
              <w:rPr>
                <w:b/>
              </w:rPr>
              <w:t>Designerdroge</w:t>
            </w:r>
          </w:p>
          <w:p w:rsidR="00A91636" w:rsidRPr="00CA60D5" w:rsidRDefault="00A91636" w:rsidP="00214439"/>
          <w:p w:rsidR="00A91636" w:rsidRPr="00CA60D5" w:rsidRDefault="00A91636" w:rsidP="00214439"/>
          <w:p w:rsidR="00A91636" w:rsidRPr="00CA60D5" w:rsidRDefault="00A91636" w:rsidP="00214439"/>
          <w:p w:rsidR="00A91636" w:rsidRPr="00CA60D5" w:rsidRDefault="00A91636" w:rsidP="00214439"/>
          <w:p w:rsidR="00A91636" w:rsidRPr="00CA60D5" w:rsidRDefault="00A91636" w:rsidP="00214439"/>
          <w:p w:rsidR="00A91636" w:rsidRPr="00CA60D5" w:rsidRDefault="00A91636" w:rsidP="00214439"/>
          <w:p w:rsidR="00A91636" w:rsidRPr="00CA60D5" w:rsidRDefault="00A91636" w:rsidP="00214439"/>
          <w:p w:rsidR="00A91636" w:rsidRPr="00CA60D5" w:rsidRDefault="00A91636" w:rsidP="00214439"/>
          <w:p w:rsidR="00A91636" w:rsidRPr="00CA60D5" w:rsidRDefault="00A91636" w:rsidP="00214439"/>
          <w:p w:rsidR="00A91636" w:rsidRPr="00CA60D5" w:rsidRDefault="00A91636" w:rsidP="00214439"/>
          <w:p w:rsidR="00A91636" w:rsidRPr="00CA60D5" w:rsidRDefault="00A91636" w:rsidP="00214439"/>
          <w:p w:rsidR="00A91636" w:rsidRPr="00CA60D5" w:rsidRDefault="00A91636" w:rsidP="00214439"/>
          <w:p w:rsidR="00A91636" w:rsidRPr="00724171" w:rsidRDefault="00A91636" w:rsidP="00214439">
            <w:pPr>
              <w:rPr>
                <w:b/>
              </w:rPr>
            </w:pPr>
          </w:p>
        </w:tc>
      </w:tr>
    </w:tbl>
    <w:p w:rsidR="00907AB0" w:rsidRDefault="00907AB0" w:rsidP="00214439"/>
    <w:p w:rsidR="00907AB0" w:rsidRDefault="00907AB0" w:rsidP="00214439"/>
    <w:p w:rsidR="00022491" w:rsidRDefault="00022491" w:rsidP="00214439"/>
    <w:p w:rsidR="00ED2667" w:rsidRDefault="00A6658B" w:rsidP="00214439">
      <w:r>
        <w:rPr>
          <w:noProof/>
        </w:rPr>
        <w:pict>
          <v:shape id="_x0000_s10379" type="#_x0000_t202" style="position:absolute;left:0;text-align:left;margin-left:392.15pt;margin-top:60.2pt;width:99pt;height:18pt;z-index:251653632" filled="f" stroked="f">
            <v:textbox style="mso-next-textbox:#_x0000_s10379">
              <w:txbxContent>
                <w:p w:rsidR="000A7CC0" w:rsidRPr="00C25E7B" w:rsidRDefault="000A7CC0" w:rsidP="0014572A">
                  <w:pPr>
                    <w:pStyle w:val="Verborgen"/>
                    <w:rPr>
                      <w:lang w:val="de-CH"/>
                    </w:rPr>
                  </w:pPr>
                  <w:r>
                    <w:rPr>
                      <w:lang w:val="de-CH"/>
                    </w:rPr>
                    <w:t>Lösung verborgen !</w:t>
                  </w:r>
                </w:p>
              </w:txbxContent>
            </v:textbox>
          </v:shape>
        </w:pict>
      </w:r>
      <w:r w:rsidR="00E42552">
        <w:t>Nenne die Stoffklasse und die funktionellen Gruppen der folgenden Verbindungen:</w:t>
      </w:r>
    </w:p>
    <w:p w:rsidR="00E42552" w:rsidRPr="0036561C" w:rsidRDefault="00E42552" w:rsidP="00214439">
      <w:pPr>
        <w:rPr>
          <w:lang w:val="en-GB"/>
        </w:rPr>
      </w:pPr>
      <w:r w:rsidRPr="0036561C">
        <w:rPr>
          <w:lang w:val="en-GB"/>
        </w:rPr>
        <w:t>CH</w:t>
      </w:r>
      <w:r w:rsidRPr="0036561C">
        <w:rPr>
          <w:szCs w:val="18"/>
          <w:vertAlign w:val="subscript"/>
          <w:lang w:val="en-GB"/>
        </w:rPr>
        <w:t>3</w:t>
      </w:r>
      <w:r w:rsidRPr="0036561C">
        <w:rPr>
          <w:lang w:val="en-GB"/>
        </w:rPr>
        <w:t>OH, HCOOH, CH</w:t>
      </w:r>
      <w:r w:rsidRPr="0036561C">
        <w:rPr>
          <w:szCs w:val="18"/>
          <w:vertAlign w:val="subscript"/>
          <w:lang w:val="en-GB"/>
        </w:rPr>
        <w:t>3</w:t>
      </w:r>
      <w:r w:rsidRPr="0036561C">
        <w:rPr>
          <w:lang w:val="en-GB"/>
        </w:rPr>
        <w:t>CHO, (CH</w:t>
      </w:r>
      <w:r w:rsidRPr="0036561C">
        <w:rPr>
          <w:szCs w:val="18"/>
          <w:vertAlign w:val="subscript"/>
          <w:lang w:val="en-GB"/>
        </w:rPr>
        <w:t>3</w:t>
      </w:r>
      <w:r w:rsidRPr="0036561C">
        <w:rPr>
          <w:lang w:val="en-GB"/>
        </w:rPr>
        <w:t>)</w:t>
      </w:r>
      <w:r w:rsidRPr="0036561C">
        <w:rPr>
          <w:szCs w:val="18"/>
          <w:vertAlign w:val="subscript"/>
          <w:lang w:val="en-GB"/>
        </w:rPr>
        <w:t>3</w:t>
      </w:r>
      <w:r w:rsidRPr="0036561C">
        <w:rPr>
          <w:lang w:val="en-GB"/>
        </w:rPr>
        <w:t>N, CH</w:t>
      </w:r>
      <w:r w:rsidRPr="0036561C">
        <w:rPr>
          <w:szCs w:val="18"/>
          <w:vertAlign w:val="subscript"/>
          <w:lang w:val="en-GB"/>
        </w:rPr>
        <w:t>3</w:t>
      </w:r>
      <w:r w:rsidRPr="0036561C">
        <w:rPr>
          <w:lang w:val="en-GB"/>
        </w:rPr>
        <w:t>COCH</w:t>
      </w:r>
      <w:r w:rsidRPr="0036561C">
        <w:rPr>
          <w:szCs w:val="18"/>
          <w:vertAlign w:val="subscript"/>
          <w:lang w:val="en-GB"/>
        </w:rPr>
        <w:t>3</w:t>
      </w:r>
    </w:p>
    <w:p w:rsidR="00ED2667" w:rsidRPr="0036561C" w:rsidRDefault="00A6658B" w:rsidP="00214439">
      <w:pPr>
        <w:rPr>
          <w:lang w:val="en-GB"/>
        </w:rPr>
      </w:pPr>
      <w:r>
        <w:rPr>
          <w:noProof/>
        </w:rPr>
        <w:pict>
          <v:shape id="_x0000_s10378" type="#_x0000_t202" style="position:absolute;left:0;text-align:left;margin-left:5.15pt;margin-top:8.1pt;width:423pt;height:108pt;z-index:251652608;mso-wrap-style:none" filled="f" stroked="f">
            <v:textbox style="mso-next-textbox:#_x0000_s10378;mso-fit-shape-to-text:t">
              <w:txbxContent>
                <w:p w:rsidR="000A7CC0" w:rsidRPr="0034226E" w:rsidRDefault="000A7CC0" w:rsidP="00D35A7A">
                  <w:pPr>
                    <w:pStyle w:val="Verborgen"/>
                    <w:rPr>
                      <w:lang w:val="de-CH"/>
                    </w:rPr>
                  </w:pPr>
                  <w:r>
                    <w:rPr>
                      <w:noProof/>
                      <w:szCs w:val="18"/>
                      <w:lang w:val="de-CH" w:eastAsia="de-CH"/>
                    </w:rPr>
                    <w:drawing>
                      <wp:inline distT="0" distB="0" distL="0" distR="0">
                        <wp:extent cx="4365625" cy="1229995"/>
                        <wp:effectExtent l="19050" t="0" r="0" b="0"/>
                        <wp:docPr id="87" name="Bild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4"/>
                                <a:srcRect/>
                                <a:stretch>
                                  <a:fillRect/>
                                </a:stretch>
                              </pic:blipFill>
                              <pic:spPr bwMode="auto">
                                <a:xfrm>
                                  <a:off x="0" y="0"/>
                                  <a:ext cx="4365625" cy="1229995"/>
                                </a:xfrm>
                                <a:prstGeom prst="rect">
                                  <a:avLst/>
                                </a:prstGeom>
                                <a:noFill/>
                                <a:ln w="9525">
                                  <a:noFill/>
                                  <a:miter lim="800000"/>
                                  <a:headEnd/>
                                  <a:tailEnd/>
                                </a:ln>
                              </pic:spPr>
                            </pic:pic>
                          </a:graphicData>
                        </a:graphic>
                      </wp:inline>
                    </w:drawing>
                  </w:r>
                </w:p>
              </w:txbxContent>
            </v:textbox>
          </v:shape>
        </w:pict>
      </w:r>
    </w:p>
    <w:p w:rsidR="00ED2667" w:rsidRPr="0036561C" w:rsidRDefault="00ED2667" w:rsidP="00214439">
      <w:pPr>
        <w:rPr>
          <w:lang w:val="en-GB"/>
        </w:rPr>
      </w:pPr>
    </w:p>
    <w:p w:rsidR="00A120FF" w:rsidRPr="0036561C" w:rsidRDefault="00A120FF" w:rsidP="00214439">
      <w:pPr>
        <w:rPr>
          <w:lang w:val="en-GB"/>
        </w:rPr>
      </w:pPr>
    </w:p>
    <w:p w:rsidR="00A120FF" w:rsidRPr="0036561C" w:rsidRDefault="00A120FF" w:rsidP="00214439">
      <w:pPr>
        <w:rPr>
          <w:lang w:val="en-GB"/>
        </w:rPr>
      </w:pPr>
    </w:p>
    <w:p w:rsidR="00A120FF" w:rsidRPr="0036561C" w:rsidRDefault="00A120FF" w:rsidP="00214439">
      <w:pPr>
        <w:rPr>
          <w:lang w:val="en-GB"/>
        </w:rPr>
      </w:pPr>
    </w:p>
    <w:p w:rsidR="00A120FF" w:rsidRPr="0036561C" w:rsidRDefault="00A120FF" w:rsidP="00214439">
      <w:pPr>
        <w:rPr>
          <w:lang w:val="en-GB"/>
        </w:rPr>
      </w:pPr>
    </w:p>
    <w:p w:rsidR="00A120FF" w:rsidRPr="0036561C" w:rsidRDefault="00A120FF" w:rsidP="00214439">
      <w:pPr>
        <w:rPr>
          <w:lang w:val="en-GB"/>
        </w:rPr>
      </w:pPr>
    </w:p>
    <w:p w:rsidR="00A120FF" w:rsidRPr="0036561C" w:rsidRDefault="00A120FF" w:rsidP="00214439">
      <w:pPr>
        <w:rPr>
          <w:lang w:val="en-GB"/>
        </w:rPr>
      </w:pPr>
    </w:p>
    <w:p w:rsidR="00ED2667" w:rsidRPr="0036561C" w:rsidRDefault="00ED2667" w:rsidP="00214439">
      <w:pPr>
        <w:rPr>
          <w:lang w:val="en-GB"/>
        </w:rPr>
      </w:pPr>
    </w:p>
    <w:p w:rsidR="00D35A7A" w:rsidRPr="0036561C" w:rsidRDefault="00D35A7A" w:rsidP="00214439">
      <w:pPr>
        <w:rPr>
          <w:lang w:val="en-GB"/>
        </w:rPr>
      </w:pPr>
    </w:p>
    <w:p w:rsidR="00CA4983" w:rsidRPr="009719A8" w:rsidRDefault="00ED2667" w:rsidP="00214439">
      <w:pPr>
        <w:rPr>
          <w:b/>
        </w:rPr>
      </w:pPr>
      <w:r w:rsidRPr="00E83C31">
        <w:br w:type="page"/>
      </w:r>
      <w:r w:rsidR="0036561C" w:rsidRPr="009719A8">
        <w:rPr>
          <w:b/>
        </w:rPr>
        <w:lastRenderedPageBreak/>
        <w:t>Hitliste toxischer Verbindungen</w:t>
      </w:r>
      <w:r w:rsidR="00E43988" w:rsidRPr="009719A8">
        <w:rPr>
          <w:b/>
        </w:rPr>
        <w:t>.</w:t>
      </w:r>
    </w:p>
    <w:p w:rsidR="00E43988" w:rsidRDefault="00E43988" w:rsidP="00214439"/>
    <w:p w:rsidR="00E43988" w:rsidRDefault="00E43988" w:rsidP="00214439">
      <w:r>
        <w:t>Kennzeichne wiederum alle Dir bekannten fun</w:t>
      </w:r>
      <w:r w:rsidR="009719A8">
        <w:t>k</w:t>
      </w:r>
      <w:r>
        <w:t>tionellen Gruppen</w:t>
      </w:r>
      <w:r w:rsidR="009762DF">
        <w:t>!</w:t>
      </w:r>
    </w:p>
    <w:p w:rsidR="0036561C" w:rsidRDefault="0036561C" w:rsidP="00214439"/>
    <w:p w:rsidR="007D20A0" w:rsidRDefault="009762DF" w:rsidP="006B6AED">
      <w:r>
        <w:t xml:space="preserve">Botulinum-Toxin (0.00003 </w:t>
      </w:r>
      <w:r w:rsidR="007D20A0">
        <w:sym w:font="Symbol" w:char="F06D"/>
      </w:r>
      <w:r w:rsidR="00E674A6">
        <w:t>g/kg Maus), Teta</w:t>
      </w:r>
      <w:r w:rsidR="006B6AED" w:rsidRPr="006B6AED">
        <w:t xml:space="preserve">nus-Toxin (0.0001 </w:t>
      </w:r>
      <w:r w:rsidR="007D20A0">
        <w:sym w:font="Symbol" w:char="F06D"/>
      </w:r>
      <w:r w:rsidR="006B6AED" w:rsidRPr="006B6AED">
        <w:t xml:space="preserve">g/kg Maus) und </w:t>
      </w:r>
      <w:r>
        <w:sym w:font="Symbol" w:char="F062"/>
      </w:r>
      <w:r w:rsidR="006B6AED" w:rsidRPr="006B6AED">
        <w:t>-Bungcro-</w:t>
      </w:r>
      <w:r>
        <w:t xml:space="preserve">Toxin (ein Schlangengift, 0.02 </w:t>
      </w:r>
      <w:r>
        <w:sym w:font="Symbol" w:char="F06D"/>
      </w:r>
      <w:r w:rsidR="006B6AED" w:rsidRPr="006B6AED">
        <w:t>g/kg Maus) sind die giftigsten Substa</w:t>
      </w:r>
      <w:r w:rsidR="006B6AED" w:rsidRPr="006B6AED">
        <w:t>n</w:t>
      </w:r>
      <w:r w:rsidR="006B6AED" w:rsidRPr="006B6AED">
        <w:t xml:space="preserve">zen. Es sind alles Proteine, die aus Aminosäuren aufgebaut sind, die wiederum über Amidbindungen verknüpft sind. </w:t>
      </w:r>
    </w:p>
    <w:p w:rsidR="006A2D91" w:rsidRDefault="000D5A58" w:rsidP="006B6AED">
      <w:r>
        <w:rPr>
          <w:noProof/>
          <w:lang w:val="de-CH" w:eastAsia="de-CH"/>
        </w:rPr>
        <w:drawing>
          <wp:anchor distT="0" distB="0" distL="114300" distR="114300" simplePos="0" relativeHeight="251654656" behindDoc="0" locked="0" layoutInCell="1" allowOverlap="1">
            <wp:simplePos x="0" y="0"/>
            <wp:positionH relativeFrom="column">
              <wp:posOffset>1551305</wp:posOffset>
            </wp:positionH>
            <wp:positionV relativeFrom="paragraph">
              <wp:posOffset>155575</wp:posOffset>
            </wp:positionV>
            <wp:extent cx="4404360" cy="2176780"/>
            <wp:effectExtent l="19050" t="0" r="0" b="0"/>
            <wp:wrapSquare wrapText="bothSides"/>
            <wp:docPr id="8332" name="Bild 8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2"/>
                    <pic:cNvPicPr>
                      <a:picLocks noChangeAspect="1" noChangeArrowheads="1"/>
                    </pic:cNvPicPr>
                  </pic:nvPicPr>
                  <pic:blipFill>
                    <a:blip r:embed="rId65"/>
                    <a:srcRect/>
                    <a:stretch>
                      <a:fillRect/>
                    </a:stretch>
                  </pic:blipFill>
                  <pic:spPr bwMode="auto">
                    <a:xfrm>
                      <a:off x="0" y="0"/>
                      <a:ext cx="4404360" cy="2176780"/>
                    </a:xfrm>
                    <a:prstGeom prst="rect">
                      <a:avLst/>
                    </a:prstGeom>
                    <a:noFill/>
                    <a:ln w="9525">
                      <a:noFill/>
                      <a:miter lim="800000"/>
                      <a:headEnd/>
                      <a:tailEnd/>
                    </a:ln>
                  </pic:spPr>
                </pic:pic>
              </a:graphicData>
            </a:graphic>
          </wp:anchor>
        </w:drawing>
      </w:r>
    </w:p>
    <w:p w:rsidR="006A2D91" w:rsidRDefault="006A2D91" w:rsidP="006B6AED"/>
    <w:p w:rsidR="006A2D91" w:rsidRDefault="006A2D91" w:rsidP="006B6AED"/>
    <w:p w:rsidR="006A2D91" w:rsidRDefault="00C839F8" w:rsidP="006B6AED">
      <w:r>
        <w:t>Maitotoxin (Alge)</w:t>
      </w:r>
    </w:p>
    <w:p w:rsidR="006A2D91" w:rsidRDefault="00C839F8" w:rsidP="006B6AED">
      <w:r>
        <w:t xml:space="preserve">0.05 </w:t>
      </w:r>
      <w:r>
        <w:sym w:font="Symbol" w:char="F06D"/>
      </w:r>
      <w:r>
        <w:t>g/kg Maus</w:t>
      </w:r>
    </w:p>
    <w:p w:rsidR="006A2D91" w:rsidRDefault="006A2D91" w:rsidP="006B6AED"/>
    <w:p w:rsidR="007D20A0" w:rsidRDefault="007D20A0" w:rsidP="006B6AED"/>
    <w:p w:rsidR="0036561C" w:rsidRDefault="0036561C" w:rsidP="00214439"/>
    <w:p w:rsidR="0036561C" w:rsidRDefault="0036561C" w:rsidP="00214439"/>
    <w:p w:rsidR="0036561C" w:rsidRDefault="0036561C" w:rsidP="00214439"/>
    <w:p w:rsidR="0036561C" w:rsidRDefault="0036561C" w:rsidP="00214439"/>
    <w:p w:rsidR="0036561C" w:rsidRDefault="0036561C" w:rsidP="00214439"/>
    <w:p w:rsidR="0036561C" w:rsidRDefault="0036561C" w:rsidP="00214439"/>
    <w:p w:rsidR="0036561C" w:rsidRDefault="0036561C" w:rsidP="00214439"/>
    <w:p w:rsidR="0036561C" w:rsidRDefault="0036561C" w:rsidP="00214439"/>
    <w:p w:rsidR="0036561C" w:rsidRDefault="0036561C" w:rsidP="00214439"/>
    <w:p w:rsidR="0036561C" w:rsidRDefault="000D5A58" w:rsidP="00214439">
      <w:r>
        <w:rPr>
          <w:noProof/>
          <w:lang w:val="de-CH" w:eastAsia="de-CH"/>
        </w:rPr>
        <w:drawing>
          <wp:anchor distT="0" distB="0" distL="114300" distR="114300" simplePos="0" relativeHeight="251655680" behindDoc="0" locked="0" layoutInCell="1" allowOverlap="1">
            <wp:simplePos x="0" y="0"/>
            <wp:positionH relativeFrom="column">
              <wp:posOffset>-277495</wp:posOffset>
            </wp:positionH>
            <wp:positionV relativeFrom="paragraph">
              <wp:posOffset>97155</wp:posOffset>
            </wp:positionV>
            <wp:extent cx="6464935" cy="5029200"/>
            <wp:effectExtent l="19050" t="0" r="0" b="0"/>
            <wp:wrapSquare wrapText="bothSides"/>
            <wp:docPr id="8335" name="Bild 8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5"/>
                    <pic:cNvPicPr>
                      <a:picLocks noChangeAspect="1" noChangeArrowheads="1"/>
                    </pic:cNvPicPr>
                  </pic:nvPicPr>
                  <pic:blipFill>
                    <a:blip r:embed="rId66"/>
                    <a:srcRect/>
                    <a:stretch>
                      <a:fillRect/>
                    </a:stretch>
                  </pic:blipFill>
                  <pic:spPr bwMode="auto">
                    <a:xfrm>
                      <a:off x="0" y="0"/>
                      <a:ext cx="6464935" cy="5029200"/>
                    </a:xfrm>
                    <a:prstGeom prst="rect">
                      <a:avLst/>
                    </a:prstGeom>
                    <a:noFill/>
                    <a:ln w="9525">
                      <a:noFill/>
                      <a:miter lim="800000"/>
                      <a:headEnd/>
                      <a:tailEnd/>
                    </a:ln>
                  </pic:spPr>
                </pic:pic>
              </a:graphicData>
            </a:graphic>
          </wp:anchor>
        </w:drawing>
      </w:r>
    </w:p>
    <w:p w:rsidR="002E6A84" w:rsidRPr="00F152E0" w:rsidRDefault="002E6A84" w:rsidP="00214439"/>
    <w:p w:rsidR="00EB756A" w:rsidRDefault="00FC4E29" w:rsidP="008B108F">
      <w:pPr>
        <w:pStyle w:val="berschrift2"/>
      </w:pPr>
      <w:r>
        <w:br w:type="page"/>
      </w:r>
      <w:bookmarkStart w:id="18" w:name="_Toc326296790"/>
      <w:r w:rsidR="002F4F08">
        <w:lastRenderedPageBreak/>
        <w:t>Nomenklatur</w:t>
      </w:r>
      <w:bookmarkEnd w:id="18"/>
    </w:p>
    <w:p w:rsidR="00EB756A" w:rsidRDefault="000D5A58" w:rsidP="00EB756A">
      <w:pPr>
        <w:pStyle w:val="StandardWeb"/>
        <w:spacing w:after="0"/>
        <w:ind w:left="17"/>
        <w:jc w:val="both"/>
      </w:pPr>
      <w:r>
        <w:rPr>
          <w:noProof/>
          <w:lang w:val="de-CH" w:eastAsia="de-CH"/>
        </w:rPr>
        <w:drawing>
          <wp:anchor distT="0" distB="0" distL="114300" distR="114300" simplePos="0" relativeHeight="251656704" behindDoc="0" locked="0" layoutInCell="1" allowOverlap="1">
            <wp:simplePos x="0" y="0"/>
            <wp:positionH relativeFrom="column">
              <wp:posOffset>4751705</wp:posOffset>
            </wp:positionH>
            <wp:positionV relativeFrom="paragraph">
              <wp:posOffset>50165</wp:posOffset>
            </wp:positionV>
            <wp:extent cx="1600200" cy="999490"/>
            <wp:effectExtent l="19050" t="0" r="0" b="0"/>
            <wp:wrapSquare wrapText="bothSides"/>
            <wp:docPr id="8336" name="Bild 8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6"/>
                    <pic:cNvPicPr>
                      <a:picLocks noChangeAspect="1" noChangeArrowheads="1"/>
                    </pic:cNvPicPr>
                  </pic:nvPicPr>
                  <pic:blipFill>
                    <a:blip r:embed="rId67"/>
                    <a:srcRect/>
                    <a:stretch>
                      <a:fillRect/>
                    </a:stretch>
                  </pic:blipFill>
                  <pic:spPr bwMode="auto">
                    <a:xfrm>
                      <a:off x="0" y="0"/>
                      <a:ext cx="1600200" cy="999490"/>
                    </a:xfrm>
                    <a:prstGeom prst="rect">
                      <a:avLst/>
                    </a:prstGeom>
                    <a:noFill/>
                    <a:ln w="9525">
                      <a:noFill/>
                      <a:miter lim="800000"/>
                      <a:headEnd/>
                      <a:tailEnd/>
                    </a:ln>
                  </pic:spPr>
                </pic:pic>
              </a:graphicData>
            </a:graphic>
          </wp:anchor>
        </w:drawing>
      </w:r>
      <w:r w:rsidR="00EB756A">
        <w:rPr>
          <w:rFonts w:ascii="Comic Sans MS" w:hAnsi="Comic Sans MS"/>
          <w:sz w:val="18"/>
          <w:szCs w:val="18"/>
        </w:rPr>
        <w:t>Die Verbindungen in der organische Chemie werden nach ganz bestimmten Regeln benannt, nach der IUPAC Nomenklatur. Die IUPAC (International Union of Pure and Applied Chemistry) fasst diese Regeln in einem mehrere hundert Seiten sta</w:t>
      </w:r>
      <w:r w:rsidR="00EB756A">
        <w:rPr>
          <w:rFonts w:ascii="Comic Sans MS" w:hAnsi="Comic Sans MS"/>
          <w:sz w:val="18"/>
          <w:szCs w:val="18"/>
        </w:rPr>
        <w:t>r</w:t>
      </w:r>
      <w:r w:rsidR="00EB756A">
        <w:rPr>
          <w:rFonts w:ascii="Comic Sans MS" w:hAnsi="Comic Sans MS"/>
          <w:sz w:val="18"/>
          <w:szCs w:val="18"/>
        </w:rPr>
        <w:t>ken Buch zusammen. Dies zur Komplexität der Problematik.</w:t>
      </w:r>
    </w:p>
    <w:p w:rsidR="00EB756A" w:rsidRDefault="00EB756A" w:rsidP="00EB756A">
      <w:pPr>
        <w:rPr>
          <w:szCs w:val="18"/>
        </w:rPr>
      </w:pPr>
      <w:r>
        <w:rPr>
          <w:szCs w:val="18"/>
        </w:rPr>
        <w:t xml:space="preserve">Dieses Werk definiert exakt, wie eine Substanz mit einem </w:t>
      </w:r>
      <w:r>
        <w:rPr>
          <w:b/>
          <w:bCs/>
          <w:szCs w:val="18"/>
        </w:rPr>
        <w:t>systematischen Namen</w:t>
      </w:r>
      <w:r>
        <w:rPr>
          <w:szCs w:val="18"/>
        </w:rPr>
        <w:t xml:space="preserve"> versehen werden kann. Dies erleichtert beträchtlich den Alltag eines Chemikers. Obwohl die Namen der einzelnen Substanzen somit jeweils eindeutig sind und s</w:t>
      </w:r>
      <w:r>
        <w:rPr>
          <w:szCs w:val="18"/>
        </w:rPr>
        <w:t>o</w:t>
      </w:r>
      <w:r>
        <w:rPr>
          <w:szCs w:val="18"/>
        </w:rPr>
        <w:t xml:space="preserve">mit eine exakte Wiedergabe der Struktur ermöglichen, hat es dennoch Vorteile, </w:t>
      </w:r>
      <w:r>
        <w:rPr>
          <w:b/>
          <w:bCs/>
          <w:szCs w:val="18"/>
        </w:rPr>
        <w:t>Trivialnamen</w:t>
      </w:r>
      <w:r>
        <w:rPr>
          <w:szCs w:val="18"/>
        </w:rPr>
        <w:t xml:space="preserve"> für Substanzen zu verwenden. So kennen sicherlich alle </w:t>
      </w:r>
      <w:r w:rsidRPr="002F3891">
        <w:rPr>
          <w:b/>
          <w:szCs w:val="18"/>
        </w:rPr>
        <w:t>Aspirin</w:t>
      </w:r>
      <w:r>
        <w:rPr>
          <w:szCs w:val="18"/>
        </w:rPr>
        <w:t>, eine Bezeichnung für ein Medikament. Dem Chemiker nützt solch ein Trivialname in der Regel nichts, denn er gibt keinen Hinweis auf den chemischen Aufbau der Su</w:t>
      </w:r>
      <w:r>
        <w:rPr>
          <w:szCs w:val="18"/>
        </w:rPr>
        <w:t>b</w:t>
      </w:r>
      <w:r>
        <w:rPr>
          <w:szCs w:val="18"/>
        </w:rPr>
        <w:t>stanz. Viel hilfreicher ist der Name 2-Acetoxybenzoesäure:</w:t>
      </w:r>
    </w:p>
    <w:p w:rsidR="002300A5" w:rsidRDefault="002300A5" w:rsidP="00EB756A"/>
    <w:p w:rsidR="00C039FB" w:rsidRDefault="000D5A58" w:rsidP="00EB756A">
      <w:r>
        <w:rPr>
          <w:noProof/>
          <w:lang w:val="de-CH" w:eastAsia="de-CH"/>
        </w:rPr>
        <w:drawing>
          <wp:anchor distT="0" distB="0" distL="114300" distR="114300" simplePos="0" relativeHeight="251666944" behindDoc="0" locked="0" layoutInCell="1" allowOverlap="1">
            <wp:simplePos x="0" y="0"/>
            <wp:positionH relativeFrom="column">
              <wp:posOffset>65405</wp:posOffset>
            </wp:positionH>
            <wp:positionV relativeFrom="paragraph">
              <wp:posOffset>87630</wp:posOffset>
            </wp:positionV>
            <wp:extent cx="2167255" cy="1054735"/>
            <wp:effectExtent l="19050" t="0" r="4445" b="0"/>
            <wp:wrapSquare wrapText="bothSides"/>
            <wp:docPr id="8418" name="Bild 8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8"/>
                    <pic:cNvPicPr>
                      <a:picLocks noChangeAspect="1" noChangeArrowheads="1"/>
                    </pic:cNvPicPr>
                  </pic:nvPicPr>
                  <pic:blipFill>
                    <a:blip r:embed="rId42"/>
                    <a:srcRect/>
                    <a:stretch>
                      <a:fillRect/>
                    </a:stretch>
                  </pic:blipFill>
                  <pic:spPr bwMode="auto">
                    <a:xfrm>
                      <a:off x="0" y="0"/>
                      <a:ext cx="2167255" cy="1054735"/>
                    </a:xfrm>
                    <a:prstGeom prst="rect">
                      <a:avLst/>
                    </a:prstGeom>
                    <a:noFill/>
                    <a:ln w="9525">
                      <a:noFill/>
                      <a:miter lim="800000"/>
                      <a:headEnd/>
                      <a:tailEnd/>
                    </a:ln>
                  </pic:spPr>
                </pic:pic>
              </a:graphicData>
            </a:graphic>
          </wp:anchor>
        </w:drawing>
      </w:r>
      <w:r w:rsidR="002300A5">
        <w:t>Einen anderen systematischen resp. Trivialnamen haben wir schon früher gesehen:</w:t>
      </w:r>
      <w:r w:rsidR="003C2697">
        <w:t xml:space="preserve"> Folsäure, wobei dies für N-[4-(2-Amino-3,4-dihydro-4-oxo-6-pteridinylmethylamino)-benzoyl]-L-glutaminsäure steht.</w:t>
      </w:r>
    </w:p>
    <w:p w:rsidR="00C039FB" w:rsidRDefault="00C039FB" w:rsidP="00EB756A"/>
    <w:p w:rsidR="00C039FB" w:rsidRDefault="00C039FB" w:rsidP="00EB756A"/>
    <w:p w:rsidR="002300A5" w:rsidRDefault="002300A5" w:rsidP="00EB756A"/>
    <w:p w:rsidR="00EB756A" w:rsidRDefault="00EB756A" w:rsidP="00EB756A">
      <w:r>
        <w:t xml:space="preserve">Viele weitere Verbindungen haben einen Trivialnamen, folgende Auflistungen sollen bloss einen kleinen Einblick in die Phantasie der Chemiker/innen geben (siehe auch </w:t>
      </w:r>
      <w:hyperlink r:id="rId68" w:history="1">
        <w:r w:rsidRPr="00AD74B4">
          <w:t>http://www.bris.ac.uk/Depts/Chemistry/MOTM/silly/sillymols2.htm</w:t>
        </w:r>
      </w:hyperlink>
      <w:r>
        <w:t>).</w:t>
      </w:r>
    </w:p>
    <w:p w:rsidR="00EB756A" w:rsidRPr="0054747A" w:rsidRDefault="00EB756A" w:rsidP="00EB756A"/>
    <w:p w:rsidR="00EB756A" w:rsidRPr="0054747A" w:rsidRDefault="00EB756A" w:rsidP="00EB756A">
      <w:pPr>
        <w:rPr>
          <w:bCs/>
        </w:rPr>
      </w:pPr>
    </w:p>
    <w:p w:rsidR="00EB756A" w:rsidRPr="0054747A" w:rsidRDefault="000D5A58" w:rsidP="00EB756A">
      <w:pPr>
        <w:rPr>
          <w:bCs/>
        </w:rPr>
      </w:pPr>
      <w:r>
        <w:rPr>
          <w:noProof/>
          <w:lang w:val="de-CH" w:eastAsia="de-CH"/>
        </w:rPr>
        <w:drawing>
          <wp:anchor distT="0" distB="0" distL="114300" distR="114300" simplePos="0" relativeHeight="251658752" behindDoc="0" locked="0" layoutInCell="1" allowOverlap="1">
            <wp:simplePos x="0" y="0"/>
            <wp:positionH relativeFrom="column">
              <wp:posOffset>4980305</wp:posOffset>
            </wp:positionH>
            <wp:positionV relativeFrom="paragraph">
              <wp:posOffset>81280</wp:posOffset>
            </wp:positionV>
            <wp:extent cx="899795" cy="762635"/>
            <wp:effectExtent l="19050" t="0" r="0" b="0"/>
            <wp:wrapSquare wrapText="bothSides"/>
            <wp:docPr id="8338" name="Bild 8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8"/>
                    <pic:cNvPicPr>
                      <a:picLocks noChangeAspect="1" noChangeArrowheads="1"/>
                    </pic:cNvPicPr>
                  </pic:nvPicPr>
                  <pic:blipFill>
                    <a:blip r:embed="rId69"/>
                    <a:srcRect/>
                    <a:stretch>
                      <a:fillRect/>
                    </a:stretch>
                  </pic:blipFill>
                  <pic:spPr bwMode="auto">
                    <a:xfrm>
                      <a:off x="0" y="0"/>
                      <a:ext cx="899795" cy="762635"/>
                    </a:xfrm>
                    <a:prstGeom prst="rect">
                      <a:avLst/>
                    </a:prstGeom>
                    <a:noFill/>
                    <a:ln w="9525">
                      <a:noFill/>
                      <a:miter lim="800000"/>
                      <a:headEnd/>
                      <a:tailEnd/>
                    </a:ln>
                  </pic:spPr>
                </pic:pic>
              </a:graphicData>
            </a:graphic>
          </wp:anchor>
        </w:drawing>
      </w:r>
    </w:p>
    <w:p w:rsidR="00EB756A" w:rsidRPr="003C3DEA" w:rsidRDefault="000D5A58" w:rsidP="00EB756A">
      <w:pPr>
        <w:rPr>
          <w:lang w:val="en-GB"/>
        </w:rPr>
      </w:pPr>
      <w:r>
        <w:rPr>
          <w:noProof/>
          <w:lang w:val="de-CH" w:eastAsia="de-CH"/>
        </w:rPr>
        <w:drawing>
          <wp:anchor distT="0" distB="0" distL="114300" distR="114300" simplePos="0" relativeHeight="251657728" behindDoc="0" locked="0" layoutInCell="1" allowOverlap="1">
            <wp:simplePos x="0" y="0"/>
            <wp:positionH relativeFrom="column">
              <wp:posOffset>65405</wp:posOffset>
            </wp:positionH>
            <wp:positionV relativeFrom="paragraph">
              <wp:posOffset>36195</wp:posOffset>
            </wp:positionV>
            <wp:extent cx="899795" cy="711200"/>
            <wp:effectExtent l="19050" t="0" r="0" b="0"/>
            <wp:wrapSquare wrapText="bothSides"/>
            <wp:docPr id="8337" name="Bild 8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7"/>
                    <pic:cNvPicPr>
                      <a:picLocks noChangeAspect="1" noChangeArrowheads="1"/>
                    </pic:cNvPicPr>
                  </pic:nvPicPr>
                  <pic:blipFill>
                    <a:blip r:embed="rId70"/>
                    <a:srcRect/>
                    <a:stretch>
                      <a:fillRect/>
                    </a:stretch>
                  </pic:blipFill>
                  <pic:spPr bwMode="auto">
                    <a:xfrm>
                      <a:off x="0" y="0"/>
                      <a:ext cx="899795" cy="711200"/>
                    </a:xfrm>
                    <a:prstGeom prst="rect">
                      <a:avLst/>
                    </a:prstGeom>
                    <a:noFill/>
                    <a:ln w="9525">
                      <a:noFill/>
                      <a:miter lim="800000"/>
                      <a:headEnd/>
                      <a:tailEnd/>
                    </a:ln>
                  </pic:spPr>
                </pic:pic>
              </a:graphicData>
            </a:graphic>
          </wp:anchor>
        </w:drawing>
      </w:r>
      <w:r w:rsidR="00EB756A" w:rsidRPr="003C3DEA">
        <w:rPr>
          <w:lang w:val="en-GB"/>
        </w:rPr>
        <w:t xml:space="preserve">Adamantane This molecule always brings a smile to the lips of undergrads when they first hear its name, especially in the </w:t>
      </w:r>
      <w:smartTag w:uri="urn:schemas-microsoft-com:office:smarttags" w:element="place">
        <w:smartTag w:uri="urn:schemas-microsoft-com:office:smarttags" w:element="country-region">
          <w:r w:rsidR="00EB756A" w:rsidRPr="003C3DEA">
            <w:rPr>
              <w:lang w:val="en-GB"/>
            </w:rPr>
            <w:t>UK</w:t>
          </w:r>
        </w:smartTag>
      </w:smartTag>
      <w:r w:rsidR="00EB756A" w:rsidRPr="003C3DEA">
        <w:rPr>
          <w:lang w:val="en-GB"/>
        </w:rPr>
        <w:t>. For those not in the know, Adam Ant was an English pop star in the early 1980's famous for silly songs</w:t>
      </w:r>
      <w:r w:rsidR="00EB756A">
        <w:rPr>
          <w:lang w:val="en-GB"/>
        </w:rPr>
        <w:t xml:space="preserve"> </w:t>
      </w:r>
      <w:r w:rsidR="00EB756A" w:rsidRPr="003C3DEA">
        <w:rPr>
          <w:lang w:val="en-GB"/>
        </w:rPr>
        <w:t>and strange make-up.</w:t>
      </w:r>
    </w:p>
    <w:p w:rsidR="00EB756A" w:rsidRPr="0054747A" w:rsidRDefault="00EB756A" w:rsidP="00EB756A">
      <w:pPr>
        <w:rPr>
          <w:bCs/>
          <w:lang w:val="en-GB"/>
        </w:rPr>
      </w:pPr>
    </w:p>
    <w:p w:rsidR="00EB756A" w:rsidRDefault="00EB756A" w:rsidP="00EB756A">
      <w:pPr>
        <w:rPr>
          <w:bCs/>
          <w:lang w:val="en-GB"/>
        </w:rPr>
      </w:pPr>
    </w:p>
    <w:p w:rsidR="00EB756A" w:rsidRPr="0054747A" w:rsidRDefault="000D5A58" w:rsidP="00EB756A">
      <w:pPr>
        <w:rPr>
          <w:bCs/>
          <w:lang w:val="en-GB"/>
        </w:rPr>
      </w:pPr>
      <w:r>
        <w:rPr>
          <w:noProof/>
          <w:lang w:val="de-CH" w:eastAsia="de-CH"/>
        </w:rPr>
        <w:drawing>
          <wp:anchor distT="0" distB="0" distL="114300" distR="114300" simplePos="0" relativeHeight="251659776" behindDoc="0" locked="0" layoutInCell="1" allowOverlap="1">
            <wp:simplePos x="0" y="0"/>
            <wp:positionH relativeFrom="column">
              <wp:posOffset>4980305</wp:posOffset>
            </wp:positionH>
            <wp:positionV relativeFrom="paragraph">
              <wp:posOffset>154305</wp:posOffset>
            </wp:positionV>
            <wp:extent cx="899795" cy="782955"/>
            <wp:effectExtent l="19050" t="0" r="0" b="0"/>
            <wp:wrapSquare wrapText="bothSides"/>
            <wp:docPr id="8339" name="Bild 8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9"/>
                    <pic:cNvPicPr>
                      <a:picLocks noChangeAspect="1" noChangeArrowheads="1"/>
                    </pic:cNvPicPr>
                  </pic:nvPicPr>
                  <pic:blipFill>
                    <a:blip r:embed="rId71"/>
                    <a:srcRect/>
                    <a:stretch>
                      <a:fillRect/>
                    </a:stretch>
                  </pic:blipFill>
                  <pic:spPr bwMode="auto">
                    <a:xfrm>
                      <a:off x="0" y="0"/>
                      <a:ext cx="899795" cy="782955"/>
                    </a:xfrm>
                    <a:prstGeom prst="rect">
                      <a:avLst/>
                    </a:prstGeom>
                    <a:noFill/>
                    <a:ln w="9525">
                      <a:noFill/>
                      <a:miter lim="800000"/>
                      <a:headEnd/>
                      <a:tailEnd/>
                    </a:ln>
                  </pic:spPr>
                </pic:pic>
              </a:graphicData>
            </a:graphic>
          </wp:anchor>
        </w:drawing>
      </w:r>
    </w:p>
    <w:p w:rsidR="00EB756A" w:rsidRPr="007A4BB7" w:rsidRDefault="00EB756A" w:rsidP="00EB756A">
      <w:pPr>
        <w:rPr>
          <w:lang w:val="en-GB"/>
        </w:rPr>
      </w:pPr>
      <w:r w:rsidRPr="007A4BB7">
        <w:rPr>
          <w:lang w:val="en-GB"/>
        </w:rPr>
        <w:t>Erotic Acid No, this isn't the world's best aphrodisiac. Its correct name is orotic acid, but it has been misspelt so often in the chemical literature that it is also known as erotic acid! Another name for it is vitamin B13. Apparently, if you add another carbon to it, it becomes homo-erotic acid...</w:t>
      </w:r>
    </w:p>
    <w:p w:rsidR="00EB756A" w:rsidRPr="0054747A" w:rsidRDefault="00EB756A" w:rsidP="00EB756A">
      <w:pPr>
        <w:rPr>
          <w:bCs/>
          <w:lang w:val="en-GB"/>
        </w:rPr>
      </w:pPr>
    </w:p>
    <w:p w:rsidR="00EB756A" w:rsidRPr="0054747A" w:rsidRDefault="00EB756A" w:rsidP="00EB756A">
      <w:pPr>
        <w:rPr>
          <w:szCs w:val="18"/>
          <w:lang w:val="en-GB"/>
        </w:rPr>
      </w:pPr>
    </w:p>
    <w:p w:rsidR="00EB756A" w:rsidRPr="0054747A" w:rsidRDefault="000D5A58" w:rsidP="00EB756A">
      <w:pPr>
        <w:rPr>
          <w:szCs w:val="18"/>
          <w:lang w:val="en-GB"/>
        </w:rPr>
      </w:pPr>
      <w:r>
        <w:rPr>
          <w:noProof/>
          <w:szCs w:val="18"/>
          <w:lang w:val="de-CH" w:eastAsia="de-CH"/>
        </w:rPr>
        <w:drawing>
          <wp:anchor distT="0" distB="0" distL="114300" distR="114300" simplePos="0" relativeHeight="251661824" behindDoc="0" locked="0" layoutInCell="1" allowOverlap="1">
            <wp:simplePos x="0" y="0"/>
            <wp:positionH relativeFrom="column">
              <wp:posOffset>65405</wp:posOffset>
            </wp:positionH>
            <wp:positionV relativeFrom="paragraph">
              <wp:posOffset>198120</wp:posOffset>
            </wp:positionV>
            <wp:extent cx="899795" cy="870585"/>
            <wp:effectExtent l="19050" t="0" r="0" b="0"/>
            <wp:wrapSquare wrapText="bothSides"/>
            <wp:docPr id="8341" name="Bild 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1"/>
                    <pic:cNvPicPr>
                      <a:picLocks noChangeAspect="1" noChangeArrowheads="1"/>
                    </pic:cNvPicPr>
                  </pic:nvPicPr>
                  <pic:blipFill>
                    <a:blip r:embed="rId72"/>
                    <a:srcRect/>
                    <a:stretch>
                      <a:fillRect/>
                    </a:stretch>
                  </pic:blipFill>
                  <pic:spPr bwMode="auto">
                    <a:xfrm>
                      <a:off x="0" y="0"/>
                      <a:ext cx="899795" cy="870585"/>
                    </a:xfrm>
                    <a:prstGeom prst="rect">
                      <a:avLst/>
                    </a:prstGeom>
                    <a:noFill/>
                    <a:ln w="9525">
                      <a:noFill/>
                      <a:miter lim="800000"/>
                      <a:headEnd/>
                      <a:tailEnd/>
                    </a:ln>
                  </pic:spPr>
                </pic:pic>
              </a:graphicData>
            </a:graphic>
          </wp:anchor>
        </w:drawing>
      </w:r>
      <w:r>
        <w:rPr>
          <w:noProof/>
          <w:szCs w:val="18"/>
          <w:lang w:val="de-CH" w:eastAsia="de-CH"/>
        </w:rPr>
        <w:drawing>
          <wp:anchor distT="0" distB="0" distL="114300" distR="114300" simplePos="0" relativeHeight="251660800" behindDoc="0" locked="0" layoutInCell="1" allowOverlap="1">
            <wp:simplePos x="0" y="0"/>
            <wp:positionH relativeFrom="column">
              <wp:posOffset>4980305</wp:posOffset>
            </wp:positionH>
            <wp:positionV relativeFrom="paragraph">
              <wp:posOffset>128905</wp:posOffset>
            </wp:positionV>
            <wp:extent cx="899795" cy="784860"/>
            <wp:effectExtent l="19050" t="0" r="0" b="0"/>
            <wp:wrapSquare wrapText="bothSides"/>
            <wp:docPr id="8340" name="Bild 8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0"/>
                    <pic:cNvPicPr>
                      <a:picLocks noChangeAspect="1" noChangeArrowheads="1"/>
                    </pic:cNvPicPr>
                  </pic:nvPicPr>
                  <pic:blipFill>
                    <a:blip r:embed="rId73"/>
                    <a:srcRect/>
                    <a:stretch>
                      <a:fillRect/>
                    </a:stretch>
                  </pic:blipFill>
                  <pic:spPr bwMode="auto">
                    <a:xfrm>
                      <a:off x="0" y="0"/>
                      <a:ext cx="899795" cy="784860"/>
                    </a:xfrm>
                    <a:prstGeom prst="rect">
                      <a:avLst/>
                    </a:prstGeom>
                    <a:noFill/>
                    <a:ln w="9525">
                      <a:noFill/>
                      <a:miter lim="800000"/>
                      <a:headEnd/>
                      <a:tailEnd/>
                    </a:ln>
                  </pic:spPr>
                </pic:pic>
              </a:graphicData>
            </a:graphic>
          </wp:anchor>
        </w:drawing>
      </w:r>
    </w:p>
    <w:p w:rsidR="00EB756A" w:rsidRPr="007A4BB7" w:rsidRDefault="00EB756A" w:rsidP="00EB756A">
      <w:pPr>
        <w:rPr>
          <w:rFonts w:ascii="ComicSansMS-Bold" w:hAnsi="ComicSansMS-Bold" w:cs="ComicSansMS-Bold"/>
          <w:sz w:val="20"/>
          <w:lang w:val="en-GB"/>
        </w:rPr>
      </w:pPr>
      <w:r w:rsidRPr="007A4BB7">
        <w:rPr>
          <w:rFonts w:ascii="ComicSansMS-Bold" w:hAnsi="ComicSansMS-Bold" w:cs="ComicSansMS-Bold"/>
          <w:b/>
          <w:bCs/>
          <w:lang w:val="en-GB"/>
        </w:rPr>
        <w:t xml:space="preserve">Spamol </w:t>
      </w:r>
      <w:r w:rsidRPr="007A4BB7">
        <w:rPr>
          <w:lang w:val="en-GB"/>
        </w:rPr>
        <w:t>Monty Python's favourite molecule? Spamol might also conjure images of unwanted "Make Money Fast" emails circulating the globe at the speed of light ("spam -all"). Its other names are aminopromazine, lispamol or lorusil, and it's actually used as an anti-spasmodic therapeutic agent.</w:t>
      </w:r>
    </w:p>
    <w:p w:rsidR="00EB756A" w:rsidRPr="0054747A" w:rsidRDefault="00EB756A" w:rsidP="00EB756A">
      <w:pPr>
        <w:rPr>
          <w:szCs w:val="18"/>
          <w:lang w:val="en-GB"/>
        </w:rPr>
      </w:pPr>
    </w:p>
    <w:p w:rsidR="00EB756A" w:rsidRDefault="00EB756A" w:rsidP="00EB756A">
      <w:pPr>
        <w:rPr>
          <w:szCs w:val="18"/>
          <w:lang w:val="en-GB"/>
        </w:rPr>
      </w:pPr>
    </w:p>
    <w:p w:rsidR="00EB756A" w:rsidRDefault="00EB756A" w:rsidP="00EB756A">
      <w:pPr>
        <w:rPr>
          <w:szCs w:val="18"/>
          <w:lang w:val="en-GB"/>
        </w:rPr>
      </w:pPr>
    </w:p>
    <w:p w:rsidR="00EB756A" w:rsidRPr="007A4BB7" w:rsidRDefault="000D5A58" w:rsidP="00EB756A">
      <w:pPr>
        <w:rPr>
          <w:b/>
          <w:lang w:val="en-GB"/>
        </w:rPr>
      </w:pPr>
      <w:r>
        <w:rPr>
          <w:noProof/>
          <w:szCs w:val="18"/>
          <w:lang w:val="de-CH" w:eastAsia="de-CH"/>
        </w:rPr>
        <w:drawing>
          <wp:anchor distT="0" distB="0" distL="114300" distR="114300" simplePos="0" relativeHeight="251662848" behindDoc="0" locked="0" layoutInCell="1" allowOverlap="1">
            <wp:simplePos x="0" y="0"/>
            <wp:positionH relativeFrom="column">
              <wp:posOffset>4980305</wp:posOffset>
            </wp:positionH>
            <wp:positionV relativeFrom="paragraph">
              <wp:posOffset>120015</wp:posOffset>
            </wp:positionV>
            <wp:extent cx="899795" cy="761365"/>
            <wp:effectExtent l="19050" t="0" r="0" b="0"/>
            <wp:wrapSquare wrapText="bothSides"/>
            <wp:docPr id="8342" name="Bild 8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2"/>
                    <pic:cNvPicPr>
                      <a:picLocks noChangeAspect="1" noChangeArrowheads="1"/>
                    </pic:cNvPicPr>
                  </pic:nvPicPr>
                  <pic:blipFill>
                    <a:blip r:embed="rId74"/>
                    <a:srcRect/>
                    <a:stretch>
                      <a:fillRect/>
                    </a:stretch>
                  </pic:blipFill>
                  <pic:spPr bwMode="auto">
                    <a:xfrm>
                      <a:off x="0" y="0"/>
                      <a:ext cx="899795" cy="761365"/>
                    </a:xfrm>
                    <a:prstGeom prst="rect">
                      <a:avLst/>
                    </a:prstGeom>
                    <a:noFill/>
                    <a:ln w="9525">
                      <a:noFill/>
                      <a:miter lim="800000"/>
                      <a:headEnd/>
                      <a:tailEnd/>
                    </a:ln>
                  </pic:spPr>
                </pic:pic>
              </a:graphicData>
            </a:graphic>
          </wp:anchor>
        </w:drawing>
      </w:r>
      <w:r w:rsidR="00EB756A" w:rsidRPr="007A4BB7">
        <w:rPr>
          <w:b/>
          <w:lang w:val="en-GB"/>
        </w:rPr>
        <w:t>Gardinin</w:t>
      </w:r>
    </w:p>
    <w:p w:rsidR="00EB756A" w:rsidRPr="007A4BB7" w:rsidRDefault="00EB756A" w:rsidP="00EB756A">
      <w:pPr>
        <w:rPr>
          <w:lang w:val="en-GB"/>
        </w:rPr>
      </w:pPr>
      <w:r w:rsidRPr="007A4BB7">
        <w:rPr>
          <w:lang w:val="en-GB"/>
        </w:rPr>
        <w:t xml:space="preserve">If you fancy a bit of gardenin', this is the molecule for you. In fact, these are many different gardenins, which are flavones extracted from Gardenia lucida, a plant from </w:t>
      </w:r>
      <w:smartTag w:uri="urn:schemas-microsoft-com:office:smarttags" w:element="place">
        <w:smartTag w:uri="urn:schemas-microsoft-com:office:smarttags" w:element="country-region">
          <w:r w:rsidRPr="007A4BB7">
            <w:rPr>
              <w:lang w:val="en-GB"/>
            </w:rPr>
            <w:t>India</w:t>
          </w:r>
        </w:smartTag>
      </w:smartTag>
      <w:r w:rsidRPr="007A4BB7">
        <w:rPr>
          <w:lang w:val="en-GB"/>
        </w:rPr>
        <w:t>. The structure left is for gardinin A, which forms yellow crystals.</w:t>
      </w:r>
    </w:p>
    <w:p w:rsidR="00EB756A" w:rsidRPr="00104E8E" w:rsidRDefault="00EB756A" w:rsidP="00EB756A">
      <w:pPr>
        <w:rPr>
          <w:lang w:val="en-GB"/>
        </w:rPr>
      </w:pPr>
    </w:p>
    <w:p w:rsidR="00022491" w:rsidRPr="00022491" w:rsidRDefault="00022491" w:rsidP="002F4F08">
      <w:pPr>
        <w:pStyle w:val="berschrift3"/>
      </w:pPr>
      <w:bookmarkStart w:id="19" w:name="_Toc326296791"/>
      <w:r w:rsidRPr="00022491">
        <w:t>Homologe Reihe der Alkane</w:t>
      </w:r>
      <w:bookmarkEnd w:id="19"/>
    </w:p>
    <w:p w:rsidR="00022491" w:rsidRDefault="00022491" w:rsidP="00022491"/>
    <w:p w:rsidR="00022491" w:rsidRDefault="00022491" w:rsidP="00022491">
      <w:r>
        <w:t>Die "homologe Reihe“ ist eine Folge von Verbindungen, die jeweils durch ein C-Atom (inkl. der entsprechenden Zahl Wasserstoffatome) verlängert wird.</w:t>
      </w:r>
      <w:r w:rsidR="0048074D">
        <w:t xml:space="preserve"> Da di</w:t>
      </w:r>
      <w:r w:rsidR="0048074D">
        <w:t>e</w:t>
      </w:r>
      <w:r w:rsidR="0048074D">
        <w:t>se Grundgerüste in der organischen Chemie immer wieder vorkommen, ist es wic</w:t>
      </w:r>
      <w:r w:rsidR="0048074D">
        <w:t>h</w:t>
      </w:r>
      <w:r w:rsidR="0048074D">
        <w:t>tig, dass die Namen sowie die Anzahl der C-Atome auswendig gelernt werden</w:t>
      </w:r>
      <w:r w:rsidR="00023667">
        <w:t xml:space="preserve"> (nur von C1 bis und mit C10)</w:t>
      </w:r>
      <w:r w:rsidR="0048074D">
        <w:t>.</w:t>
      </w:r>
    </w:p>
    <w:p w:rsidR="00022491" w:rsidRDefault="00022491" w:rsidP="00022491"/>
    <w:tbl>
      <w:tblPr>
        <w:tblpPr w:leftFromText="141" w:rightFromText="141" w:vertAnchor="text" w:horzAnchor="margin" w:tblpY="196"/>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4"/>
        <w:gridCol w:w="993"/>
        <w:gridCol w:w="2551"/>
        <w:gridCol w:w="2552"/>
        <w:gridCol w:w="1417"/>
        <w:gridCol w:w="851"/>
      </w:tblGrid>
      <w:tr w:rsidR="00A84E9C">
        <w:trPr>
          <w:cantSplit/>
          <w:trHeight w:val="814"/>
        </w:trPr>
        <w:tc>
          <w:tcPr>
            <w:tcW w:w="9568" w:type="dxa"/>
            <w:gridSpan w:val="6"/>
            <w:shd w:val="clear" w:color="auto" w:fill="3366FF"/>
            <w:vAlign w:val="center"/>
          </w:tcPr>
          <w:p w:rsidR="00A84E9C" w:rsidRDefault="00A84E9C" w:rsidP="00A84E9C">
            <w:pPr>
              <w:jc w:val="center"/>
              <w:rPr>
                <w:b/>
                <w:sz w:val="28"/>
              </w:rPr>
            </w:pPr>
            <w:r>
              <w:rPr>
                <w:b/>
                <w:sz w:val="28"/>
              </w:rPr>
              <w:t>Homologe Reihe der Alkane</w:t>
            </w:r>
          </w:p>
        </w:tc>
      </w:tr>
      <w:tr w:rsidR="00A84E9C">
        <w:trPr>
          <w:cantSplit/>
          <w:trHeight w:val="720"/>
        </w:trPr>
        <w:tc>
          <w:tcPr>
            <w:tcW w:w="1204" w:type="dxa"/>
            <w:shd w:val="clear" w:color="auto" w:fill="FF9900"/>
            <w:vAlign w:val="center"/>
          </w:tcPr>
          <w:p w:rsidR="00A84E9C" w:rsidRDefault="00A84E9C" w:rsidP="00A84E9C">
            <w:pPr>
              <w:jc w:val="center"/>
              <w:rPr>
                <w:b/>
                <w:sz w:val="20"/>
              </w:rPr>
            </w:pPr>
            <w:r>
              <w:rPr>
                <w:b/>
                <w:sz w:val="20"/>
              </w:rPr>
              <w:t>Anzahl</w:t>
            </w:r>
          </w:p>
          <w:p w:rsidR="00A84E9C" w:rsidRDefault="00A84E9C" w:rsidP="00A84E9C">
            <w:pPr>
              <w:jc w:val="center"/>
              <w:rPr>
                <w:b/>
                <w:sz w:val="20"/>
              </w:rPr>
            </w:pPr>
            <w:r>
              <w:rPr>
                <w:b/>
                <w:sz w:val="20"/>
              </w:rPr>
              <w:t>C-Atome</w:t>
            </w:r>
          </w:p>
        </w:tc>
        <w:tc>
          <w:tcPr>
            <w:tcW w:w="993" w:type="dxa"/>
            <w:shd w:val="clear" w:color="auto" w:fill="FF9900"/>
            <w:vAlign w:val="center"/>
          </w:tcPr>
          <w:p w:rsidR="00A84E9C" w:rsidRDefault="00A84E9C" w:rsidP="00A84E9C">
            <w:pPr>
              <w:jc w:val="center"/>
              <w:rPr>
                <w:b/>
                <w:sz w:val="20"/>
              </w:rPr>
            </w:pPr>
            <w:r>
              <w:rPr>
                <w:b/>
                <w:sz w:val="20"/>
              </w:rPr>
              <w:t>Name</w:t>
            </w:r>
          </w:p>
        </w:tc>
        <w:tc>
          <w:tcPr>
            <w:tcW w:w="2551" w:type="dxa"/>
            <w:shd w:val="clear" w:color="auto" w:fill="FF9900"/>
            <w:vAlign w:val="center"/>
          </w:tcPr>
          <w:p w:rsidR="00A84E9C" w:rsidRDefault="00A84E9C" w:rsidP="00A84E9C">
            <w:pPr>
              <w:jc w:val="center"/>
              <w:rPr>
                <w:b/>
                <w:sz w:val="20"/>
              </w:rPr>
            </w:pPr>
            <w:r>
              <w:rPr>
                <w:b/>
                <w:sz w:val="20"/>
              </w:rPr>
              <w:t>Summenformel</w:t>
            </w:r>
          </w:p>
        </w:tc>
        <w:tc>
          <w:tcPr>
            <w:tcW w:w="2552" w:type="dxa"/>
            <w:tcBorders>
              <w:right w:val="nil"/>
            </w:tcBorders>
            <w:shd w:val="clear" w:color="auto" w:fill="FF9900"/>
            <w:vAlign w:val="center"/>
          </w:tcPr>
          <w:p w:rsidR="00A84E9C" w:rsidRDefault="00A84E9C" w:rsidP="00A84E9C">
            <w:pPr>
              <w:jc w:val="center"/>
              <w:rPr>
                <w:b/>
                <w:sz w:val="20"/>
              </w:rPr>
            </w:pPr>
            <w:r>
              <w:rPr>
                <w:b/>
                <w:sz w:val="20"/>
              </w:rPr>
              <w:t>Skelettformel</w:t>
            </w:r>
          </w:p>
        </w:tc>
        <w:tc>
          <w:tcPr>
            <w:tcW w:w="1417" w:type="dxa"/>
            <w:tcBorders>
              <w:top w:val="single" w:sz="4" w:space="0" w:color="auto"/>
              <w:left w:val="single" w:sz="4" w:space="0" w:color="auto"/>
              <w:bottom w:val="single" w:sz="4" w:space="0" w:color="auto"/>
              <w:right w:val="nil"/>
            </w:tcBorders>
            <w:shd w:val="clear" w:color="auto" w:fill="FF9900"/>
            <w:vAlign w:val="center"/>
          </w:tcPr>
          <w:p w:rsidR="00A84E9C" w:rsidRDefault="00A84E9C" w:rsidP="00A84E9C">
            <w:pPr>
              <w:jc w:val="center"/>
              <w:rPr>
                <w:b/>
                <w:sz w:val="20"/>
              </w:rPr>
            </w:pPr>
            <w:r>
              <w:rPr>
                <w:b/>
                <w:sz w:val="20"/>
              </w:rPr>
              <w:t>Verwendung</w:t>
            </w:r>
          </w:p>
        </w:tc>
        <w:tc>
          <w:tcPr>
            <w:tcW w:w="851" w:type="dxa"/>
            <w:tcBorders>
              <w:top w:val="single" w:sz="4" w:space="0" w:color="auto"/>
              <w:left w:val="single" w:sz="4" w:space="0" w:color="auto"/>
              <w:bottom w:val="single" w:sz="4" w:space="0" w:color="auto"/>
              <w:right w:val="single" w:sz="4" w:space="0" w:color="auto"/>
            </w:tcBorders>
            <w:shd w:val="clear" w:color="auto" w:fill="FF9900"/>
            <w:vAlign w:val="center"/>
          </w:tcPr>
          <w:p w:rsidR="00A84E9C" w:rsidRDefault="00A84E9C" w:rsidP="00A84E9C">
            <w:pPr>
              <w:jc w:val="center"/>
              <w:rPr>
                <w:b/>
                <w:sz w:val="16"/>
              </w:rPr>
            </w:pPr>
            <w:r>
              <w:rPr>
                <w:b/>
                <w:sz w:val="16"/>
              </w:rPr>
              <w:t>Aggr</w:t>
            </w:r>
            <w:r>
              <w:rPr>
                <w:b/>
                <w:sz w:val="16"/>
              </w:rPr>
              <w:t>e</w:t>
            </w:r>
            <w:r>
              <w:rPr>
                <w:b/>
                <w:sz w:val="16"/>
              </w:rPr>
              <w:t>gatz</w:t>
            </w:r>
            <w:r>
              <w:rPr>
                <w:b/>
                <w:sz w:val="16"/>
              </w:rPr>
              <w:t>u</w:t>
            </w:r>
            <w:r>
              <w:rPr>
                <w:b/>
                <w:sz w:val="16"/>
              </w:rPr>
              <w:t>stand</w:t>
            </w:r>
          </w:p>
        </w:tc>
      </w:tr>
      <w:tr w:rsidR="00A84E9C">
        <w:trPr>
          <w:cantSplit/>
          <w:trHeight w:val="720"/>
        </w:trPr>
        <w:tc>
          <w:tcPr>
            <w:tcW w:w="1204" w:type="dxa"/>
            <w:vAlign w:val="center"/>
          </w:tcPr>
          <w:p w:rsidR="00A84E9C" w:rsidRDefault="00A84E9C" w:rsidP="00A84E9C">
            <w:pPr>
              <w:jc w:val="center"/>
              <w:rPr>
                <w:b/>
              </w:rPr>
            </w:pPr>
            <w:r>
              <w:rPr>
                <w:b/>
              </w:rPr>
              <w:t>1</w:t>
            </w:r>
          </w:p>
        </w:tc>
        <w:tc>
          <w:tcPr>
            <w:tcW w:w="993" w:type="dxa"/>
            <w:vAlign w:val="center"/>
          </w:tcPr>
          <w:p w:rsidR="00A84E9C" w:rsidRDefault="00A84E9C" w:rsidP="00A84E9C">
            <w:pPr>
              <w:jc w:val="center"/>
              <w:rPr>
                <w:b/>
                <w:bCs/>
                <w:sz w:val="20"/>
              </w:rPr>
            </w:pPr>
            <w:r>
              <w:rPr>
                <w:b/>
                <w:bCs/>
                <w:sz w:val="20"/>
              </w:rPr>
              <w:t>Methan</w:t>
            </w:r>
          </w:p>
        </w:tc>
        <w:tc>
          <w:tcPr>
            <w:tcW w:w="2551" w:type="dxa"/>
            <w:vAlign w:val="center"/>
          </w:tcPr>
          <w:p w:rsidR="00A84E9C" w:rsidRDefault="00A84E9C" w:rsidP="00A84E9C">
            <w:pPr>
              <w:jc w:val="center"/>
            </w:pPr>
            <w:r>
              <w:t>CH</w:t>
            </w:r>
            <w:r w:rsidRPr="00A14F0C">
              <w:rPr>
                <w:szCs w:val="18"/>
                <w:vertAlign w:val="subscript"/>
              </w:rPr>
              <w:t>4</w:t>
            </w:r>
          </w:p>
        </w:tc>
        <w:tc>
          <w:tcPr>
            <w:tcW w:w="2552" w:type="dxa"/>
            <w:tcBorders>
              <w:right w:val="nil"/>
            </w:tcBorders>
            <w:vAlign w:val="center"/>
          </w:tcPr>
          <w:p w:rsidR="00A84E9C" w:rsidRDefault="00A84E9C" w:rsidP="00A84E9C">
            <w:pPr>
              <w:jc w:val="center"/>
            </w:pPr>
          </w:p>
        </w:tc>
        <w:tc>
          <w:tcPr>
            <w:tcW w:w="1417" w:type="dxa"/>
            <w:vMerge w:val="restart"/>
            <w:tcBorders>
              <w:top w:val="single" w:sz="4" w:space="0" w:color="auto"/>
              <w:left w:val="single" w:sz="4" w:space="0" w:color="auto"/>
              <w:bottom w:val="single" w:sz="4" w:space="0" w:color="auto"/>
              <w:right w:val="nil"/>
            </w:tcBorders>
          </w:tcPr>
          <w:p w:rsidR="00A84E9C" w:rsidRPr="00D134DA" w:rsidRDefault="00A84E9C" w:rsidP="00A84E9C">
            <w:pPr>
              <w:pStyle w:val="Verborgen"/>
              <w:rPr>
                <w:vanish w:val="0"/>
                <w:color w:val="auto"/>
                <w:szCs w:val="18"/>
              </w:rPr>
            </w:pPr>
            <w:r w:rsidRPr="00D134DA">
              <w:rPr>
                <w:vanish w:val="0"/>
                <w:color w:val="auto"/>
                <w:szCs w:val="18"/>
              </w:rPr>
              <w:t>brennbare Gase</w:t>
            </w:r>
          </w:p>
          <w:p w:rsidR="00A84E9C" w:rsidRPr="00D134DA" w:rsidRDefault="00A84E9C" w:rsidP="00A84E9C">
            <w:pPr>
              <w:pStyle w:val="Verborgen"/>
              <w:rPr>
                <w:vanish w:val="0"/>
                <w:color w:val="auto"/>
                <w:szCs w:val="18"/>
              </w:rPr>
            </w:pPr>
            <w:r w:rsidRPr="00D134DA">
              <w:rPr>
                <w:vanish w:val="0"/>
                <w:color w:val="auto"/>
                <w:szCs w:val="18"/>
              </w:rPr>
              <w:t>Ergas</w:t>
            </w:r>
          </w:p>
          <w:p w:rsidR="00A84E9C" w:rsidRPr="00D134DA" w:rsidRDefault="00A84E9C" w:rsidP="00A84E9C">
            <w:pPr>
              <w:pStyle w:val="Verborgen"/>
              <w:rPr>
                <w:vanish w:val="0"/>
                <w:color w:val="auto"/>
                <w:szCs w:val="18"/>
              </w:rPr>
            </w:pPr>
            <w:r w:rsidRPr="00D134DA">
              <w:rPr>
                <w:vanish w:val="0"/>
                <w:color w:val="auto"/>
                <w:szCs w:val="18"/>
              </w:rPr>
              <w:t>Butangas</w:t>
            </w:r>
          </w:p>
          <w:p w:rsidR="00A84E9C" w:rsidRPr="00D134DA" w:rsidRDefault="00A84E9C" w:rsidP="00A84E9C">
            <w:pPr>
              <w:pStyle w:val="Verborgen"/>
              <w:rPr>
                <w:vanish w:val="0"/>
                <w:color w:val="auto"/>
                <w:szCs w:val="18"/>
              </w:rPr>
            </w:pPr>
            <w:r w:rsidRPr="00D134DA">
              <w:rPr>
                <w:vanish w:val="0"/>
                <w:color w:val="auto"/>
                <w:szCs w:val="18"/>
              </w:rPr>
              <w:t>Treibgas für</w:t>
            </w:r>
          </w:p>
          <w:p w:rsidR="00A84E9C" w:rsidRDefault="00A84E9C" w:rsidP="00A84E9C">
            <w:pPr>
              <w:pStyle w:val="Verborgen"/>
            </w:pPr>
            <w:r w:rsidRPr="00D134DA">
              <w:rPr>
                <w:vanish w:val="0"/>
                <w:color w:val="auto"/>
                <w:szCs w:val="18"/>
              </w:rPr>
              <w:t>Sprayflaschen</w:t>
            </w:r>
          </w:p>
        </w:tc>
        <w:tc>
          <w:tcPr>
            <w:tcW w:w="851" w:type="dxa"/>
            <w:vMerge w:val="restart"/>
            <w:tcBorders>
              <w:top w:val="single" w:sz="4" w:space="0" w:color="auto"/>
              <w:left w:val="single" w:sz="4" w:space="0" w:color="auto"/>
              <w:bottom w:val="single" w:sz="4" w:space="0" w:color="auto"/>
              <w:right w:val="single" w:sz="4" w:space="0" w:color="auto"/>
            </w:tcBorders>
          </w:tcPr>
          <w:p w:rsidR="00A84E9C" w:rsidRPr="00D134DA" w:rsidRDefault="00A84E9C" w:rsidP="00A84E9C">
            <w:pPr>
              <w:pStyle w:val="Verborgen"/>
              <w:rPr>
                <w:vanish w:val="0"/>
                <w:color w:val="auto"/>
                <w:szCs w:val="18"/>
              </w:rPr>
            </w:pPr>
            <w:r w:rsidRPr="00D134DA">
              <w:rPr>
                <w:vanish w:val="0"/>
                <w:color w:val="auto"/>
                <w:szCs w:val="18"/>
              </w:rPr>
              <w:t>gasfö</w:t>
            </w:r>
            <w:r w:rsidRPr="00D134DA">
              <w:rPr>
                <w:vanish w:val="0"/>
                <w:color w:val="auto"/>
                <w:szCs w:val="18"/>
              </w:rPr>
              <w:t>r</w:t>
            </w:r>
            <w:r w:rsidRPr="00D134DA">
              <w:rPr>
                <w:vanish w:val="0"/>
                <w:color w:val="auto"/>
                <w:szCs w:val="18"/>
              </w:rPr>
              <w:t>mig</w:t>
            </w:r>
          </w:p>
        </w:tc>
      </w:tr>
      <w:tr w:rsidR="00A84E9C">
        <w:trPr>
          <w:cantSplit/>
          <w:trHeight w:val="720"/>
        </w:trPr>
        <w:tc>
          <w:tcPr>
            <w:tcW w:w="1204" w:type="dxa"/>
            <w:vAlign w:val="center"/>
          </w:tcPr>
          <w:p w:rsidR="00A84E9C" w:rsidRDefault="00A84E9C" w:rsidP="00A84E9C">
            <w:pPr>
              <w:jc w:val="center"/>
              <w:rPr>
                <w:b/>
                <w:lang w:val="en-GB"/>
              </w:rPr>
            </w:pPr>
            <w:r>
              <w:rPr>
                <w:b/>
                <w:lang w:val="en-GB"/>
              </w:rPr>
              <w:t>2</w:t>
            </w:r>
          </w:p>
        </w:tc>
        <w:tc>
          <w:tcPr>
            <w:tcW w:w="993" w:type="dxa"/>
            <w:vAlign w:val="center"/>
          </w:tcPr>
          <w:p w:rsidR="00A84E9C" w:rsidRDefault="00A84E9C" w:rsidP="00A84E9C">
            <w:pPr>
              <w:jc w:val="center"/>
              <w:rPr>
                <w:b/>
                <w:bCs/>
                <w:sz w:val="20"/>
                <w:lang w:val="en-GB"/>
              </w:rPr>
            </w:pPr>
            <w:r>
              <w:rPr>
                <w:b/>
                <w:bCs/>
                <w:sz w:val="20"/>
                <w:lang w:val="en-GB"/>
              </w:rPr>
              <w:t>Ethan</w:t>
            </w:r>
          </w:p>
        </w:tc>
        <w:tc>
          <w:tcPr>
            <w:tcW w:w="2551" w:type="dxa"/>
            <w:vAlign w:val="center"/>
          </w:tcPr>
          <w:p w:rsidR="00A84E9C" w:rsidRDefault="00A84E9C" w:rsidP="00A84E9C">
            <w:pPr>
              <w:jc w:val="center"/>
              <w:rPr>
                <w:lang w:val="en-GB"/>
              </w:rPr>
            </w:pPr>
            <w:r>
              <w:rPr>
                <w:lang w:val="en-GB"/>
              </w:rPr>
              <w:t>C</w:t>
            </w:r>
            <w:r w:rsidRPr="00A14F0C">
              <w:rPr>
                <w:szCs w:val="18"/>
                <w:vertAlign w:val="subscript"/>
                <w:lang w:val="en-GB"/>
              </w:rPr>
              <w:t>2</w:t>
            </w:r>
            <w:r>
              <w:rPr>
                <w:lang w:val="en-GB"/>
              </w:rPr>
              <w:t>H</w:t>
            </w:r>
            <w:r w:rsidRPr="00A14F0C">
              <w:rPr>
                <w:szCs w:val="18"/>
                <w:vertAlign w:val="subscript"/>
                <w:lang w:val="en-GB"/>
              </w:rPr>
              <w:t>6</w:t>
            </w:r>
          </w:p>
        </w:tc>
        <w:tc>
          <w:tcPr>
            <w:tcW w:w="2552" w:type="dxa"/>
            <w:tcBorders>
              <w:right w:val="nil"/>
            </w:tcBorders>
            <w:vAlign w:val="center"/>
          </w:tcPr>
          <w:p w:rsidR="00A84E9C" w:rsidRDefault="00A84E9C" w:rsidP="00A84E9C">
            <w:pPr>
              <w:jc w:val="center"/>
              <w:rPr>
                <w:lang w:val="en-GB"/>
              </w:rPr>
            </w:pPr>
          </w:p>
        </w:tc>
        <w:tc>
          <w:tcPr>
            <w:tcW w:w="1417" w:type="dxa"/>
            <w:vMerge/>
            <w:tcBorders>
              <w:top w:val="single" w:sz="4" w:space="0" w:color="auto"/>
              <w:left w:val="single" w:sz="4" w:space="0" w:color="auto"/>
              <w:bottom w:val="single" w:sz="4" w:space="0" w:color="auto"/>
              <w:right w:val="nil"/>
            </w:tcBorders>
          </w:tcPr>
          <w:p w:rsidR="00A84E9C" w:rsidRDefault="00A84E9C" w:rsidP="00A84E9C">
            <w:pPr>
              <w:rPr>
                <w:lang w:val="en-GB"/>
              </w:rPr>
            </w:pPr>
          </w:p>
        </w:tc>
        <w:tc>
          <w:tcPr>
            <w:tcW w:w="851" w:type="dxa"/>
            <w:vMerge/>
            <w:tcBorders>
              <w:top w:val="single" w:sz="4" w:space="0" w:color="auto"/>
              <w:left w:val="single" w:sz="4" w:space="0" w:color="auto"/>
              <w:bottom w:val="single" w:sz="4" w:space="0" w:color="auto"/>
              <w:right w:val="single" w:sz="4" w:space="0" w:color="auto"/>
            </w:tcBorders>
          </w:tcPr>
          <w:p w:rsidR="00A84E9C" w:rsidRDefault="00A84E9C" w:rsidP="00A84E9C">
            <w:pPr>
              <w:rPr>
                <w:lang w:val="en-GB"/>
              </w:rPr>
            </w:pPr>
          </w:p>
        </w:tc>
      </w:tr>
      <w:tr w:rsidR="00A84E9C">
        <w:trPr>
          <w:cantSplit/>
          <w:trHeight w:val="720"/>
        </w:trPr>
        <w:tc>
          <w:tcPr>
            <w:tcW w:w="1204" w:type="dxa"/>
            <w:vAlign w:val="center"/>
          </w:tcPr>
          <w:p w:rsidR="00A84E9C" w:rsidRDefault="00A84E9C" w:rsidP="00A84E9C">
            <w:pPr>
              <w:jc w:val="center"/>
              <w:rPr>
                <w:b/>
                <w:lang w:val="en-GB"/>
              </w:rPr>
            </w:pPr>
            <w:r>
              <w:rPr>
                <w:b/>
                <w:lang w:val="en-GB"/>
              </w:rPr>
              <w:t>3</w:t>
            </w:r>
          </w:p>
        </w:tc>
        <w:tc>
          <w:tcPr>
            <w:tcW w:w="993" w:type="dxa"/>
            <w:vAlign w:val="center"/>
          </w:tcPr>
          <w:p w:rsidR="00A84E9C" w:rsidRDefault="00A84E9C" w:rsidP="00A84E9C">
            <w:pPr>
              <w:jc w:val="center"/>
              <w:rPr>
                <w:b/>
                <w:bCs/>
                <w:sz w:val="20"/>
                <w:lang w:val="en-GB"/>
              </w:rPr>
            </w:pPr>
            <w:r>
              <w:rPr>
                <w:b/>
                <w:bCs/>
                <w:sz w:val="20"/>
                <w:lang w:val="en-GB"/>
              </w:rPr>
              <w:t>Propan</w:t>
            </w:r>
          </w:p>
        </w:tc>
        <w:tc>
          <w:tcPr>
            <w:tcW w:w="2551" w:type="dxa"/>
            <w:vAlign w:val="center"/>
          </w:tcPr>
          <w:p w:rsidR="00A84E9C" w:rsidRDefault="00A84E9C" w:rsidP="00A84E9C">
            <w:pPr>
              <w:jc w:val="center"/>
              <w:rPr>
                <w:lang w:val="en-GB"/>
              </w:rPr>
            </w:pPr>
            <w:r>
              <w:rPr>
                <w:lang w:val="en-GB"/>
              </w:rPr>
              <w:t>C</w:t>
            </w:r>
            <w:r w:rsidRPr="00A14F0C">
              <w:rPr>
                <w:szCs w:val="18"/>
                <w:vertAlign w:val="subscript"/>
                <w:lang w:val="en-GB"/>
              </w:rPr>
              <w:t>3</w:t>
            </w:r>
            <w:r>
              <w:rPr>
                <w:lang w:val="en-GB"/>
              </w:rPr>
              <w:t>H</w:t>
            </w:r>
            <w:r w:rsidRPr="00A14F0C">
              <w:rPr>
                <w:szCs w:val="18"/>
                <w:vertAlign w:val="subscript"/>
                <w:lang w:val="en-GB"/>
              </w:rPr>
              <w:t>8</w:t>
            </w:r>
          </w:p>
        </w:tc>
        <w:tc>
          <w:tcPr>
            <w:tcW w:w="2552" w:type="dxa"/>
            <w:tcBorders>
              <w:right w:val="nil"/>
            </w:tcBorders>
            <w:vAlign w:val="center"/>
          </w:tcPr>
          <w:p w:rsidR="00A84E9C" w:rsidRDefault="00A84E9C" w:rsidP="00A84E9C">
            <w:pPr>
              <w:jc w:val="center"/>
              <w:rPr>
                <w:lang w:val="en-GB"/>
              </w:rPr>
            </w:pPr>
          </w:p>
        </w:tc>
        <w:tc>
          <w:tcPr>
            <w:tcW w:w="1417" w:type="dxa"/>
            <w:vMerge/>
            <w:tcBorders>
              <w:top w:val="single" w:sz="4" w:space="0" w:color="auto"/>
              <w:left w:val="single" w:sz="4" w:space="0" w:color="auto"/>
              <w:bottom w:val="single" w:sz="4" w:space="0" w:color="auto"/>
              <w:right w:val="nil"/>
            </w:tcBorders>
          </w:tcPr>
          <w:p w:rsidR="00A84E9C" w:rsidRDefault="00A84E9C" w:rsidP="00A84E9C">
            <w:pPr>
              <w:rPr>
                <w:lang w:val="en-GB"/>
              </w:rPr>
            </w:pPr>
          </w:p>
        </w:tc>
        <w:tc>
          <w:tcPr>
            <w:tcW w:w="851" w:type="dxa"/>
            <w:vMerge/>
            <w:tcBorders>
              <w:top w:val="single" w:sz="4" w:space="0" w:color="auto"/>
              <w:left w:val="single" w:sz="4" w:space="0" w:color="auto"/>
              <w:bottom w:val="single" w:sz="4" w:space="0" w:color="auto"/>
              <w:right w:val="single" w:sz="4" w:space="0" w:color="auto"/>
            </w:tcBorders>
          </w:tcPr>
          <w:p w:rsidR="00A84E9C" w:rsidRDefault="00A84E9C" w:rsidP="00A84E9C">
            <w:pPr>
              <w:rPr>
                <w:lang w:val="en-GB"/>
              </w:rPr>
            </w:pPr>
          </w:p>
        </w:tc>
      </w:tr>
      <w:tr w:rsidR="00A84E9C">
        <w:trPr>
          <w:cantSplit/>
          <w:trHeight w:val="720"/>
        </w:trPr>
        <w:tc>
          <w:tcPr>
            <w:tcW w:w="1204" w:type="dxa"/>
            <w:vAlign w:val="center"/>
          </w:tcPr>
          <w:p w:rsidR="00A84E9C" w:rsidRDefault="00A84E9C" w:rsidP="00A84E9C">
            <w:pPr>
              <w:jc w:val="center"/>
              <w:rPr>
                <w:b/>
                <w:lang w:val="en-GB"/>
              </w:rPr>
            </w:pPr>
            <w:r>
              <w:rPr>
                <w:b/>
                <w:lang w:val="en-GB"/>
              </w:rPr>
              <w:t>4</w:t>
            </w:r>
          </w:p>
        </w:tc>
        <w:tc>
          <w:tcPr>
            <w:tcW w:w="993" w:type="dxa"/>
            <w:vAlign w:val="center"/>
          </w:tcPr>
          <w:p w:rsidR="00A84E9C" w:rsidRDefault="00A84E9C" w:rsidP="00A84E9C">
            <w:pPr>
              <w:jc w:val="center"/>
              <w:rPr>
                <w:b/>
                <w:bCs/>
                <w:sz w:val="20"/>
                <w:lang w:val="en-GB"/>
              </w:rPr>
            </w:pPr>
            <w:r>
              <w:rPr>
                <w:b/>
                <w:bCs/>
                <w:sz w:val="20"/>
                <w:lang w:val="en-GB"/>
              </w:rPr>
              <w:t>Butan</w:t>
            </w:r>
          </w:p>
        </w:tc>
        <w:tc>
          <w:tcPr>
            <w:tcW w:w="2551" w:type="dxa"/>
            <w:vAlign w:val="center"/>
          </w:tcPr>
          <w:p w:rsidR="00A84E9C" w:rsidRDefault="00A84E9C" w:rsidP="00A84E9C">
            <w:pPr>
              <w:jc w:val="center"/>
              <w:rPr>
                <w:lang w:val="en-GB"/>
              </w:rPr>
            </w:pPr>
            <w:r>
              <w:rPr>
                <w:lang w:val="en-GB"/>
              </w:rPr>
              <w:t>C</w:t>
            </w:r>
            <w:r w:rsidRPr="00AA000A">
              <w:rPr>
                <w:szCs w:val="18"/>
                <w:vertAlign w:val="subscript"/>
                <w:lang w:val="en-GB"/>
              </w:rPr>
              <w:t>4</w:t>
            </w:r>
            <w:r>
              <w:rPr>
                <w:lang w:val="en-GB"/>
              </w:rPr>
              <w:t>H</w:t>
            </w:r>
            <w:r w:rsidRPr="00AA000A">
              <w:rPr>
                <w:szCs w:val="18"/>
                <w:vertAlign w:val="subscript"/>
                <w:lang w:val="en-GB"/>
              </w:rPr>
              <w:t>10</w:t>
            </w:r>
          </w:p>
        </w:tc>
        <w:tc>
          <w:tcPr>
            <w:tcW w:w="2552" w:type="dxa"/>
            <w:tcBorders>
              <w:right w:val="nil"/>
            </w:tcBorders>
            <w:vAlign w:val="center"/>
          </w:tcPr>
          <w:p w:rsidR="00A84E9C" w:rsidRDefault="00A84E9C" w:rsidP="00A84E9C">
            <w:pPr>
              <w:jc w:val="center"/>
              <w:rPr>
                <w:lang w:val="en-GB"/>
              </w:rPr>
            </w:pPr>
          </w:p>
        </w:tc>
        <w:tc>
          <w:tcPr>
            <w:tcW w:w="1417" w:type="dxa"/>
            <w:vMerge/>
            <w:tcBorders>
              <w:top w:val="single" w:sz="4" w:space="0" w:color="auto"/>
              <w:left w:val="single" w:sz="4" w:space="0" w:color="auto"/>
              <w:bottom w:val="nil"/>
              <w:right w:val="nil"/>
            </w:tcBorders>
          </w:tcPr>
          <w:p w:rsidR="00A84E9C" w:rsidRDefault="00A84E9C" w:rsidP="00A84E9C">
            <w:pPr>
              <w:rPr>
                <w:lang w:val="en-GB"/>
              </w:rPr>
            </w:pPr>
          </w:p>
        </w:tc>
        <w:tc>
          <w:tcPr>
            <w:tcW w:w="851" w:type="dxa"/>
            <w:vMerge/>
            <w:tcBorders>
              <w:top w:val="single" w:sz="4" w:space="0" w:color="auto"/>
              <w:left w:val="single" w:sz="4" w:space="0" w:color="auto"/>
              <w:bottom w:val="nil"/>
              <w:right w:val="single" w:sz="4" w:space="0" w:color="auto"/>
            </w:tcBorders>
          </w:tcPr>
          <w:p w:rsidR="00A84E9C" w:rsidRDefault="00A84E9C" w:rsidP="00A84E9C">
            <w:pPr>
              <w:rPr>
                <w:lang w:val="en-GB"/>
              </w:rPr>
            </w:pPr>
          </w:p>
        </w:tc>
      </w:tr>
      <w:tr w:rsidR="00A84E9C">
        <w:trPr>
          <w:cantSplit/>
          <w:trHeight w:val="720"/>
        </w:trPr>
        <w:tc>
          <w:tcPr>
            <w:tcW w:w="1204" w:type="dxa"/>
            <w:vAlign w:val="center"/>
          </w:tcPr>
          <w:p w:rsidR="00A84E9C" w:rsidRDefault="00A84E9C" w:rsidP="00A84E9C">
            <w:pPr>
              <w:jc w:val="center"/>
              <w:rPr>
                <w:b/>
                <w:lang w:val="en-GB"/>
              </w:rPr>
            </w:pPr>
            <w:r>
              <w:rPr>
                <w:b/>
                <w:lang w:val="en-GB"/>
              </w:rPr>
              <w:t>5</w:t>
            </w:r>
          </w:p>
        </w:tc>
        <w:tc>
          <w:tcPr>
            <w:tcW w:w="993" w:type="dxa"/>
            <w:vAlign w:val="center"/>
          </w:tcPr>
          <w:p w:rsidR="00A84E9C" w:rsidRDefault="00A84E9C" w:rsidP="00A84E9C">
            <w:pPr>
              <w:jc w:val="center"/>
              <w:rPr>
                <w:b/>
                <w:bCs/>
                <w:sz w:val="20"/>
                <w:lang w:val="en-GB"/>
              </w:rPr>
            </w:pPr>
            <w:r>
              <w:rPr>
                <w:b/>
                <w:bCs/>
                <w:sz w:val="20"/>
                <w:lang w:val="en-GB"/>
              </w:rPr>
              <w:t>Pentan</w:t>
            </w:r>
          </w:p>
        </w:tc>
        <w:tc>
          <w:tcPr>
            <w:tcW w:w="2551" w:type="dxa"/>
            <w:vAlign w:val="center"/>
          </w:tcPr>
          <w:p w:rsidR="00A84E9C" w:rsidRDefault="00A84E9C" w:rsidP="00A84E9C">
            <w:pPr>
              <w:jc w:val="center"/>
              <w:rPr>
                <w:lang w:val="en-GB"/>
              </w:rPr>
            </w:pPr>
            <w:r>
              <w:rPr>
                <w:lang w:val="en-GB"/>
              </w:rPr>
              <w:t>C</w:t>
            </w:r>
            <w:r w:rsidRPr="00AA000A">
              <w:rPr>
                <w:szCs w:val="18"/>
                <w:vertAlign w:val="subscript"/>
                <w:lang w:val="en-GB"/>
              </w:rPr>
              <w:t>5</w:t>
            </w:r>
            <w:r>
              <w:rPr>
                <w:lang w:val="en-GB"/>
              </w:rPr>
              <w:t>H</w:t>
            </w:r>
            <w:r w:rsidRPr="00AA000A">
              <w:rPr>
                <w:szCs w:val="18"/>
                <w:vertAlign w:val="subscript"/>
                <w:lang w:val="en-GB"/>
              </w:rPr>
              <w:t>12</w:t>
            </w:r>
          </w:p>
        </w:tc>
        <w:tc>
          <w:tcPr>
            <w:tcW w:w="2552" w:type="dxa"/>
            <w:tcBorders>
              <w:right w:val="nil"/>
            </w:tcBorders>
            <w:vAlign w:val="center"/>
          </w:tcPr>
          <w:p w:rsidR="00A84E9C" w:rsidRDefault="00A84E9C" w:rsidP="00A84E9C">
            <w:pPr>
              <w:jc w:val="center"/>
              <w:rPr>
                <w:lang w:val="en-GB"/>
              </w:rPr>
            </w:pPr>
          </w:p>
        </w:tc>
        <w:tc>
          <w:tcPr>
            <w:tcW w:w="1417" w:type="dxa"/>
            <w:vMerge w:val="restart"/>
            <w:tcBorders>
              <w:top w:val="single" w:sz="4" w:space="0" w:color="auto"/>
              <w:left w:val="single" w:sz="4" w:space="0" w:color="auto"/>
              <w:bottom w:val="single" w:sz="4" w:space="0" w:color="auto"/>
              <w:right w:val="single" w:sz="4" w:space="0" w:color="auto"/>
            </w:tcBorders>
          </w:tcPr>
          <w:p w:rsidR="00A84E9C" w:rsidRPr="00D134DA" w:rsidRDefault="00A84E9C" w:rsidP="00A84E9C">
            <w:pPr>
              <w:pStyle w:val="Verborgen"/>
              <w:rPr>
                <w:vanish w:val="0"/>
                <w:color w:val="auto"/>
                <w:szCs w:val="18"/>
                <w:lang w:val="en-GB"/>
              </w:rPr>
            </w:pPr>
            <w:r w:rsidRPr="00D134DA">
              <w:rPr>
                <w:vanish w:val="0"/>
                <w:color w:val="auto"/>
                <w:szCs w:val="18"/>
                <w:lang w:val="en-GB"/>
              </w:rPr>
              <w:t>Benzin</w:t>
            </w:r>
          </w:p>
        </w:tc>
        <w:tc>
          <w:tcPr>
            <w:tcW w:w="851" w:type="dxa"/>
            <w:vMerge w:val="restart"/>
            <w:tcBorders>
              <w:top w:val="single" w:sz="4" w:space="0" w:color="auto"/>
              <w:left w:val="nil"/>
              <w:bottom w:val="single" w:sz="4" w:space="0" w:color="auto"/>
            </w:tcBorders>
          </w:tcPr>
          <w:p w:rsidR="00A84E9C" w:rsidRPr="00D134DA" w:rsidRDefault="00BA14CA" w:rsidP="00A84E9C">
            <w:pPr>
              <w:pStyle w:val="Verborgen"/>
              <w:rPr>
                <w:vanish w:val="0"/>
                <w:color w:val="auto"/>
                <w:szCs w:val="18"/>
                <w:lang w:val="en-GB"/>
              </w:rPr>
            </w:pPr>
            <w:r w:rsidRPr="00D134DA">
              <w:rPr>
                <w:vanish w:val="0"/>
                <w:color w:val="auto"/>
                <w:szCs w:val="18"/>
                <w:lang w:val="en-GB"/>
              </w:rPr>
              <w:t>F</w:t>
            </w:r>
            <w:r w:rsidR="00A84E9C" w:rsidRPr="00D134DA">
              <w:rPr>
                <w:vanish w:val="0"/>
                <w:color w:val="auto"/>
                <w:szCs w:val="18"/>
                <w:lang w:val="en-GB"/>
              </w:rPr>
              <w:t>lüssig</w:t>
            </w:r>
          </w:p>
        </w:tc>
      </w:tr>
      <w:tr w:rsidR="00A84E9C">
        <w:trPr>
          <w:cantSplit/>
          <w:trHeight w:val="720"/>
        </w:trPr>
        <w:tc>
          <w:tcPr>
            <w:tcW w:w="1204" w:type="dxa"/>
            <w:vAlign w:val="center"/>
          </w:tcPr>
          <w:p w:rsidR="00A84E9C" w:rsidRDefault="00A84E9C" w:rsidP="00A84E9C">
            <w:pPr>
              <w:jc w:val="center"/>
              <w:rPr>
                <w:b/>
                <w:lang w:val="en-GB"/>
              </w:rPr>
            </w:pPr>
            <w:r>
              <w:rPr>
                <w:b/>
                <w:lang w:val="en-GB"/>
              </w:rPr>
              <w:t>6</w:t>
            </w:r>
          </w:p>
        </w:tc>
        <w:tc>
          <w:tcPr>
            <w:tcW w:w="993" w:type="dxa"/>
            <w:vAlign w:val="center"/>
          </w:tcPr>
          <w:p w:rsidR="00A84E9C" w:rsidRDefault="00A84E9C" w:rsidP="00A84E9C">
            <w:pPr>
              <w:jc w:val="center"/>
              <w:rPr>
                <w:b/>
                <w:bCs/>
                <w:sz w:val="20"/>
                <w:lang w:val="en-GB"/>
              </w:rPr>
            </w:pPr>
            <w:r>
              <w:rPr>
                <w:b/>
                <w:bCs/>
                <w:sz w:val="20"/>
                <w:lang w:val="en-GB"/>
              </w:rPr>
              <w:t>Hexan</w:t>
            </w:r>
          </w:p>
        </w:tc>
        <w:tc>
          <w:tcPr>
            <w:tcW w:w="2551" w:type="dxa"/>
            <w:vAlign w:val="center"/>
          </w:tcPr>
          <w:p w:rsidR="00A84E9C" w:rsidRDefault="00A84E9C" w:rsidP="00A84E9C">
            <w:pPr>
              <w:jc w:val="center"/>
              <w:rPr>
                <w:lang w:val="en-GB"/>
              </w:rPr>
            </w:pPr>
            <w:r>
              <w:rPr>
                <w:lang w:val="en-GB"/>
              </w:rPr>
              <w:t>C</w:t>
            </w:r>
            <w:r w:rsidRPr="00AA000A">
              <w:rPr>
                <w:szCs w:val="18"/>
                <w:vertAlign w:val="subscript"/>
                <w:lang w:val="en-GB"/>
              </w:rPr>
              <w:t>6</w:t>
            </w:r>
            <w:r>
              <w:rPr>
                <w:lang w:val="en-GB"/>
              </w:rPr>
              <w:t>H</w:t>
            </w:r>
            <w:r w:rsidRPr="00AA000A">
              <w:rPr>
                <w:szCs w:val="18"/>
                <w:vertAlign w:val="subscript"/>
                <w:lang w:val="en-GB"/>
              </w:rPr>
              <w:t>14</w:t>
            </w:r>
          </w:p>
        </w:tc>
        <w:tc>
          <w:tcPr>
            <w:tcW w:w="2552" w:type="dxa"/>
            <w:tcBorders>
              <w:right w:val="nil"/>
            </w:tcBorders>
            <w:vAlign w:val="center"/>
          </w:tcPr>
          <w:p w:rsidR="00A84E9C" w:rsidRDefault="00A84E9C" w:rsidP="00A84E9C">
            <w:pPr>
              <w:jc w:val="center"/>
              <w:rPr>
                <w:lang w:val="en-GB"/>
              </w:rPr>
            </w:pPr>
          </w:p>
        </w:tc>
        <w:tc>
          <w:tcPr>
            <w:tcW w:w="1417" w:type="dxa"/>
            <w:vMerge/>
            <w:tcBorders>
              <w:top w:val="single" w:sz="4" w:space="0" w:color="auto"/>
              <w:left w:val="single" w:sz="4" w:space="0" w:color="auto"/>
              <w:bottom w:val="single" w:sz="4" w:space="0" w:color="auto"/>
              <w:right w:val="single" w:sz="4" w:space="0" w:color="auto"/>
            </w:tcBorders>
          </w:tcPr>
          <w:p w:rsidR="00A84E9C" w:rsidRDefault="00A84E9C" w:rsidP="00A84E9C">
            <w:pPr>
              <w:rPr>
                <w:lang w:val="en-GB"/>
              </w:rPr>
            </w:pPr>
          </w:p>
        </w:tc>
        <w:tc>
          <w:tcPr>
            <w:tcW w:w="851" w:type="dxa"/>
            <w:vMerge/>
            <w:tcBorders>
              <w:left w:val="nil"/>
              <w:bottom w:val="single" w:sz="4" w:space="0" w:color="auto"/>
            </w:tcBorders>
          </w:tcPr>
          <w:p w:rsidR="00A84E9C" w:rsidRDefault="00A84E9C" w:rsidP="00A84E9C">
            <w:pPr>
              <w:rPr>
                <w:lang w:val="en-GB"/>
              </w:rPr>
            </w:pPr>
          </w:p>
        </w:tc>
      </w:tr>
      <w:tr w:rsidR="00A84E9C">
        <w:trPr>
          <w:cantSplit/>
          <w:trHeight w:val="720"/>
        </w:trPr>
        <w:tc>
          <w:tcPr>
            <w:tcW w:w="1204" w:type="dxa"/>
            <w:vAlign w:val="center"/>
          </w:tcPr>
          <w:p w:rsidR="00A84E9C" w:rsidRDefault="00A84E9C" w:rsidP="00A84E9C">
            <w:pPr>
              <w:jc w:val="center"/>
              <w:rPr>
                <w:b/>
                <w:lang w:val="en-GB"/>
              </w:rPr>
            </w:pPr>
            <w:r>
              <w:rPr>
                <w:b/>
                <w:lang w:val="en-GB"/>
              </w:rPr>
              <w:t>7</w:t>
            </w:r>
          </w:p>
        </w:tc>
        <w:tc>
          <w:tcPr>
            <w:tcW w:w="993" w:type="dxa"/>
            <w:vAlign w:val="center"/>
          </w:tcPr>
          <w:p w:rsidR="00A84E9C" w:rsidRDefault="00A84E9C" w:rsidP="00A84E9C">
            <w:pPr>
              <w:jc w:val="center"/>
              <w:rPr>
                <w:b/>
                <w:bCs/>
                <w:sz w:val="20"/>
                <w:lang w:val="en-GB"/>
              </w:rPr>
            </w:pPr>
            <w:r>
              <w:rPr>
                <w:b/>
                <w:bCs/>
                <w:sz w:val="20"/>
                <w:lang w:val="en-GB"/>
              </w:rPr>
              <w:t>Heptan</w:t>
            </w:r>
          </w:p>
        </w:tc>
        <w:tc>
          <w:tcPr>
            <w:tcW w:w="2551" w:type="dxa"/>
            <w:vAlign w:val="center"/>
          </w:tcPr>
          <w:p w:rsidR="00A84E9C" w:rsidRDefault="00A84E9C" w:rsidP="00A84E9C">
            <w:pPr>
              <w:jc w:val="center"/>
              <w:rPr>
                <w:lang w:val="en-GB"/>
              </w:rPr>
            </w:pPr>
            <w:r>
              <w:rPr>
                <w:lang w:val="en-GB"/>
              </w:rPr>
              <w:t>C</w:t>
            </w:r>
            <w:r w:rsidRPr="00AA000A">
              <w:rPr>
                <w:szCs w:val="18"/>
                <w:vertAlign w:val="subscript"/>
                <w:lang w:val="en-GB"/>
              </w:rPr>
              <w:t>7</w:t>
            </w:r>
            <w:r>
              <w:rPr>
                <w:lang w:val="en-GB"/>
              </w:rPr>
              <w:t>H</w:t>
            </w:r>
            <w:r w:rsidRPr="00AA000A">
              <w:rPr>
                <w:szCs w:val="18"/>
                <w:vertAlign w:val="subscript"/>
                <w:lang w:val="en-GB"/>
              </w:rPr>
              <w:t>16</w:t>
            </w:r>
          </w:p>
        </w:tc>
        <w:tc>
          <w:tcPr>
            <w:tcW w:w="2552" w:type="dxa"/>
            <w:tcBorders>
              <w:right w:val="nil"/>
            </w:tcBorders>
            <w:vAlign w:val="center"/>
          </w:tcPr>
          <w:p w:rsidR="00A84E9C" w:rsidRDefault="00A84E9C" w:rsidP="00A84E9C">
            <w:pPr>
              <w:jc w:val="center"/>
              <w:rPr>
                <w:lang w:val="en-GB"/>
              </w:rPr>
            </w:pPr>
          </w:p>
        </w:tc>
        <w:tc>
          <w:tcPr>
            <w:tcW w:w="1417" w:type="dxa"/>
            <w:vMerge/>
            <w:tcBorders>
              <w:top w:val="single" w:sz="4" w:space="0" w:color="auto"/>
              <w:left w:val="single" w:sz="4" w:space="0" w:color="auto"/>
              <w:bottom w:val="single" w:sz="4" w:space="0" w:color="auto"/>
              <w:right w:val="single" w:sz="4" w:space="0" w:color="auto"/>
            </w:tcBorders>
          </w:tcPr>
          <w:p w:rsidR="00A84E9C" w:rsidRDefault="00A84E9C" w:rsidP="00A84E9C">
            <w:pPr>
              <w:rPr>
                <w:lang w:val="en-GB"/>
              </w:rPr>
            </w:pPr>
          </w:p>
        </w:tc>
        <w:tc>
          <w:tcPr>
            <w:tcW w:w="851" w:type="dxa"/>
            <w:vMerge/>
            <w:tcBorders>
              <w:left w:val="nil"/>
              <w:bottom w:val="single" w:sz="4" w:space="0" w:color="auto"/>
            </w:tcBorders>
          </w:tcPr>
          <w:p w:rsidR="00A84E9C" w:rsidRDefault="00A84E9C" w:rsidP="00A84E9C">
            <w:pPr>
              <w:rPr>
                <w:lang w:val="en-GB"/>
              </w:rPr>
            </w:pPr>
          </w:p>
        </w:tc>
      </w:tr>
      <w:tr w:rsidR="00A84E9C">
        <w:trPr>
          <w:cantSplit/>
          <w:trHeight w:val="720"/>
        </w:trPr>
        <w:tc>
          <w:tcPr>
            <w:tcW w:w="1204" w:type="dxa"/>
            <w:vAlign w:val="center"/>
          </w:tcPr>
          <w:p w:rsidR="00A84E9C" w:rsidRDefault="00A84E9C" w:rsidP="00A84E9C">
            <w:pPr>
              <w:jc w:val="center"/>
              <w:rPr>
                <w:b/>
                <w:lang w:val="en-GB"/>
              </w:rPr>
            </w:pPr>
            <w:r>
              <w:rPr>
                <w:b/>
                <w:lang w:val="en-GB"/>
              </w:rPr>
              <w:t>8</w:t>
            </w:r>
          </w:p>
        </w:tc>
        <w:tc>
          <w:tcPr>
            <w:tcW w:w="993" w:type="dxa"/>
            <w:vAlign w:val="center"/>
          </w:tcPr>
          <w:p w:rsidR="00A84E9C" w:rsidRDefault="00A84E9C" w:rsidP="00A84E9C">
            <w:pPr>
              <w:jc w:val="center"/>
              <w:rPr>
                <w:b/>
                <w:bCs/>
                <w:sz w:val="20"/>
                <w:lang w:val="en-GB"/>
              </w:rPr>
            </w:pPr>
            <w:r>
              <w:rPr>
                <w:b/>
                <w:bCs/>
                <w:sz w:val="20"/>
                <w:lang w:val="en-GB"/>
              </w:rPr>
              <w:t>Octan</w:t>
            </w:r>
          </w:p>
        </w:tc>
        <w:tc>
          <w:tcPr>
            <w:tcW w:w="2551" w:type="dxa"/>
            <w:vAlign w:val="center"/>
          </w:tcPr>
          <w:p w:rsidR="00A84E9C" w:rsidRDefault="00A84E9C" w:rsidP="00A84E9C">
            <w:pPr>
              <w:jc w:val="center"/>
              <w:rPr>
                <w:lang w:val="en-GB"/>
              </w:rPr>
            </w:pPr>
            <w:r>
              <w:rPr>
                <w:lang w:val="en-GB"/>
              </w:rPr>
              <w:t>C</w:t>
            </w:r>
            <w:r w:rsidRPr="00AA000A">
              <w:rPr>
                <w:szCs w:val="18"/>
                <w:vertAlign w:val="subscript"/>
                <w:lang w:val="en-GB"/>
              </w:rPr>
              <w:t>8</w:t>
            </w:r>
            <w:r>
              <w:rPr>
                <w:lang w:val="en-GB"/>
              </w:rPr>
              <w:t>H</w:t>
            </w:r>
            <w:r w:rsidRPr="00AA000A">
              <w:rPr>
                <w:szCs w:val="18"/>
                <w:vertAlign w:val="subscript"/>
                <w:lang w:val="en-GB"/>
              </w:rPr>
              <w:t>18</w:t>
            </w:r>
          </w:p>
        </w:tc>
        <w:tc>
          <w:tcPr>
            <w:tcW w:w="2552" w:type="dxa"/>
            <w:tcBorders>
              <w:right w:val="nil"/>
            </w:tcBorders>
            <w:vAlign w:val="center"/>
          </w:tcPr>
          <w:p w:rsidR="00A84E9C" w:rsidRDefault="00A84E9C" w:rsidP="00A84E9C">
            <w:pPr>
              <w:jc w:val="center"/>
              <w:rPr>
                <w:lang w:val="en-GB"/>
              </w:rPr>
            </w:pPr>
          </w:p>
        </w:tc>
        <w:tc>
          <w:tcPr>
            <w:tcW w:w="1417" w:type="dxa"/>
            <w:vMerge/>
            <w:tcBorders>
              <w:top w:val="single" w:sz="4" w:space="0" w:color="auto"/>
              <w:left w:val="single" w:sz="4" w:space="0" w:color="auto"/>
              <w:bottom w:val="single" w:sz="4" w:space="0" w:color="auto"/>
              <w:right w:val="single" w:sz="4" w:space="0" w:color="auto"/>
            </w:tcBorders>
          </w:tcPr>
          <w:p w:rsidR="00A84E9C" w:rsidRDefault="00A84E9C" w:rsidP="00A84E9C">
            <w:pPr>
              <w:rPr>
                <w:lang w:val="en-GB"/>
              </w:rPr>
            </w:pPr>
          </w:p>
        </w:tc>
        <w:tc>
          <w:tcPr>
            <w:tcW w:w="851" w:type="dxa"/>
            <w:vMerge/>
            <w:tcBorders>
              <w:left w:val="nil"/>
              <w:bottom w:val="single" w:sz="4" w:space="0" w:color="auto"/>
            </w:tcBorders>
          </w:tcPr>
          <w:p w:rsidR="00A84E9C" w:rsidRDefault="00A84E9C" w:rsidP="00A84E9C">
            <w:pPr>
              <w:rPr>
                <w:lang w:val="en-GB"/>
              </w:rPr>
            </w:pPr>
          </w:p>
        </w:tc>
      </w:tr>
      <w:tr w:rsidR="00A84E9C">
        <w:trPr>
          <w:cantSplit/>
          <w:trHeight w:val="720"/>
        </w:trPr>
        <w:tc>
          <w:tcPr>
            <w:tcW w:w="1204" w:type="dxa"/>
            <w:tcBorders>
              <w:bottom w:val="nil"/>
            </w:tcBorders>
            <w:vAlign w:val="center"/>
          </w:tcPr>
          <w:p w:rsidR="00A84E9C" w:rsidRDefault="00A84E9C" w:rsidP="00A84E9C">
            <w:pPr>
              <w:jc w:val="center"/>
              <w:rPr>
                <w:b/>
                <w:lang w:val="en-GB"/>
              </w:rPr>
            </w:pPr>
            <w:r>
              <w:rPr>
                <w:b/>
                <w:lang w:val="en-GB"/>
              </w:rPr>
              <w:t>9</w:t>
            </w:r>
          </w:p>
        </w:tc>
        <w:tc>
          <w:tcPr>
            <w:tcW w:w="993" w:type="dxa"/>
            <w:tcBorders>
              <w:bottom w:val="nil"/>
            </w:tcBorders>
            <w:vAlign w:val="center"/>
          </w:tcPr>
          <w:p w:rsidR="00A84E9C" w:rsidRDefault="00A84E9C" w:rsidP="00A84E9C">
            <w:pPr>
              <w:jc w:val="center"/>
              <w:rPr>
                <w:b/>
                <w:bCs/>
                <w:sz w:val="20"/>
                <w:lang w:val="en-GB"/>
              </w:rPr>
            </w:pPr>
            <w:r>
              <w:rPr>
                <w:b/>
                <w:bCs/>
                <w:sz w:val="20"/>
                <w:lang w:val="en-GB"/>
              </w:rPr>
              <w:t>Nonan</w:t>
            </w:r>
          </w:p>
        </w:tc>
        <w:tc>
          <w:tcPr>
            <w:tcW w:w="2551" w:type="dxa"/>
            <w:tcBorders>
              <w:bottom w:val="nil"/>
            </w:tcBorders>
            <w:vAlign w:val="center"/>
          </w:tcPr>
          <w:p w:rsidR="00A84E9C" w:rsidRDefault="00A84E9C" w:rsidP="00A84E9C">
            <w:pPr>
              <w:jc w:val="center"/>
              <w:rPr>
                <w:lang w:val="en-GB"/>
              </w:rPr>
            </w:pPr>
            <w:r>
              <w:rPr>
                <w:lang w:val="en-GB"/>
              </w:rPr>
              <w:t>C</w:t>
            </w:r>
            <w:r w:rsidRPr="00AA000A">
              <w:rPr>
                <w:szCs w:val="18"/>
                <w:vertAlign w:val="subscript"/>
                <w:lang w:val="en-GB"/>
              </w:rPr>
              <w:t>9</w:t>
            </w:r>
            <w:r>
              <w:rPr>
                <w:lang w:val="en-GB"/>
              </w:rPr>
              <w:t>H</w:t>
            </w:r>
            <w:r w:rsidRPr="00AA000A">
              <w:rPr>
                <w:szCs w:val="18"/>
                <w:vertAlign w:val="subscript"/>
                <w:lang w:val="en-GB"/>
              </w:rPr>
              <w:t>20</w:t>
            </w:r>
          </w:p>
        </w:tc>
        <w:tc>
          <w:tcPr>
            <w:tcW w:w="2552" w:type="dxa"/>
            <w:tcBorders>
              <w:bottom w:val="nil"/>
              <w:right w:val="nil"/>
            </w:tcBorders>
            <w:vAlign w:val="center"/>
          </w:tcPr>
          <w:p w:rsidR="00A84E9C" w:rsidRDefault="00A84E9C" w:rsidP="00A84E9C">
            <w:pPr>
              <w:jc w:val="center"/>
              <w:rPr>
                <w:lang w:val="en-GB"/>
              </w:rPr>
            </w:pPr>
          </w:p>
        </w:tc>
        <w:tc>
          <w:tcPr>
            <w:tcW w:w="1417" w:type="dxa"/>
            <w:vMerge/>
            <w:tcBorders>
              <w:top w:val="single" w:sz="4" w:space="0" w:color="auto"/>
              <w:left w:val="single" w:sz="4" w:space="0" w:color="auto"/>
              <w:bottom w:val="single" w:sz="4" w:space="0" w:color="auto"/>
              <w:right w:val="single" w:sz="4" w:space="0" w:color="auto"/>
            </w:tcBorders>
          </w:tcPr>
          <w:p w:rsidR="00A84E9C" w:rsidRDefault="00A84E9C" w:rsidP="00A84E9C">
            <w:pPr>
              <w:rPr>
                <w:lang w:val="en-GB"/>
              </w:rPr>
            </w:pPr>
          </w:p>
        </w:tc>
        <w:tc>
          <w:tcPr>
            <w:tcW w:w="851" w:type="dxa"/>
            <w:vMerge/>
            <w:tcBorders>
              <w:left w:val="nil"/>
              <w:bottom w:val="single" w:sz="4" w:space="0" w:color="auto"/>
            </w:tcBorders>
          </w:tcPr>
          <w:p w:rsidR="00A84E9C" w:rsidRDefault="00A84E9C" w:rsidP="00A84E9C">
            <w:pPr>
              <w:rPr>
                <w:lang w:val="en-GB"/>
              </w:rPr>
            </w:pPr>
          </w:p>
        </w:tc>
      </w:tr>
      <w:tr w:rsidR="00A84E9C">
        <w:trPr>
          <w:cantSplit/>
          <w:trHeight w:val="720"/>
        </w:trPr>
        <w:tc>
          <w:tcPr>
            <w:tcW w:w="1204" w:type="dxa"/>
            <w:tcBorders>
              <w:bottom w:val="double" w:sz="4" w:space="0" w:color="auto"/>
            </w:tcBorders>
            <w:vAlign w:val="center"/>
          </w:tcPr>
          <w:p w:rsidR="00A84E9C" w:rsidRDefault="00A84E9C" w:rsidP="00A84E9C">
            <w:pPr>
              <w:jc w:val="center"/>
              <w:rPr>
                <w:b/>
                <w:lang w:val="en-GB"/>
              </w:rPr>
            </w:pPr>
            <w:r>
              <w:rPr>
                <w:b/>
                <w:lang w:val="en-GB"/>
              </w:rPr>
              <w:t>10</w:t>
            </w:r>
          </w:p>
        </w:tc>
        <w:tc>
          <w:tcPr>
            <w:tcW w:w="993" w:type="dxa"/>
            <w:tcBorders>
              <w:bottom w:val="double" w:sz="4" w:space="0" w:color="auto"/>
            </w:tcBorders>
            <w:vAlign w:val="center"/>
          </w:tcPr>
          <w:p w:rsidR="00A84E9C" w:rsidRDefault="00A84E9C" w:rsidP="00A84E9C">
            <w:pPr>
              <w:jc w:val="center"/>
              <w:rPr>
                <w:b/>
                <w:bCs/>
                <w:sz w:val="20"/>
                <w:lang w:val="en-GB"/>
              </w:rPr>
            </w:pPr>
            <w:r>
              <w:rPr>
                <w:b/>
                <w:bCs/>
                <w:sz w:val="20"/>
                <w:lang w:val="en-GB"/>
              </w:rPr>
              <w:t>Decan</w:t>
            </w:r>
          </w:p>
        </w:tc>
        <w:tc>
          <w:tcPr>
            <w:tcW w:w="2551" w:type="dxa"/>
            <w:tcBorders>
              <w:bottom w:val="double" w:sz="4" w:space="0" w:color="auto"/>
            </w:tcBorders>
            <w:vAlign w:val="center"/>
          </w:tcPr>
          <w:p w:rsidR="00A84E9C" w:rsidRDefault="00A84E9C" w:rsidP="00A84E9C">
            <w:pPr>
              <w:jc w:val="center"/>
              <w:rPr>
                <w:lang w:val="en-GB"/>
              </w:rPr>
            </w:pPr>
            <w:r>
              <w:rPr>
                <w:lang w:val="en-GB"/>
              </w:rPr>
              <w:t>C</w:t>
            </w:r>
            <w:r w:rsidRPr="00AA000A">
              <w:rPr>
                <w:szCs w:val="18"/>
                <w:vertAlign w:val="subscript"/>
                <w:lang w:val="en-GB"/>
              </w:rPr>
              <w:t>10</w:t>
            </w:r>
            <w:r>
              <w:rPr>
                <w:lang w:val="en-GB"/>
              </w:rPr>
              <w:t>H</w:t>
            </w:r>
            <w:r w:rsidRPr="00AA000A">
              <w:rPr>
                <w:szCs w:val="18"/>
                <w:vertAlign w:val="subscript"/>
                <w:lang w:val="en-GB"/>
              </w:rPr>
              <w:t>22</w:t>
            </w:r>
          </w:p>
        </w:tc>
        <w:tc>
          <w:tcPr>
            <w:tcW w:w="2552" w:type="dxa"/>
            <w:tcBorders>
              <w:bottom w:val="double" w:sz="4" w:space="0" w:color="auto"/>
              <w:right w:val="nil"/>
            </w:tcBorders>
            <w:vAlign w:val="center"/>
          </w:tcPr>
          <w:p w:rsidR="00A84E9C" w:rsidRDefault="00A84E9C" w:rsidP="00A84E9C">
            <w:pPr>
              <w:jc w:val="center"/>
              <w:rPr>
                <w:lang w:val="en-GB"/>
              </w:rPr>
            </w:pPr>
          </w:p>
        </w:tc>
        <w:tc>
          <w:tcPr>
            <w:tcW w:w="1417" w:type="dxa"/>
            <w:vMerge/>
            <w:tcBorders>
              <w:top w:val="single" w:sz="4" w:space="0" w:color="auto"/>
              <w:left w:val="single" w:sz="4" w:space="0" w:color="auto"/>
              <w:bottom w:val="single" w:sz="4" w:space="0" w:color="auto"/>
              <w:right w:val="single" w:sz="4" w:space="0" w:color="auto"/>
            </w:tcBorders>
          </w:tcPr>
          <w:p w:rsidR="00A84E9C" w:rsidRDefault="00A84E9C" w:rsidP="00A84E9C">
            <w:pPr>
              <w:rPr>
                <w:lang w:val="en-GB"/>
              </w:rPr>
            </w:pPr>
          </w:p>
        </w:tc>
        <w:tc>
          <w:tcPr>
            <w:tcW w:w="851" w:type="dxa"/>
            <w:vMerge/>
            <w:tcBorders>
              <w:left w:val="nil"/>
              <w:bottom w:val="single" w:sz="4" w:space="0" w:color="auto"/>
            </w:tcBorders>
          </w:tcPr>
          <w:p w:rsidR="00A84E9C" w:rsidRDefault="00A84E9C" w:rsidP="00A84E9C">
            <w:pPr>
              <w:rPr>
                <w:lang w:val="en-GB"/>
              </w:rPr>
            </w:pPr>
          </w:p>
        </w:tc>
      </w:tr>
      <w:tr w:rsidR="00A84E9C">
        <w:trPr>
          <w:cantSplit/>
          <w:trHeight w:val="720"/>
        </w:trPr>
        <w:tc>
          <w:tcPr>
            <w:tcW w:w="1204" w:type="dxa"/>
            <w:tcBorders>
              <w:top w:val="nil"/>
            </w:tcBorders>
            <w:vAlign w:val="center"/>
          </w:tcPr>
          <w:p w:rsidR="00A84E9C" w:rsidRDefault="00A84E9C" w:rsidP="00A84E9C">
            <w:pPr>
              <w:jc w:val="center"/>
              <w:rPr>
                <w:b/>
                <w:lang w:val="en-GB"/>
              </w:rPr>
            </w:pPr>
            <w:r>
              <w:rPr>
                <w:b/>
                <w:lang w:val="en-GB"/>
              </w:rPr>
              <w:t>14</w:t>
            </w:r>
          </w:p>
        </w:tc>
        <w:tc>
          <w:tcPr>
            <w:tcW w:w="993" w:type="dxa"/>
            <w:tcBorders>
              <w:top w:val="nil"/>
            </w:tcBorders>
            <w:vAlign w:val="center"/>
          </w:tcPr>
          <w:p w:rsidR="00A84E9C" w:rsidRDefault="00A84E9C" w:rsidP="00A84E9C">
            <w:pPr>
              <w:jc w:val="center"/>
              <w:rPr>
                <w:lang w:val="en-GB"/>
              </w:rPr>
            </w:pPr>
            <w:r>
              <w:rPr>
                <w:lang w:val="en-GB"/>
              </w:rPr>
              <w:t>Tetra-decan</w:t>
            </w:r>
          </w:p>
        </w:tc>
        <w:tc>
          <w:tcPr>
            <w:tcW w:w="2551" w:type="dxa"/>
            <w:tcBorders>
              <w:top w:val="nil"/>
            </w:tcBorders>
            <w:vAlign w:val="center"/>
          </w:tcPr>
          <w:p w:rsidR="00A84E9C" w:rsidRDefault="00A84E9C" w:rsidP="00A84E9C">
            <w:pPr>
              <w:jc w:val="center"/>
              <w:rPr>
                <w:lang w:val="en-GB"/>
              </w:rPr>
            </w:pPr>
            <w:r>
              <w:rPr>
                <w:lang w:val="en-GB"/>
              </w:rPr>
              <w:t>C</w:t>
            </w:r>
            <w:r>
              <w:rPr>
                <w:position w:val="-6"/>
                <w:sz w:val="14"/>
                <w:lang w:val="en-GB"/>
              </w:rPr>
              <w:t>14</w:t>
            </w:r>
            <w:r>
              <w:rPr>
                <w:lang w:val="en-GB"/>
              </w:rPr>
              <w:t>H</w:t>
            </w:r>
            <w:r>
              <w:rPr>
                <w:position w:val="-6"/>
                <w:sz w:val="14"/>
                <w:lang w:val="en-GB"/>
              </w:rPr>
              <w:t>30</w:t>
            </w:r>
          </w:p>
        </w:tc>
        <w:tc>
          <w:tcPr>
            <w:tcW w:w="2552" w:type="dxa"/>
            <w:tcBorders>
              <w:top w:val="nil"/>
            </w:tcBorders>
            <w:vAlign w:val="center"/>
          </w:tcPr>
          <w:p w:rsidR="00A84E9C" w:rsidRDefault="00A84E9C" w:rsidP="00A84E9C">
            <w:pPr>
              <w:jc w:val="center"/>
              <w:rPr>
                <w:lang w:val="it-IT"/>
              </w:rPr>
            </w:pPr>
            <w:r>
              <w:rPr>
                <w:lang w:val="it-IT"/>
              </w:rPr>
              <w:t>--</w:t>
            </w:r>
          </w:p>
        </w:tc>
        <w:tc>
          <w:tcPr>
            <w:tcW w:w="1417" w:type="dxa"/>
            <w:vMerge w:val="restart"/>
            <w:tcBorders>
              <w:top w:val="nil"/>
            </w:tcBorders>
          </w:tcPr>
          <w:p w:rsidR="00A84E9C" w:rsidRPr="00D134DA" w:rsidRDefault="00A84E9C" w:rsidP="00A84E9C">
            <w:pPr>
              <w:pStyle w:val="Verborgen"/>
              <w:rPr>
                <w:vanish w:val="0"/>
                <w:color w:val="auto"/>
                <w:szCs w:val="18"/>
                <w:lang w:val="it-IT"/>
              </w:rPr>
            </w:pPr>
            <w:r w:rsidRPr="00D134DA">
              <w:rPr>
                <w:vanish w:val="0"/>
                <w:color w:val="auto"/>
                <w:szCs w:val="18"/>
                <w:lang w:val="it-IT"/>
              </w:rPr>
              <w:t>Kerosin</w:t>
            </w:r>
          </w:p>
        </w:tc>
        <w:tc>
          <w:tcPr>
            <w:tcW w:w="851" w:type="dxa"/>
            <w:vMerge/>
            <w:tcBorders>
              <w:top w:val="single" w:sz="4" w:space="0" w:color="auto"/>
              <w:bottom w:val="single" w:sz="4" w:space="0" w:color="auto"/>
            </w:tcBorders>
            <w:vAlign w:val="center"/>
          </w:tcPr>
          <w:p w:rsidR="00A84E9C" w:rsidRDefault="00A84E9C" w:rsidP="00A84E9C">
            <w:pPr>
              <w:rPr>
                <w:lang w:val="it-IT"/>
              </w:rPr>
            </w:pPr>
          </w:p>
        </w:tc>
      </w:tr>
      <w:tr w:rsidR="00A84E9C">
        <w:trPr>
          <w:cantSplit/>
          <w:trHeight w:val="720"/>
        </w:trPr>
        <w:tc>
          <w:tcPr>
            <w:tcW w:w="1204" w:type="dxa"/>
            <w:vAlign w:val="center"/>
          </w:tcPr>
          <w:p w:rsidR="00A84E9C" w:rsidRDefault="00A84E9C" w:rsidP="00A84E9C">
            <w:pPr>
              <w:jc w:val="center"/>
              <w:rPr>
                <w:b/>
                <w:lang w:val="it-IT"/>
              </w:rPr>
            </w:pPr>
            <w:r>
              <w:rPr>
                <w:b/>
                <w:lang w:val="it-IT"/>
              </w:rPr>
              <w:t>15</w:t>
            </w:r>
          </w:p>
        </w:tc>
        <w:tc>
          <w:tcPr>
            <w:tcW w:w="993" w:type="dxa"/>
            <w:vAlign w:val="center"/>
          </w:tcPr>
          <w:p w:rsidR="00A84E9C" w:rsidRDefault="00A84E9C" w:rsidP="00A84E9C">
            <w:pPr>
              <w:jc w:val="center"/>
              <w:rPr>
                <w:lang w:val="it-IT"/>
              </w:rPr>
            </w:pPr>
            <w:r>
              <w:rPr>
                <w:lang w:val="it-IT"/>
              </w:rPr>
              <w:t>Penta-decan</w:t>
            </w:r>
          </w:p>
        </w:tc>
        <w:tc>
          <w:tcPr>
            <w:tcW w:w="2551" w:type="dxa"/>
            <w:vAlign w:val="center"/>
          </w:tcPr>
          <w:p w:rsidR="00A84E9C" w:rsidRDefault="00A84E9C" w:rsidP="00A84E9C">
            <w:pPr>
              <w:jc w:val="center"/>
              <w:rPr>
                <w:lang w:val="it-IT"/>
              </w:rPr>
            </w:pPr>
            <w:r>
              <w:rPr>
                <w:lang w:val="it-IT"/>
              </w:rPr>
              <w:t>C</w:t>
            </w:r>
            <w:r>
              <w:rPr>
                <w:position w:val="-6"/>
                <w:sz w:val="14"/>
                <w:lang w:val="it-IT"/>
              </w:rPr>
              <w:t>15</w:t>
            </w:r>
            <w:r>
              <w:rPr>
                <w:lang w:val="it-IT"/>
              </w:rPr>
              <w:t>H</w:t>
            </w:r>
            <w:r>
              <w:rPr>
                <w:position w:val="-6"/>
                <w:sz w:val="14"/>
                <w:lang w:val="it-IT"/>
              </w:rPr>
              <w:t>32</w:t>
            </w:r>
          </w:p>
        </w:tc>
        <w:tc>
          <w:tcPr>
            <w:tcW w:w="2552" w:type="dxa"/>
            <w:vAlign w:val="center"/>
          </w:tcPr>
          <w:p w:rsidR="00A84E9C" w:rsidRDefault="00A84E9C" w:rsidP="00A84E9C">
            <w:pPr>
              <w:jc w:val="center"/>
              <w:rPr>
                <w:lang w:val="it-IT"/>
              </w:rPr>
            </w:pPr>
            <w:r>
              <w:rPr>
                <w:lang w:val="it-IT"/>
              </w:rPr>
              <w:t>--</w:t>
            </w:r>
          </w:p>
        </w:tc>
        <w:tc>
          <w:tcPr>
            <w:tcW w:w="1417" w:type="dxa"/>
            <w:vMerge/>
            <w:vAlign w:val="center"/>
          </w:tcPr>
          <w:p w:rsidR="00A84E9C" w:rsidRDefault="00A84E9C" w:rsidP="00A84E9C">
            <w:pPr>
              <w:rPr>
                <w:lang w:val="it-IT"/>
              </w:rPr>
            </w:pPr>
          </w:p>
        </w:tc>
        <w:tc>
          <w:tcPr>
            <w:tcW w:w="851" w:type="dxa"/>
            <w:vMerge/>
            <w:tcBorders>
              <w:bottom w:val="single" w:sz="4" w:space="0" w:color="auto"/>
            </w:tcBorders>
            <w:vAlign w:val="center"/>
          </w:tcPr>
          <w:p w:rsidR="00A84E9C" w:rsidRDefault="00A84E9C" w:rsidP="00A84E9C">
            <w:pPr>
              <w:rPr>
                <w:lang w:val="it-IT"/>
              </w:rPr>
            </w:pPr>
          </w:p>
        </w:tc>
      </w:tr>
      <w:tr w:rsidR="00A84E9C">
        <w:trPr>
          <w:cantSplit/>
          <w:trHeight w:val="720"/>
        </w:trPr>
        <w:tc>
          <w:tcPr>
            <w:tcW w:w="1204" w:type="dxa"/>
            <w:vAlign w:val="center"/>
          </w:tcPr>
          <w:p w:rsidR="00A84E9C" w:rsidRDefault="00A84E9C" w:rsidP="00A84E9C">
            <w:pPr>
              <w:jc w:val="center"/>
              <w:rPr>
                <w:b/>
                <w:lang w:val="it-IT"/>
              </w:rPr>
            </w:pPr>
            <w:r>
              <w:rPr>
                <w:b/>
                <w:lang w:val="it-IT"/>
              </w:rPr>
              <w:t>20</w:t>
            </w:r>
          </w:p>
        </w:tc>
        <w:tc>
          <w:tcPr>
            <w:tcW w:w="993" w:type="dxa"/>
            <w:vAlign w:val="center"/>
          </w:tcPr>
          <w:p w:rsidR="00A84E9C" w:rsidRDefault="00A84E9C" w:rsidP="00A84E9C">
            <w:pPr>
              <w:jc w:val="center"/>
              <w:rPr>
                <w:lang w:val="it-IT"/>
              </w:rPr>
            </w:pPr>
            <w:r>
              <w:rPr>
                <w:lang w:val="it-IT"/>
              </w:rPr>
              <w:t>Eicosan</w:t>
            </w:r>
          </w:p>
          <w:p w:rsidR="00A84E9C" w:rsidRDefault="00A84E9C" w:rsidP="00A84E9C">
            <w:pPr>
              <w:jc w:val="center"/>
              <w:rPr>
                <w:lang w:val="de-CH"/>
              </w:rPr>
            </w:pPr>
            <w:r>
              <w:rPr>
                <w:lang w:val="de-CH"/>
              </w:rPr>
              <w:t>Icosan</w:t>
            </w:r>
          </w:p>
        </w:tc>
        <w:tc>
          <w:tcPr>
            <w:tcW w:w="2551" w:type="dxa"/>
            <w:vAlign w:val="center"/>
          </w:tcPr>
          <w:p w:rsidR="00A84E9C" w:rsidRDefault="00A84E9C" w:rsidP="00A84E9C">
            <w:pPr>
              <w:jc w:val="center"/>
            </w:pPr>
            <w:r>
              <w:t>C</w:t>
            </w:r>
            <w:r>
              <w:rPr>
                <w:position w:val="-6"/>
                <w:sz w:val="14"/>
              </w:rPr>
              <w:t>20</w:t>
            </w:r>
            <w:r>
              <w:t>H</w:t>
            </w:r>
            <w:r>
              <w:rPr>
                <w:position w:val="-6"/>
                <w:sz w:val="14"/>
              </w:rPr>
              <w:t>42</w:t>
            </w:r>
          </w:p>
        </w:tc>
        <w:tc>
          <w:tcPr>
            <w:tcW w:w="2552" w:type="dxa"/>
            <w:vAlign w:val="center"/>
          </w:tcPr>
          <w:p w:rsidR="00A84E9C" w:rsidRDefault="00A84E9C" w:rsidP="00A84E9C">
            <w:pPr>
              <w:jc w:val="center"/>
            </w:pPr>
            <w:r>
              <w:t>--</w:t>
            </w:r>
          </w:p>
        </w:tc>
        <w:tc>
          <w:tcPr>
            <w:tcW w:w="1417" w:type="dxa"/>
            <w:vAlign w:val="center"/>
          </w:tcPr>
          <w:p w:rsidR="00A84E9C" w:rsidRPr="00D134DA" w:rsidRDefault="00A84E9C" w:rsidP="00A84E9C">
            <w:pPr>
              <w:pStyle w:val="Verborgen"/>
              <w:rPr>
                <w:vanish w:val="0"/>
                <w:color w:val="auto"/>
                <w:szCs w:val="18"/>
              </w:rPr>
            </w:pPr>
            <w:r w:rsidRPr="00D134DA">
              <w:rPr>
                <w:vanish w:val="0"/>
                <w:color w:val="auto"/>
                <w:szCs w:val="18"/>
              </w:rPr>
              <w:t>Wachs</w:t>
            </w:r>
          </w:p>
        </w:tc>
        <w:tc>
          <w:tcPr>
            <w:tcW w:w="851" w:type="dxa"/>
            <w:tcBorders>
              <w:top w:val="single" w:sz="4" w:space="0" w:color="auto"/>
            </w:tcBorders>
            <w:vAlign w:val="center"/>
          </w:tcPr>
          <w:p w:rsidR="00A84E9C" w:rsidRPr="00D134DA" w:rsidRDefault="00BA14CA" w:rsidP="00A84E9C">
            <w:pPr>
              <w:pStyle w:val="Verborgen"/>
              <w:rPr>
                <w:vanish w:val="0"/>
                <w:color w:val="auto"/>
                <w:szCs w:val="18"/>
              </w:rPr>
            </w:pPr>
            <w:r w:rsidRPr="00D134DA">
              <w:rPr>
                <w:vanish w:val="0"/>
                <w:color w:val="auto"/>
                <w:szCs w:val="18"/>
              </w:rPr>
              <w:t>F</w:t>
            </w:r>
            <w:r w:rsidR="00A84E9C" w:rsidRPr="00D134DA">
              <w:rPr>
                <w:vanish w:val="0"/>
                <w:color w:val="auto"/>
                <w:szCs w:val="18"/>
              </w:rPr>
              <w:t>est</w:t>
            </w:r>
          </w:p>
        </w:tc>
      </w:tr>
    </w:tbl>
    <w:p w:rsidR="00022491" w:rsidRDefault="00022491" w:rsidP="00022491">
      <w:pPr>
        <w:ind w:right="-2128"/>
        <w:jc w:val="right"/>
        <w:rPr>
          <w:b/>
          <w:bCs/>
        </w:rPr>
      </w:pPr>
      <w:r>
        <w:rPr>
          <w:b/>
          <w:bCs/>
        </w:rPr>
        <w:t>Namen und Anzahl C-Atome Auswendig!</w:t>
      </w:r>
    </w:p>
    <w:p w:rsidR="00022491" w:rsidRDefault="00022491" w:rsidP="00022491">
      <w:pPr>
        <w:pStyle w:val="Kopfzeile"/>
        <w:tabs>
          <w:tab w:val="clear" w:pos="4536"/>
          <w:tab w:val="clear" w:pos="9072"/>
        </w:tabs>
        <w:rPr>
          <w:noProof/>
        </w:rPr>
      </w:pPr>
    </w:p>
    <w:p w:rsidR="00022491" w:rsidRDefault="00022491" w:rsidP="00214439">
      <w:r>
        <w:t xml:space="preserve">Allgemeine Bruttoformel der Alkane: </w:t>
      </w:r>
      <w:r>
        <w:rPr>
          <w:vanish/>
          <w:color w:val="FF0000"/>
        </w:rPr>
        <w:t>C</w:t>
      </w:r>
      <w:r>
        <w:rPr>
          <w:vanish/>
          <w:color w:val="FF0000"/>
          <w:position w:val="-6"/>
          <w:sz w:val="14"/>
        </w:rPr>
        <w:t>n</w:t>
      </w:r>
      <w:r>
        <w:rPr>
          <w:vanish/>
          <w:color w:val="FF0000"/>
        </w:rPr>
        <w:t>H</w:t>
      </w:r>
      <w:r>
        <w:rPr>
          <w:vanish/>
          <w:color w:val="FF0000"/>
          <w:position w:val="-6"/>
          <w:sz w:val="14"/>
        </w:rPr>
        <w:t>2n+2</w:t>
      </w:r>
    </w:p>
    <w:p w:rsidR="00974D9C" w:rsidRDefault="00974D9C" w:rsidP="00974D9C">
      <w:pPr>
        <w:pStyle w:val="berschrift3"/>
      </w:pPr>
      <w:r>
        <w:br w:type="page"/>
      </w:r>
      <w:bookmarkStart w:id="20" w:name="_Toc326296792"/>
      <w:r w:rsidRPr="00DB460A">
        <w:lastRenderedPageBreak/>
        <w:t>Nomenklaturregeln</w:t>
      </w:r>
      <w:bookmarkEnd w:id="20"/>
      <w:r>
        <w:t xml:space="preserve"> </w:t>
      </w:r>
    </w:p>
    <w:p w:rsidR="00974D9C" w:rsidRDefault="00974D9C" w:rsidP="00974D9C">
      <w:pPr>
        <w:tabs>
          <w:tab w:val="left" w:pos="1080"/>
        </w:tabs>
      </w:pPr>
      <w:r>
        <w:tab/>
      </w:r>
    </w:p>
    <w:p w:rsidR="00974D9C" w:rsidRDefault="00974D9C" w:rsidP="00974D9C">
      <w:r>
        <w:t>(Kopie</w:t>
      </w:r>
      <w:r w:rsidR="006C406D">
        <w:t xml:space="preserve"> dieser Seite </w:t>
      </w:r>
      <w:r w:rsidR="003F42D4">
        <w:t xml:space="preserve">wird an der Prüfung abgegeben, aber ohne </w:t>
      </w:r>
      <w:r w:rsidR="0045591B">
        <w:t>Bild-</w:t>
      </w:r>
      <w:r w:rsidR="003F42D4">
        <w:t>Beispiele rechts!</w:t>
      </w:r>
      <w:r>
        <w:t>)</w:t>
      </w:r>
    </w:p>
    <w:p w:rsidR="000249F6" w:rsidRDefault="000249F6" w:rsidP="00974D9C"/>
    <w:p w:rsidR="000249F6" w:rsidRDefault="000249F6" w:rsidP="000249F6">
      <w:pPr>
        <w:numPr>
          <w:ilvl w:val="0"/>
          <w:numId w:val="27"/>
        </w:numPr>
        <w:tabs>
          <w:tab w:val="left" w:pos="4820"/>
        </w:tabs>
      </w:pPr>
      <w:r>
        <w:t>Der Name eines Moleküls setzt sich folgendermassen zusammen:</w:t>
      </w:r>
    </w:p>
    <w:p w:rsidR="000249F6" w:rsidRDefault="000D5A58" w:rsidP="000249F6">
      <w:pPr>
        <w:tabs>
          <w:tab w:val="left" w:pos="4820"/>
        </w:tabs>
        <w:ind w:left="720"/>
      </w:pPr>
      <w:r>
        <w:rPr>
          <w:noProof/>
          <w:lang w:val="de-CH" w:eastAsia="de-CH"/>
        </w:rPr>
        <w:drawing>
          <wp:anchor distT="0" distB="0" distL="114300" distR="114300" simplePos="0" relativeHeight="251701760" behindDoc="1" locked="0" layoutInCell="1" allowOverlap="1">
            <wp:simplePos x="0" y="0"/>
            <wp:positionH relativeFrom="column">
              <wp:posOffset>4866005</wp:posOffset>
            </wp:positionH>
            <wp:positionV relativeFrom="paragraph">
              <wp:posOffset>145415</wp:posOffset>
            </wp:positionV>
            <wp:extent cx="1336040" cy="888365"/>
            <wp:effectExtent l="19050" t="0" r="0" b="0"/>
            <wp:wrapTight wrapText="bothSides">
              <wp:wrapPolygon edited="0">
                <wp:start x="-308" y="0"/>
                <wp:lineTo x="-308" y="21307"/>
                <wp:lineTo x="21559" y="21307"/>
                <wp:lineTo x="21559" y="0"/>
                <wp:lineTo x="-308" y="0"/>
              </wp:wrapPolygon>
            </wp:wrapTight>
            <wp:docPr id="8547" name="Bild 8547" descr="nomenklatu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7" descr="nomenklatur3"/>
                    <pic:cNvPicPr>
                      <a:picLocks noChangeAspect="1" noChangeArrowheads="1"/>
                    </pic:cNvPicPr>
                  </pic:nvPicPr>
                  <pic:blipFill>
                    <a:blip r:embed="rId75"/>
                    <a:srcRect/>
                    <a:stretch>
                      <a:fillRect/>
                    </a:stretch>
                  </pic:blipFill>
                  <pic:spPr bwMode="auto">
                    <a:xfrm>
                      <a:off x="0" y="0"/>
                      <a:ext cx="1336040" cy="888365"/>
                    </a:xfrm>
                    <a:prstGeom prst="rect">
                      <a:avLst/>
                    </a:prstGeom>
                    <a:noFill/>
                    <a:ln w="9525">
                      <a:noFill/>
                      <a:miter lim="800000"/>
                      <a:headEnd/>
                      <a:tailEnd/>
                    </a:ln>
                  </pic:spPr>
                </pic:pic>
              </a:graphicData>
            </a:graphic>
          </wp:anchor>
        </w:drawing>
      </w:r>
      <w:r w:rsidR="000249F6">
        <w:t xml:space="preserve">Präfix – Seitenketten </w:t>
      </w:r>
      <w:r w:rsidR="004836E3">
        <w:t xml:space="preserve">oder Substituent </w:t>
      </w:r>
      <w:r w:rsidR="000249F6">
        <w:t xml:space="preserve">- Hauptkette </w:t>
      </w:r>
      <w:r w:rsidR="00E15B9B">
        <w:t>–</w:t>
      </w:r>
      <w:r w:rsidR="000249F6">
        <w:t xml:space="preserve"> Suffix</w:t>
      </w:r>
    </w:p>
    <w:p w:rsidR="00E15B9B" w:rsidRDefault="00E15B9B" w:rsidP="000249F6">
      <w:pPr>
        <w:tabs>
          <w:tab w:val="left" w:pos="4820"/>
        </w:tabs>
        <w:ind w:left="720"/>
      </w:pPr>
    </w:p>
    <w:p w:rsidR="009323D5" w:rsidRDefault="009323D5" w:rsidP="000249F6">
      <w:pPr>
        <w:tabs>
          <w:tab w:val="left" w:pos="4820"/>
        </w:tabs>
        <w:ind w:left="720"/>
      </w:pPr>
    </w:p>
    <w:p w:rsidR="00E15B9B" w:rsidRDefault="00E15B9B" w:rsidP="00E15B9B">
      <w:pPr>
        <w:numPr>
          <w:ilvl w:val="0"/>
          <w:numId w:val="27"/>
        </w:numPr>
        <w:tabs>
          <w:tab w:val="left" w:pos="4820"/>
        </w:tabs>
      </w:pPr>
      <w:r>
        <w:t xml:space="preserve">Die </w:t>
      </w:r>
      <w:r w:rsidRPr="00E15B9B">
        <w:rPr>
          <w:b/>
        </w:rPr>
        <w:t>längste</w:t>
      </w:r>
      <w:r>
        <w:t xml:space="preserve"> Kohlenstoff-Kette bestimmt den Namen der Hauptkette </w:t>
      </w:r>
      <w:r>
        <w:rPr>
          <w:szCs w:val="18"/>
        </w:rPr>
        <w:t>(z.B. 3-Amino</w:t>
      </w:r>
      <w:r w:rsidRPr="00517F0B">
        <w:rPr>
          <w:b/>
          <w:szCs w:val="18"/>
        </w:rPr>
        <w:t>propan</w:t>
      </w:r>
      <w:r>
        <w:rPr>
          <w:szCs w:val="18"/>
        </w:rPr>
        <w:t>-1-</w:t>
      </w:r>
      <w:r w:rsidRPr="00600238">
        <w:rPr>
          <w:szCs w:val="18"/>
        </w:rPr>
        <w:t>ol)</w:t>
      </w:r>
      <w:r>
        <w:rPr>
          <w:szCs w:val="18"/>
        </w:rPr>
        <w:t>.</w:t>
      </w:r>
    </w:p>
    <w:p w:rsidR="000A1E73" w:rsidRDefault="000A1E73" w:rsidP="00974D9C"/>
    <w:p w:rsidR="009323D5" w:rsidRDefault="009323D5" w:rsidP="00974D9C"/>
    <w:p w:rsidR="00974D9C" w:rsidRDefault="00600238" w:rsidP="00600238">
      <w:pPr>
        <w:numPr>
          <w:ilvl w:val="0"/>
          <w:numId w:val="27"/>
        </w:numPr>
        <w:tabs>
          <w:tab w:val="left" w:pos="4820"/>
        </w:tabs>
      </w:pPr>
      <w:r>
        <w:t xml:space="preserve">Das </w:t>
      </w:r>
      <w:r w:rsidR="000A1E73">
        <w:t>Suffix: wird an den Namen angehängt (z.B. Methan</w:t>
      </w:r>
      <w:r w:rsidR="000A1E73" w:rsidRPr="007B646A">
        <w:rPr>
          <w:b/>
        </w:rPr>
        <w:t>ol</w:t>
      </w:r>
      <w:r w:rsidR="000A1E73">
        <w:t xml:space="preserve">), </w:t>
      </w:r>
      <w:r>
        <w:t xml:space="preserve">das </w:t>
      </w:r>
      <w:r w:rsidR="000A1E73">
        <w:t xml:space="preserve">Präfix wird dem Namen vorangestellt (z.B. </w:t>
      </w:r>
      <w:r w:rsidR="000A1E73" w:rsidRPr="007B646A">
        <w:t>3-</w:t>
      </w:r>
      <w:r w:rsidR="000A1E73" w:rsidRPr="007B646A">
        <w:rPr>
          <w:b/>
        </w:rPr>
        <w:t>amino</w:t>
      </w:r>
      <w:r w:rsidR="000A1E73" w:rsidRPr="007B646A">
        <w:t>propan-1-ol</w:t>
      </w:r>
      <w:r w:rsidR="000A1E73">
        <w:t xml:space="preserve">). </w:t>
      </w:r>
      <w:r>
        <w:t>Das</w:t>
      </w:r>
      <w:r w:rsidR="000A1E73">
        <w:t xml:space="preserve"> Suffix ist am wichtigsten und ‚bezeichnet das Molekül’, z.B. Pentanol </w:t>
      </w:r>
      <w:r w:rsidR="000A1E73">
        <w:sym w:font="Wingdings" w:char="F0E0"/>
      </w:r>
      <w:r w:rsidR="000A1E73">
        <w:t xml:space="preserve"> Stoffklasse A</w:t>
      </w:r>
      <w:r w:rsidR="000A1E73">
        <w:t>l</w:t>
      </w:r>
      <w:r w:rsidR="000A1E73">
        <w:t>kohol.</w:t>
      </w:r>
    </w:p>
    <w:p w:rsidR="009323D5" w:rsidRDefault="009323D5" w:rsidP="00974D9C">
      <w:pPr>
        <w:tabs>
          <w:tab w:val="left" w:pos="4820"/>
        </w:tabs>
      </w:pPr>
    </w:p>
    <w:p w:rsidR="009124DC" w:rsidRDefault="000D5A58" w:rsidP="00974D9C">
      <w:pPr>
        <w:tabs>
          <w:tab w:val="left" w:pos="4820"/>
        </w:tabs>
      </w:pPr>
      <w:r>
        <w:rPr>
          <w:noProof/>
          <w:lang w:val="de-CH" w:eastAsia="de-CH"/>
        </w:rPr>
        <w:drawing>
          <wp:anchor distT="0" distB="0" distL="114300" distR="114300" simplePos="0" relativeHeight="251700736" behindDoc="1" locked="0" layoutInCell="1" allowOverlap="1">
            <wp:simplePos x="0" y="0"/>
            <wp:positionH relativeFrom="column">
              <wp:posOffset>4980305</wp:posOffset>
            </wp:positionH>
            <wp:positionV relativeFrom="paragraph">
              <wp:posOffset>13970</wp:posOffset>
            </wp:positionV>
            <wp:extent cx="1143000" cy="937895"/>
            <wp:effectExtent l="19050" t="0" r="0" b="0"/>
            <wp:wrapTight wrapText="bothSides">
              <wp:wrapPolygon edited="0">
                <wp:start x="-360" y="0"/>
                <wp:lineTo x="-360" y="21059"/>
                <wp:lineTo x="21600" y="21059"/>
                <wp:lineTo x="21600" y="0"/>
                <wp:lineTo x="-360" y="0"/>
              </wp:wrapPolygon>
            </wp:wrapTight>
            <wp:docPr id="8546" name="Bild 8546" descr="nomenklatu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6" descr="nomenklatur2"/>
                    <pic:cNvPicPr>
                      <a:picLocks noChangeAspect="1" noChangeArrowheads="1"/>
                    </pic:cNvPicPr>
                  </pic:nvPicPr>
                  <pic:blipFill>
                    <a:blip r:embed="rId76"/>
                    <a:srcRect/>
                    <a:stretch>
                      <a:fillRect/>
                    </a:stretch>
                  </pic:blipFill>
                  <pic:spPr bwMode="auto">
                    <a:xfrm>
                      <a:off x="0" y="0"/>
                      <a:ext cx="1143000" cy="937895"/>
                    </a:xfrm>
                    <a:prstGeom prst="rect">
                      <a:avLst/>
                    </a:prstGeom>
                    <a:noFill/>
                    <a:ln w="9525">
                      <a:noFill/>
                      <a:miter lim="800000"/>
                      <a:headEnd/>
                      <a:tailEnd/>
                    </a:ln>
                  </pic:spPr>
                </pic:pic>
              </a:graphicData>
            </a:graphic>
          </wp:anchor>
        </w:drawing>
      </w:r>
    </w:p>
    <w:p w:rsidR="00054416" w:rsidRPr="00600238" w:rsidRDefault="00054416" w:rsidP="00E33B87">
      <w:pPr>
        <w:numPr>
          <w:ilvl w:val="0"/>
          <w:numId w:val="27"/>
        </w:numPr>
        <w:tabs>
          <w:tab w:val="left" w:pos="4820"/>
        </w:tabs>
        <w:rPr>
          <w:szCs w:val="18"/>
        </w:rPr>
      </w:pPr>
      <w:r>
        <w:t xml:space="preserve">Kommen in einer Verbindung mehrere funktionelle Gruppen vor, so gelten folgende Prioritäten, wobei die weiter links stehende Verbindung eine </w:t>
      </w:r>
      <w:r w:rsidRPr="00FA1852">
        <w:rPr>
          <w:szCs w:val="18"/>
        </w:rPr>
        <w:t>h</w:t>
      </w:r>
      <w:r w:rsidRPr="00FA1852">
        <w:rPr>
          <w:szCs w:val="18"/>
        </w:rPr>
        <w:t>ö</w:t>
      </w:r>
      <w:r w:rsidRPr="00FA1852">
        <w:rPr>
          <w:szCs w:val="18"/>
        </w:rPr>
        <w:t xml:space="preserve">here Priorität aufweist </w:t>
      </w:r>
      <w:r w:rsidR="001425F9" w:rsidRPr="00FA1852">
        <w:rPr>
          <w:szCs w:val="18"/>
        </w:rPr>
        <w:t xml:space="preserve">und somit </w:t>
      </w:r>
      <w:r w:rsidR="00FA1852">
        <w:rPr>
          <w:szCs w:val="18"/>
        </w:rPr>
        <w:t>zum</w:t>
      </w:r>
      <w:r w:rsidR="001425F9" w:rsidRPr="00FA1852">
        <w:rPr>
          <w:szCs w:val="18"/>
        </w:rPr>
        <w:t xml:space="preserve"> </w:t>
      </w:r>
      <w:r w:rsidR="00FA1852">
        <w:rPr>
          <w:szCs w:val="18"/>
        </w:rPr>
        <w:t xml:space="preserve">Suffix </w:t>
      </w:r>
      <w:r w:rsidR="001425F9" w:rsidRPr="00FA1852">
        <w:rPr>
          <w:szCs w:val="18"/>
        </w:rPr>
        <w:t>wird</w:t>
      </w:r>
      <w:r w:rsidR="00FA1852">
        <w:rPr>
          <w:szCs w:val="18"/>
        </w:rPr>
        <w:t>.</w:t>
      </w:r>
      <w:r w:rsidRPr="00600238">
        <w:rPr>
          <w:szCs w:val="18"/>
        </w:rPr>
        <w:t xml:space="preserve"> </w:t>
      </w:r>
      <w:r w:rsidR="000249F6">
        <w:rPr>
          <w:szCs w:val="18"/>
        </w:rPr>
        <w:t xml:space="preserve">Die funktionellen Gruppen mit einer niederen Priorität werden somit zum Präfix </w:t>
      </w:r>
      <w:r w:rsidR="000249F6" w:rsidRPr="00600238">
        <w:rPr>
          <w:szCs w:val="18"/>
        </w:rPr>
        <w:t>(z.B. 3-</w:t>
      </w:r>
      <w:r w:rsidR="000249F6" w:rsidRPr="00FA1852">
        <w:rPr>
          <w:b/>
          <w:szCs w:val="18"/>
        </w:rPr>
        <w:t>Amino</w:t>
      </w:r>
      <w:r w:rsidR="000249F6" w:rsidRPr="00600238">
        <w:rPr>
          <w:szCs w:val="18"/>
        </w:rPr>
        <w:t>propan-1-</w:t>
      </w:r>
      <w:r w:rsidR="000249F6" w:rsidRPr="00FA1852">
        <w:rPr>
          <w:b/>
          <w:szCs w:val="18"/>
        </w:rPr>
        <w:t>ol</w:t>
      </w:r>
      <w:r w:rsidR="000249F6" w:rsidRPr="00600238">
        <w:rPr>
          <w:szCs w:val="18"/>
        </w:rPr>
        <w:t>).</w:t>
      </w:r>
      <w:r w:rsidR="000249F6">
        <w:rPr>
          <w:szCs w:val="18"/>
        </w:rPr>
        <w:t xml:space="preserve"> Prioritätenliste:</w:t>
      </w:r>
    </w:p>
    <w:p w:rsidR="00054416" w:rsidRDefault="00054416" w:rsidP="00054416">
      <w:pPr>
        <w:tabs>
          <w:tab w:val="left" w:pos="4820"/>
        </w:tabs>
      </w:pPr>
    </w:p>
    <w:p w:rsidR="001F2475" w:rsidRDefault="000D5A58" w:rsidP="00600238">
      <w:pPr>
        <w:pBdr>
          <w:top w:val="single" w:sz="4" w:space="1" w:color="auto"/>
          <w:left w:val="single" w:sz="4" w:space="4" w:color="auto"/>
          <w:bottom w:val="single" w:sz="4" w:space="1" w:color="auto"/>
          <w:right w:val="single" w:sz="4" w:space="4" w:color="auto"/>
        </w:pBdr>
        <w:tabs>
          <w:tab w:val="left" w:pos="4820"/>
        </w:tabs>
        <w:ind w:left="360"/>
      </w:pPr>
      <w:r>
        <w:rPr>
          <w:noProof/>
          <w:lang w:val="de-CH" w:eastAsia="de-CH"/>
        </w:rPr>
        <w:drawing>
          <wp:anchor distT="0" distB="0" distL="114300" distR="114300" simplePos="0" relativeHeight="251699712" behindDoc="1" locked="0" layoutInCell="1" allowOverlap="1">
            <wp:simplePos x="0" y="0"/>
            <wp:positionH relativeFrom="column">
              <wp:posOffset>4866005</wp:posOffset>
            </wp:positionH>
            <wp:positionV relativeFrom="paragraph">
              <wp:posOffset>111125</wp:posOffset>
            </wp:positionV>
            <wp:extent cx="1485900" cy="1069975"/>
            <wp:effectExtent l="19050" t="0" r="0" b="0"/>
            <wp:wrapTight wrapText="bothSides">
              <wp:wrapPolygon edited="0">
                <wp:start x="-277" y="0"/>
                <wp:lineTo x="-277" y="21151"/>
                <wp:lineTo x="21600" y="21151"/>
                <wp:lineTo x="21600" y="0"/>
                <wp:lineTo x="-277" y="0"/>
              </wp:wrapPolygon>
            </wp:wrapTight>
            <wp:docPr id="8545" name="Bild 8545" descr="nomenkl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5" descr="nomenklatur"/>
                    <pic:cNvPicPr>
                      <a:picLocks noChangeAspect="1" noChangeArrowheads="1"/>
                    </pic:cNvPicPr>
                  </pic:nvPicPr>
                  <pic:blipFill>
                    <a:blip r:embed="rId77"/>
                    <a:srcRect/>
                    <a:stretch>
                      <a:fillRect/>
                    </a:stretch>
                  </pic:blipFill>
                  <pic:spPr bwMode="auto">
                    <a:xfrm>
                      <a:off x="0" y="0"/>
                      <a:ext cx="1485900" cy="1069975"/>
                    </a:xfrm>
                    <a:prstGeom prst="rect">
                      <a:avLst/>
                    </a:prstGeom>
                    <a:noFill/>
                    <a:ln w="9525">
                      <a:noFill/>
                      <a:miter lim="800000"/>
                      <a:headEnd/>
                      <a:tailEnd/>
                    </a:ln>
                  </pic:spPr>
                </pic:pic>
              </a:graphicData>
            </a:graphic>
          </wp:anchor>
        </w:drawing>
      </w:r>
      <w:r w:rsidR="00054416" w:rsidRPr="00113F8F">
        <w:t xml:space="preserve">Carbonsäuren &gt; Ester &gt; </w:t>
      </w:r>
      <w:r w:rsidR="00054416">
        <w:t>A</w:t>
      </w:r>
      <w:r w:rsidR="00054416" w:rsidRPr="00113F8F">
        <w:t xml:space="preserve">mide &gt; Aldehyd &gt; Keton &gt; Alkohole &gt; Amine &gt; Ether &gt; Alkine &gt; Alkene &gt; Halogenverbindungen &gt; Alkane </w:t>
      </w:r>
    </w:p>
    <w:p w:rsidR="00B001F7" w:rsidRDefault="00B001F7" w:rsidP="00B001F7">
      <w:pPr>
        <w:tabs>
          <w:tab w:val="left" w:pos="4820"/>
        </w:tabs>
      </w:pPr>
    </w:p>
    <w:p w:rsidR="009323D5" w:rsidRDefault="009323D5" w:rsidP="00B001F7">
      <w:pPr>
        <w:tabs>
          <w:tab w:val="left" w:pos="4820"/>
        </w:tabs>
      </w:pPr>
    </w:p>
    <w:p w:rsidR="00B001F7" w:rsidRDefault="00974D9C" w:rsidP="00B001F7">
      <w:pPr>
        <w:numPr>
          <w:ilvl w:val="0"/>
          <w:numId w:val="27"/>
        </w:numPr>
        <w:tabs>
          <w:tab w:val="left" w:pos="4820"/>
        </w:tabs>
      </w:pPr>
      <w:r>
        <w:t xml:space="preserve">Die Seitenketten werden Substituenten genannt. Die Namensgebung ist hier gleich, nur dass ein </w:t>
      </w:r>
      <w:r>
        <w:rPr>
          <w:b/>
        </w:rPr>
        <w:t>-yl</w:t>
      </w:r>
      <w:r>
        <w:t xml:space="preserve"> angehängt wird (z.B. Methyl-, 2-Butenyl-).</w:t>
      </w:r>
      <w:r w:rsidR="00600238">
        <w:t xml:space="preserve"> </w:t>
      </w:r>
    </w:p>
    <w:p w:rsidR="00C12E24" w:rsidRDefault="00C12E24" w:rsidP="00C12E24">
      <w:pPr>
        <w:tabs>
          <w:tab w:val="left" w:pos="4820"/>
        </w:tabs>
        <w:ind w:left="360"/>
      </w:pPr>
    </w:p>
    <w:p w:rsidR="009323D5" w:rsidRDefault="009323D5" w:rsidP="00C12E24">
      <w:pPr>
        <w:tabs>
          <w:tab w:val="left" w:pos="4820"/>
        </w:tabs>
        <w:ind w:left="360"/>
      </w:pPr>
    </w:p>
    <w:p w:rsidR="00B001F7" w:rsidRDefault="000D5A58" w:rsidP="00B001F7">
      <w:pPr>
        <w:numPr>
          <w:ilvl w:val="0"/>
          <w:numId w:val="27"/>
        </w:numPr>
        <w:tabs>
          <w:tab w:val="left" w:pos="4820"/>
        </w:tabs>
      </w:pPr>
      <w:r>
        <w:rPr>
          <w:noProof/>
          <w:lang w:val="de-CH" w:eastAsia="de-CH"/>
        </w:rPr>
        <w:drawing>
          <wp:anchor distT="0" distB="0" distL="114300" distR="114300" simplePos="0" relativeHeight="251702784" behindDoc="1" locked="0" layoutInCell="1" allowOverlap="1">
            <wp:simplePos x="0" y="0"/>
            <wp:positionH relativeFrom="column">
              <wp:posOffset>4866005</wp:posOffset>
            </wp:positionH>
            <wp:positionV relativeFrom="paragraph">
              <wp:posOffset>603250</wp:posOffset>
            </wp:positionV>
            <wp:extent cx="1612265" cy="1196975"/>
            <wp:effectExtent l="19050" t="0" r="6985" b="0"/>
            <wp:wrapTight wrapText="bothSides">
              <wp:wrapPolygon edited="0">
                <wp:start x="-255" y="0"/>
                <wp:lineTo x="-255" y="21314"/>
                <wp:lineTo x="21694" y="21314"/>
                <wp:lineTo x="21694" y="0"/>
                <wp:lineTo x="-255" y="0"/>
              </wp:wrapPolygon>
            </wp:wrapTight>
            <wp:docPr id="8548" name="Bild 8548" descr="nomenklatu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8" descr="nomenklatur4"/>
                    <pic:cNvPicPr>
                      <a:picLocks noChangeAspect="1" noChangeArrowheads="1"/>
                    </pic:cNvPicPr>
                  </pic:nvPicPr>
                  <pic:blipFill>
                    <a:blip r:embed="rId78"/>
                    <a:srcRect/>
                    <a:stretch>
                      <a:fillRect/>
                    </a:stretch>
                  </pic:blipFill>
                  <pic:spPr bwMode="auto">
                    <a:xfrm>
                      <a:off x="0" y="0"/>
                      <a:ext cx="1612265" cy="1196975"/>
                    </a:xfrm>
                    <a:prstGeom prst="rect">
                      <a:avLst/>
                    </a:prstGeom>
                    <a:noFill/>
                    <a:ln w="9525">
                      <a:noFill/>
                      <a:miter lim="800000"/>
                      <a:headEnd/>
                      <a:tailEnd/>
                    </a:ln>
                  </pic:spPr>
                </pic:pic>
              </a:graphicData>
            </a:graphic>
          </wp:anchor>
        </w:drawing>
      </w:r>
      <w:r w:rsidR="00974D9C">
        <w:t>Die Positionen der Substituenten an der Hauptkette werden bestimmt. Dazu werden Platzziffern vergeben. Die Summe der Platzziffern muss möglichst klein sein. Die Platzziffern werden vor den Substituentennamen gestellt und die Substituenten vor die Hauptkette z.B. 2-Methylheptan.</w:t>
      </w:r>
    </w:p>
    <w:p w:rsidR="00B001F7" w:rsidRDefault="00B001F7" w:rsidP="00B001F7">
      <w:pPr>
        <w:tabs>
          <w:tab w:val="left" w:pos="4820"/>
        </w:tabs>
      </w:pPr>
    </w:p>
    <w:p w:rsidR="009323D5" w:rsidRDefault="009323D5" w:rsidP="00B001F7">
      <w:pPr>
        <w:tabs>
          <w:tab w:val="left" w:pos="4820"/>
        </w:tabs>
      </w:pPr>
    </w:p>
    <w:p w:rsidR="00974D9C" w:rsidRDefault="00974D9C" w:rsidP="00E33B87">
      <w:pPr>
        <w:numPr>
          <w:ilvl w:val="0"/>
          <w:numId w:val="27"/>
        </w:numPr>
        <w:tabs>
          <w:tab w:val="left" w:pos="4820"/>
        </w:tabs>
      </w:pPr>
      <w:r>
        <w:t>Kommt der gleiche Substituent mehrmals in einem Molekül vor, so wird die entsprechende Anzahl durch eine Vorsilbe angegeben: mono (vernac</w:t>
      </w:r>
      <w:r>
        <w:t>h</w:t>
      </w:r>
      <w:r>
        <w:t>lässigbar), di-, tri-, tetra-, penta- etc. z.B. 2,3-Dimethylheptan. Verschi</w:t>
      </w:r>
      <w:r>
        <w:t>e</w:t>
      </w:r>
      <w:r>
        <w:t>dene Substituenten werden alphabetisch geordnet z.B. 4-Ethyl-2,3-dimethylheptan.</w:t>
      </w:r>
    </w:p>
    <w:p w:rsidR="00B001F7" w:rsidRDefault="00B001F7" w:rsidP="00B001F7">
      <w:pPr>
        <w:tabs>
          <w:tab w:val="left" w:pos="4820"/>
        </w:tabs>
      </w:pPr>
    </w:p>
    <w:p w:rsidR="009323D5" w:rsidRDefault="000D5A58" w:rsidP="00B001F7">
      <w:pPr>
        <w:tabs>
          <w:tab w:val="left" w:pos="4820"/>
        </w:tabs>
      </w:pPr>
      <w:r>
        <w:rPr>
          <w:noProof/>
          <w:lang w:val="de-CH" w:eastAsia="de-CH"/>
        </w:rPr>
        <w:drawing>
          <wp:anchor distT="0" distB="0" distL="114300" distR="114300" simplePos="0" relativeHeight="251703808" behindDoc="1" locked="0" layoutInCell="1" allowOverlap="1">
            <wp:simplePos x="0" y="0"/>
            <wp:positionH relativeFrom="column">
              <wp:posOffset>4751705</wp:posOffset>
            </wp:positionH>
            <wp:positionV relativeFrom="paragraph">
              <wp:posOffset>67310</wp:posOffset>
            </wp:positionV>
            <wp:extent cx="1600200" cy="896620"/>
            <wp:effectExtent l="19050" t="0" r="0" b="0"/>
            <wp:wrapTight wrapText="bothSides">
              <wp:wrapPolygon edited="0">
                <wp:start x="-257" y="0"/>
                <wp:lineTo x="-257" y="21110"/>
                <wp:lineTo x="21600" y="21110"/>
                <wp:lineTo x="21600" y="0"/>
                <wp:lineTo x="-257" y="0"/>
              </wp:wrapPolygon>
            </wp:wrapTight>
            <wp:docPr id="8549" name="Bild 8549" descr="nomenklatu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9" descr="nomenklatur5"/>
                    <pic:cNvPicPr>
                      <a:picLocks noChangeAspect="1" noChangeArrowheads="1"/>
                    </pic:cNvPicPr>
                  </pic:nvPicPr>
                  <pic:blipFill>
                    <a:blip r:embed="rId79"/>
                    <a:srcRect/>
                    <a:stretch>
                      <a:fillRect/>
                    </a:stretch>
                  </pic:blipFill>
                  <pic:spPr bwMode="auto">
                    <a:xfrm>
                      <a:off x="0" y="0"/>
                      <a:ext cx="1600200" cy="896620"/>
                    </a:xfrm>
                    <a:prstGeom prst="rect">
                      <a:avLst/>
                    </a:prstGeom>
                    <a:noFill/>
                    <a:ln w="9525">
                      <a:noFill/>
                      <a:miter lim="800000"/>
                      <a:headEnd/>
                      <a:tailEnd/>
                    </a:ln>
                  </pic:spPr>
                </pic:pic>
              </a:graphicData>
            </a:graphic>
          </wp:anchor>
        </w:drawing>
      </w:r>
    </w:p>
    <w:p w:rsidR="00974D9C" w:rsidRDefault="00974D9C" w:rsidP="00E33B87">
      <w:pPr>
        <w:numPr>
          <w:ilvl w:val="0"/>
          <w:numId w:val="27"/>
        </w:numPr>
        <w:tabs>
          <w:tab w:val="left" w:pos="4820"/>
        </w:tabs>
      </w:pPr>
      <w:r>
        <w:t xml:space="preserve">Ringförmige Substanzen erhalten den Präfix </w:t>
      </w:r>
      <w:r w:rsidRPr="00FF5EDA">
        <w:rPr>
          <w:b/>
        </w:rPr>
        <w:t>Cyclo</w:t>
      </w:r>
      <w:r>
        <w:t>- (z.B. Cyclopropan).</w:t>
      </w:r>
    </w:p>
    <w:p w:rsidR="001431C9" w:rsidRDefault="001431C9" w:rsidP="00974D9C">
      <w:pPr>
        <w:tabs>
          <w:tab w:val="left" w:pos="4820"/>
        </w:tabs>
      </w:pPr>
    </w:p>
    <w:p w:rsidR="009323D5" w:rsidRDefault="009323D5" w:rsidP="00974D9C">
      <w:pPr>
        <w:tabs>
          <w:tab w:val="left" w:pos="4820"/>
        </w:tabs>
      </w:pPr>
    </w:p>
    <w:p w:rsidR="001431C9" w:rsidRDefault="001431C9" w:rsidP="00E33B87">
      <w:pPr>
        <w:numPr>
          <w:ilvl w:val="0"/>
          <w:numId w:val="27"/>
        </w:numPr>
        <w:tabs>
          <w:tab w:val="left" w:pos="4820"/>
        </w:tabs>
      </w:pPr>
      <w:r>
        <w:t>Cis-trans-Isomere unterscheiden sich in der gegenseitigen Lage der Su</w:t>
      </w:r>
      <w:r>
        <w:t>b</w:t>
      </w:r>
      <w:r>
        <w:t>stituenten bezogen auf die Doppelbindung. In der cis-Form liegen sie auf der gleichen Seite, in der trans-Form auf entgegengesetzten Seiten.</w:t>
      </w:r>
    </w:p>
    <w:p w:rsidR="001431C9" w:rsidRPr="00113F8F" w:rsidRDefault="001431C9" w:rsidP="00974D9C">
      <w:pPr>
        <w:tabs>
          <w:tab w:val="left" w:pos="4820"/>
        </w:tabs>
      </w:pPr>
    </w:p>
    <w:p w:rsidR="00004F4C" w:rsidRPr="005F6430" w:rsidRDefault="00E60FAA" w:rsidP="004445AF">
      <w:pPr>
        <w:tabs>
          <w:tab w:val="left" w:pos="4820"/>
        </w:tabs>
        <w:rPr>
          <w:b/>
        </w:rPr>
      </w:pPr>
      <w:r>
        <w:br w:type="page"/>
      </w:r>
      <w:r w:rsidR="00004F4C" w:rsidRPr="005F6430">
        <w:rPr>
          <w:b/>
        </w:rPr>
        <w:lastRenderedPageBreak/>
        <w:t>Beispiele zur Nomenklatur</w:t>
      </w:r>
      <w:r w:rsidR="00B049F4" w:rsidRPr="005F6430">
        <w:rPr>
          <w:rStyle w:val="Funotenzeichen"/>
          <w:b/>
        </w:rPr>
        <w:footnoteReference w:id="7"/>
      </w:r>
    </w:p>
    <w:p w:rsidR="00004F4C" w:rsidRDefault="00004F4C" w:rsidP="001B2F2D"/>
    <w:p w:rsidR="00F3145D" w:rsidRDefault="00500335" w:rsidP="001B2F2D">
      <w:r>
        <w:t xml:space="preserve">i) </w:t>
      </w:r>
      <w:r w:rsidR="0021463C" w:rsidRPr="0021463C">
        <w:t>Suchen Sie die längste Kette von Kohlenstoffatomen im Molekül und benennen Sie sie diese</w:t>
      </w:r>
    </w:p>
    <w:p w:rsidR="00F3145D" w:rsidRDefault="00F3145D" w:rsidP="001B2F2D"/>
    <w:p w:rsidR="00F3145D" w:rsidRDefault="000D5A58" w:rsidP="001B2F2D">
      <w:r>
        <w:rPr>
          <w:noProof/>
          <w:lang w:val="de-CH" w:eastAsia="de-CH"/>
        </w:rPr>
        <w:drawing>
          <wp:inline distT="0" distB="0" distL="0" distR="0">
            <wp:extent cx="1892935" cy="637540"/>
            <wp:effectExtent l="19050" t="0" r="0"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0"/>
                    <a:srcRect/>
                    <a:stretch>
                      <a:fillRect/>
                    </a:stretch>
                  </pic:blipFill>
                  <pic:spPr bwMode="auto">
                    <a:xfrm>
                      <a:off x="0" y="0"/>
                      <a:ext cx="1892935" cy="637540"/>
                    </a:xfrm>
                    <a:prstGeom prst="rect">
                      <a:avLst/>
                    </a:prstGeom>
                    <a:noFill/>
                    <a:ln w="9525">
                      <a:noFill/>
                      <a:miter lim="800000"/>
                      <a:headEnd/>
                      <a:tailEnd/>
                    </a:ln>
                  </pic:spPr>
                </pic:pic>
              </a:graphicData>
            </a:graphic>
          </wp:inline>
        </w:drawing>
      </w:r>
    </w:p>
    <w:p w:rsidR="00F3145D" w:rsidRPr="0021463C" w:rsidRDefault="00F3145D" w:rsidP="001B2F2D"/>
    <w:p w:rsidR="00500335" w:rsidRDefault="00500335" w:rsidP="00500335">
      <w:r>
        <w:t>Bei zwei Ketten mit der gleichen Länge, hat die Kette mit mehr Substituenten Vorrang.</w:t>
      </w:r>
    </w:p>
    <w:p w:rsidR="00500335" w:rsidRDefault="00500335" w:rsidP="00500335"/>
    <w:p w:rsidR="00500335" w:rsidRDefault="00500335" w:rsidP="00500335">
      <w:r>
        <w:t>ii) Bestimmen Sie die Namen, der an die längste Kette gebundenen Alkylgruppen</w:t>
      </w:r>
    </w:p>
    <w:p w:rsidR="00500335" w:rsidRDefault="00500335" w:rsidP="00500335"/>
    <w:p w:rsidR="001B2F2D" w:rsidRDefault="00500335" w:rsidP="00500335">
      <w:r>
        <w:t xml:space="preserve">iii) </w:t>
      </w:r>
      <w:r w:rsidR="002221BA">
        <w:t>Nummerieren</w:t>
      </w:r>
      <w:r>
        <w:t xml:space="preserve"> Sie die Kohlenstoffatome der längsten Kette von dem Ende her, das einer Substitution am nächsten ist.</w:t>
      </w:r>
    </w:p>
    <w:p w:rsidR="00AB33EB" w:rsidRDefault="00AB33EB" w:rsidP="00500335"/>
    <w:p w:rsidR="00AB33EB" w:rsidRDefault="000D5A58" w:rsidP="00500335">
      <w:r>
        <w:rPr>
          <w:noProof/>
          <w:lang w:val="de-CH" w:eastAsia="de-CH"/>
        </w:rPr>
        <w:drawing>
          <wp:inline distT="0" distB="0" distL="0" distR="0">
            <wp:extent cx="4140835" cy="817880"/>
            <wp:effectExtent l="19050" t="0" r="0"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1"/>
                    <a:srcRect/>
                    <a:stretch>
                      <a:fillRect/>
                    </a:stretch>
                  </pic:blipFill>
                  <pic:spPr bwMode="auto">
                    <a:xfrm>
                      <a:off x="0" y="0"/>
                      <a:ext cx="4140835" cy="817880"/>
                    </a:xfrm>
                    <a:prstGeom prst="rect">
                      <a:avLst/>
                    </a:prstGeom>
                    <a:noFill/>
                    <a:ln w="9525">
                      <a:noFill/>
                      <a:miter lim="800000"/>
                      <a:headEnd/>
                      <a:tailEnd/>
                    </a:ln>
                  </pic:spPr>
                </pic:pic>
              </a:graphicData>
            </a:graphic>
          </wp:inline>
        </w:drawing>
      </w:r>
    </w:p>
    <w:p w:rsidR="007C01E9" w:rsidRDefault="007C01E9" w:rsidP="00500335"/>
    <w:p w:rsidR="007C01E9" w:rsidRDefault="007C01E9" w:rsidP="007C01E9">
      <w:r>
        <w:t>und bei 2 Substituenten mit dem gleichen Abstand vom Kettenende dann alphab</w:t>
      </w:r>
      <w:r>
        <w:t>e</w:t>
      </w:r>
      <w:r>
        <w:t>tisch.</w:t>
      </w:r>
    </w:p>
    <w:p w:rsidR="007C01E9" w:rsidRDefault="007C01E9" w:rsidP="007C01E9"/>
    <w:p w:rsidR="007C01E9" w:rsidRDefault="007C01E9" w:rsidP="007C01E9">
      <w:r>
        <w:t>iv) Schreiben Sie den Namen des Alkans, indem Sie zunächst die Namen der Se</w:t>
      </w:r>
      <w:r>
        <w:t>i</w:t>
      </w:r>
      <w:r>
        <w:t>tenketten in alphabetischer Reihenfolge ordnen (jedem geht die Nummer des Kohlenstoffatoms, an das es gebunden ist und ein Bindestrich voraus), und fügen sie dann den Namen des Stammalkans, wie am Rand gezeigt, hinzu.</w:t>
      </w:r>
    </w:p>
    <w:p w:rsidR="00AB33EB" w:rsidRDefault="00AB33EB" w:rsidP="00500335"/>
    <w:p w:rsidR="00AB33EB" w:rsidRDefault="000D5A58" w:rsidP="00500335">
      <w:r>
        <w:rPr>
          <w:noProof/>
          <w:lang w:val="de-CH" w:eastAsia="de-CH"/>
        </w:rPr>
        <w:drawing>
          <wp:inline distT="0" distB="0" distL="0" distR="0">
            <wp:extent cx="4172585" cy="2163445"/>
            <wp:effectExtent l="19050" t="0" r="0" b="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2"/>
                    <a:srcRect/>
                    <a:stretch>
                      <a:fillRect/>
                    </a:stretch>
                  </pic:blipFill>
                  <pic:spPr bwMode="auto">
                    <a:xfrm>
                      <a:off x="0" y="0"/>
                      <a:ext cx="4172585" cy="2163445"/>
                    </a:xfrm>
                    <a:prstGeom prst="rect">
                      <a:avLst/>
                    </a:prstGeom>
                    <a:noFill/>
                    <a:ln w="9525">
                      <a:noFill/>
                      <a:miter lim="800000"/>
                      <a:headEnd/>
                      <a:tailEnd/>
                    </a:ln>
                  </pic:spPr>
                </pic:pic>
              </a:graphicData>
            </a:graphic>
          </wp:inline>
        </w:drawing>
      </w:r>
    </w:p>
    <w:p w:rsidR="00AB33EB" w:rsidRDefault="00AB33EB" w:rsidP="00500335"/>
    <w:p w:rsidR="000A6E81" w:rsidRDefault="00A6658B" w:rsidP="00500335">
      <w:r>
        <w:rPr>
          <w:noProof/>
        </w:rPr>
        <w:pict>
          <v:shape id="_x0000_s10391" type="#_x0000_t202" style="position:absolute;left:0;text-align:left;margin-left:374.15pt;margin-top:6.45pt;width:117pt;height:1in;z-index:251663872" filled="f" stroked="f">
            <v:textbox style="mso-next-textbox:#_x0000_s10391">
              <w:txbxContent>
                <w:p w:rsidR="000A7CC0" w:rsidRDefault="000A7CC0" w:rsidP="008F7C3C">
                  <w:pPr>
                    <w:rPr>
                      <w:lang w:val="de-CH"/>
                    </w:rPr>
                  </w:pPr>
                  <w:r>
                    <w:rPr>
                      <w:lang w:val="de-CH"/>
                    </w:rPr>
                    <w:t xml:space="preserve">Hinweis: </w:t>
                  </w:r>
                </w:p>
                <w:p w:rsidR="000A7CC0" w:rsidRPr="008F7C3C" w:rsidRDefault="000A7CC0" w:rsidP="008F7C3C">
                  <w:pPr>
                    <w:rPr>
                      <w:lang w:val="de-CH"/>
                    </w:rPr>
                  </w:pPr>
                  <w:r>
                    <w:rPr>
                      <w:lang w:val="de-CH"/>
                    </w:rPr>
                    <w:t>Die Abkürzung ‚Me’ weisst auf eine CH</w:t>
                  </w:r>
                  <w:r w:rsidRPr="00C522EC">
                    <w:rPr>
                      <w:vertAlign w:val="subscript"/>
                      <w:lang w:val="de-CH"/>
                    </w:rPr>
                    <w:t>3</w:t>
                  </w:r>
                  <w:r>
                    <w:rPr>
                      <w:lang w:val="de-CH"/>
                    </w:rPr>
                    <w:t>-Gruppe hin</w:t>
                  </w:r>
                </w:p>
              </w:txbxContent>
            </v:textbox>
          </v:shape>
        </w:pict>
      </w:r>
    </w:p>
    <w:p w:rsidR="000A6E81" w:rsidRDefault="000A6E81" w:rsidP="00500335"/>
    <w:p w:rsidR="00222684" w:rsidRDefault="00222684" w:rsidP="00500335">
      <w:r>
        <w:t>Sind Doppelbindungen (oder auch Dreifachbindungen) vorhanden, so werden diese durch die entsprechende Endung –en resp. –in angegeben.</w:t>
      </w:r>
    </w:p>
    <w:p w:rsidR="00222684" w:rsidRDefault="00222684" w:rsidP="00500335"/>
    <w:p w:rsidR="00AB33EB" w:rsidRDefault="000D5A58" w:rsidP="00500335">
      <w:r>
        <w:rPr>
          <w:noProof/>
          <w:lang w:val="de-CH" w:eastAsia="de-CH"/>
        </w:rPr>
        <w:lastRenderedPageBreak/>
        <w:drawing>
          <wp:inline distT="0" distB="0" distL="0" distR="0">
            <wp:extent cx="4314190" cy="895350"/>
            <wp:effectExtent l="19050" t="0" r="0" b="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3"/>
                    <a:srcRect/>
                    <a:stretch>
                      <a:fillRect/>
                    </a:stretch>
                  </pic:blipFill>
                  <pic:spPr bwMode="auto">
                    <a:xfrm>
                      <a:off x="0" y="0"/>
                      <a:ext cx="4314190" cy="895350"/>
                    </a:xfrm>
                    <a:prstGeom prst="rect">
                      <a:avLst/>
                    </a:prstGeom>
                    <a:noFill/>
                    <a:ln w="9525">
                      <a:noFill/>
                      <a:miter lim="800000"/>
                      <a:headEnd/>
                      <a:tailEnd/>
                    </a:ln>
                  </pic:spPr>
                </pic:pic>
              </a:graphicData>
            </a:graphic>
          </wp:inline>
        </w:drawing>
      </w:r>
    </w:p>
    <w:p w:rsidR="00AB33EB" w:rsidRDefault="00AB33EB" w:rsidP="00500335"/>
    <w:p w:rsidR="00AB33EB" w:rsidRDefault="00AB33EB" w:rsidP="00500335"/>
    <w:p w:rsidR="00AB33EB" w:rsidRDefault="00DD6CC4" w:rsidP="00500335">
      <w:r w:rsidRPr="00DD6CC4">
        <w:t xml:space="preserve">Zwei Substituenten können auf denselben oder auf entgegengesetzten Seiten der Doppelbindung stehen. Die erste stereochemische </w:t>
      </w:r>
      <w:r w:rsidR="002221BA" w:rsidRPr="00DD6CC4">
        <w:t>Anordnung</w:t>
      </w:r>
      <w:r w:rsidRPr="00DD6CC4">
        <w:t xml:space="preserve"> wird cis genannt, die zweite trans :</w:t>
      </w:r>
    </w:p>
    <w:p w:rsidR="00DD6CC4" w:rsidRDefault="00DD6CC4" w:rsidP="00500335"/>
    <w:p w:rsidR="00DD6CC4" w:rsidRDefault="00DD6CC4" w:rsidP="00500335"/>
    <w:p w:rsidR="00DD6CC4" w:rsidRPr="00DD6CC4" w:rsidRDefault="000D5A58" w:rsidP="00500335">
      <w:r>
        <w:rPr>
          <w:noProof/>
          <w:lang w:val="de-CH" w:eastAsia="de-CH"/>
        </w:rPr>
        <w:drawing>
          <wp:inline distT="0" distB="0" distL="0" distR="0">
            <wp:extent cx="4178935" cy="998220"/>
            <wp:effectExtent l="19050" t="0" r="0" b="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a:srcRect/>
                    <a:stretch>
                      <a:fillRect/>
                    </a:stretch>
                  </pic:blipFill>
                  <pic:spPr bwMode="auto">
                    <a:xfrm>
                      <a:off x="0" y="0"/>
                      <a:ext cx="4178935" cy="998220"/>
                    </a:xfrm>
                    <a:prstGeom prst="rect">
                      <a:avLst/>
                    </a:prstGeom>
                    <a:noFill/>
                    <a:ln w="9525">
                      <a:noFill/>
                      <a:miter lim="800000"/>
                      <a:headEnd/>
                      <a:tailEnd/>
                    </a:ln>
                  </pic:spPr>
                </pic:pic>
              </a:graphicData>
            </a:graphic>
          </wp:inline>
        </w:drawing>
      </w:r>
    </w:p>
    <w:p w:rsidR="00AB33EB" w:rsidRDefault="00AB33EB" w:rsidP="00500335"/>
    <w:p w:rsidR="00AB33EB" w:rsidRDefault="00AB33EB" w:rsidP="00500335"/>
    <w:p w:rsidR="00AB33EB" w:rsidRDefault="00712E55" w:rsidP="00500335">
      <w:r w:rsidRPr="00712E55">
        <w:t>Wenn andere funktionelle Gruppen vorhanden sind, können sie gegenüber der Do</w:t>
      </w:r>
      <w:r w:rsidRPr="00712E55">
        <w:t>p</w:t>
      </w:r>
      <w:r w:rsidR="007C49FB">
        <w:t>pelbindung Vorrang haben:</w:t>
      </w:r>
    </w:p>
    <w:p w:rsidR="007C49FB" w:rsidRPr="00712E55" w:rsidRDefault="007C49FB" w:rsidP="00500335"/>
    <w:p w:rsidR="00AB33EB" w:rsidRDefault="000D5A58" w:rsidP="00500335">
      <w:r>
        <w:rPr>
          <w:noProof/>
          <w:lang w:val="de-CH" w:eastAsia="de-CH"/>
        </w:rPr>
        <w:drawing>
          <wp:inline distT="0" distB="0" distL="0" distR="0">
            <wp:extent cx="1371600" cy="618490"/>
            <wp:effectExtent l="19050" t="0" r="0" b="0"/>
            <wp:docPr id="29" name="Bild 2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3"/>
                    <pic:cNvPicPr>
                      <a:picLocks noChangeAspect="1" noChangeArrowheads="1"/>
                    </pic:cNvPicPr>
                  </pic:nvPicPr>
                  <pic:blipFill>
                    <a:blip r:embed="rId85"/>
                    <a:srcRect/>
                    <a:stretch>
                      <a:fillRect/>
                    </a:stretch>
                  </pic:blipFill>
                  <pic:spPr bwMode="auto">
                    <a:xfrm>
                      <a:off x="0" y="0"/>
                      <a:ext cx="1371600" cy="618490"/>
                    </a:xfrm>
                    <a:prstGeom prst="rect">
                      <a:avLst/>
                    </a:prstGeom>
                    <a:noFill/>
                    <a:ln w="9525">
                      <a:noFill/>
                      <a:miter lim="800000"/>
                      <a:headEnd/>
                      <a:tailEnd/>
                    </a:ln>
                  </pic:spPr>
                </pic:pic>
              </a:graphicData>
            </a:graphic>
          </wp:inline>
        </w:drawing>
      </w:r>
    </w:p>
    <w:p w:rsidR="007C49FB" w:rsidRDefault="007C49FB" w:rsidP="00500335"/>
    <w:p w:rsidR="007C49FB" w:rsidRDefault="007C49FB" w:rsidP="00500335"/>
    <w:p w:rsidR="00A32422" w:rsidRDefault="00A32422" w:rsidP="00500335">
      <w:r>
        <w:t>Um den Platz der funktionellen Gruppe im Molekül festzulegen, beginnt man mit der Zählung so, dass die OH-Gruppe eine möglichst niedrige Nummer erhält.</w:t>
      </w:r>
    </w:p>
    <w:p w:rsidR="00A32422" w:rsidRDefault="00A32422" w:rsidP="00500335"/>
    <w:p w:rsidR="00A32422" w:rsidRDefault="000D5A58" w:rsidP="00500335">
      <w:r>
        <w:rPr>
          <w:noProof/>
          <w:lang w:val="de-CH" w:eastAsia="de-CH"/>
        </w:rPr>
        <w:drawing>
          <wp:inline distT="0" distB="0" distL="0" distR="0">
            <wp:extent cx="4172585" cy="830580"/>
            <wp:effectExtent l="0" t="0" r="0" b="0"/>
            <wp:docPr id="30" name="Bild 3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9"/>
                    <pic:cNvPicPr>
                      <a:picLocks noChangeAspect="1" noChangeArrowheads="1"/>
                    </pic:cNvPicPr>
                  </pic:nvPicPr>
                  <pic:blipFill>
                    <a:blip r:embed="rId86"/>
                    <a:srcRect/>
                    <a:stretch>
                      <a:fillRect/>
                    </a:stretch>
                  </pic:blipFill>
                  <pic:spPr bwMode="auto">
                    <a:xfrm>
                      <a:off x="0" y="0"/>
                      <a:ext cx="4172585" cy="830580"/>
                    </a:xfrm>
                    <a:prstGeom prst="rect">
                      <a:avLst/>
                    </a:prstGeom>
                    <a:noFill/>
                    <a:ln w="9525">
                      <a:noFill/>
                      <a:miter lim="800000"/>
                      <a:headEnd/>
                      <a:tailEnd/>
                    </a:ln>
                  </pic:spPr>
                </pic:pic>
              </a:graphicData>
            </a:graphic>
          </wp:inline>
        </w:drawing>
      </w:r>
    </w:p>
    <w:p w:rsidR="007C49FB" w:rsidRDefault="007C49FB" w:rsidP="00500335"/>
    <w:p w:rsidR="007C49FB" w:rsidRDefault="007C49FB" w:rsidP="00500335"/>
    <w:p w:rsidR="00F42FD0" w:rsidRDefault="00F42FD0" w:rsidP="00500335"/>
    <w:p w:rsidR="00F42FD0" w:rsidRDefault="00F42FD0" w:rsidP="00500335">
      <w:r>
        <w:t xml:space="preserve">Die systematischen Namen der </w:t>
      </w:r>
      <w:r w:rsidRPr="004B01A9">
        <w:rPr>
          <w:b/>
        </w:rPr>
        <w:t>Aldehyde</w:t>
      </w:r>
      <w:r>
        <w:t xml:space="preserve"> leiten sich von denen der entspreche</w:t>
      </w:r>
      <w:r>
        <w:t>n</w:t>
      </w:r>
      <w:r>
        <w:t xml:space="preserve">den Alkane durch Hinzufügung der Endung </w:t>
      </w:r>
      <w:r>
        <w:rPr>
          <w:b/>
          <w:bCs/>
        </w:rPr>
        <w:t>-al</w:t>
      </w:r>
      <w:r w:rsidR="002221BA">
        <w:t xml:space="preserve"> ab. Die Position der C=O-G</w:t>
      </w:r>
      <w:r>
        <w:t>ruppe wird nicht spezifiziert. Definitionsgemäss ist ihr C-Atom C-1. Solange die Ald</w:t>
      </w:r>
      <w:r>
        <w:t>e</w:t>
      </w:r>
      <w:r>
        <w:t>hydfunktion der längsten Kohlenstoffkette angehört,</w:t>
      </w:r>
      <w:r w:rsidR="002221BA">
        <w:t xml:space="preserve"> </w:t>
      </w:r>
      <w:r>
        <w:t xml:space="preserve">ist auch die </w:t>
      </w:r>
      <w:r w:rsidR="002221BA">
        <w:t>Nummerierung</w:t>
      </w:r>
      <w:r>
        <w:t xml:space="preserve"> der anderen C-Atome eindeutig festgelegt </w:t>
      </w:r>
      <w:r w:rsidR="00FD2937">
        <w:t xml:space="preserve"> </w:t>
      </w:r>
      <w:r>
        <w:t>:</w:t>
      </w:r>
    </w:p>
    <w:p w:rsidR="00FD2937" w:rsidRDefault="00FD2937" w:rsidP="00500335"/>
    <w:p w:rsidR="00FD2937" w:rsidRDefault="000D5A58" w:rsidP="00500335">
      <w:r>
        <w:rPr>
          <w:noProof/>
          <w:lang w:val="de-CH" w:eastAsia="de-CH"/>
        </w:rPr>
        <w:drawing>
          <wp:inline distT="0" distB="0" distL="0" distR="0">
            <wp:extent cx="4250055" cy="978535"/>
            <wp:effectExtent l="1905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7"/>
                    <a:srcRect/>
                    <a:stretch>
                      <a:fillRect/>
                    </a:stretch>
                  </pic:blipFill>
                  <pic:spPr bwMode="auto">
                    <a:xfrm>
                      <a:off x="0" y="0"/>
                      <a:ext cx="4250055" cy="978535"/>
                    </a:xfrm>
                    <a:prstGeom prst="rect">
                      <a:avLst/>
                    </a:prstGeom>
                    <a:noFill/>
                    <a:ln w="9525">
                      <a:noFill/>
                      <a:miter lim="800000"/>
                      <a:headEnd/>
                      <a:tailEnd/>
                    </a:ln>
                  </pic:spPr>
                </pic:pic>
              </a:graphicData>
            </a:graphic>
          </wp:inline>
        </w:drawing>
      </w:r>
    </w:p>
    <w:p w:rsidR="00F42FD0" w:rsidRDefault="00F42FD0" w:rsidP="00500335"/>
    <w:p w:rsidR="00F42FD0" w:rsidRDefault="00F42FD0" w:rsidP="00500335"/>
    <w:p w:rsidR="00103AEA" w:rsidRDefault="00981FB7" w:rsidP="00500335">
      <w:r>
        <w:br w:type="page"/>
      </w:r>
      <w:r w:rsidR="00103AEA">
        <w:lastRenderedPageBreak/>
        <w:t xml:space="preserve">Das gleiche gilt für die </w:t>
      </w:r>
      <w:r w:rsidR="00103AEA" w:rsidRPr="004B01A9">
        <w:rPr>
          <w:b/>
        </w:rPr>
        <w:t>Ketone</w:t>
      </w:r>
      <w:r w:rsidR="00103AEA">
        <w:t>:</w:t>
      </w:r>
    </w:p>
    <w:p w:rsidR="00103AEA" w:rsidRDefault="000D5A58" w:rsidP="00500335">
      <w:r>
        <w:rPr>
          <w:noProof/>
          <w:lang w:val="de-CH" w:eastAsia="de-CH"/>
        </w:rPr>
        <w:drawing>
          <wp:inline distT="0" distB="0" distL="0" distR="0">
            <wp:extent cx="3419475" cy="1345565"/>
            <wp:effectExtent l="19050" t="0" r="9525" b="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8"/>
                    <a:srcRect/>
                    <a:stretch>
                      <a:fillRect/>
                    </a:stretch>
                  </pic:blipFill>
                  <pic:spPr bwMode="auto">
                    <a:xfrm>
                      <a:off x="0" y="0"/>
                      <a:ext cx="3419475" cy="1345565"/>
                    </a:xfrm>
                    <a:prstGeom prst="rect">
                      <a:avLst/>
                    </a:prstGeom>
                    <a:noFill/>
                    <a:ln w="9525">
                      <a:noFill/>
                      <a:miter lim="800000"/>
                      <a:headEnd/>
                      <a:tailEnd/>
                    </a:ln>
                  </pic:spPr>
                </pic:pic>
              </a:graphicData>
            </a:graphic>
          </wp:inline>
        </w:drawing>
      </w:r>
    </w:p>
    <w:p w:rsidR="00103AEA" w:rsidRDefault="00103AEA" w:rsidP="00500335"/>
    <w:p w:rsidR="00103AEA" w:rsidRDefault="00103AEA" w:rsidP="00500335"/>
    <w:p w:rsidR="00060EF4" w:rsidRPr="00C77647" w:rsidRDefault="00060EF4" w:rsidP="00500335">
      <w:pPr>
        <w:rPr>
          <w:b/>
        </w:rPr>
      </w:pPr>
      <w:r w:rsidRPr="00C77647">
        <w:rPr>
          <w:b/>
        </w:rPr>
        <w:t>Carbonsäuren;</w:t>
      </w:r>
    </w:p>
    <w:p w:rsidR="00060EF4" w:rsidRDefault="00060EF4" w:rsidP="00500335">
      <w:r>
        <w:t xml:space="preserve">Der Stamm der Alkansäure wird so </w:t>
      </w:r>
      <w:r w:rsidR="002221BA">
        <w:t>nummeriert</w:t>
      </w:r>
      <w:r>
        <w:t>, dass der Kohlenstoff der Ca</w:t>
      </w:r>
      <w:r>
        <w:t>r</w:t>
      </w:r>
      <w:r>
        <w:t>boxygruppe die Nummer 1 erhält. Alle Substituenten entlang der längsten Kette, die die funktionelle Gruppe enthält, werden dann mit einem entsprechenden Za</w:t>
      </w:r>
      <w:r>
        <w:t>h</w:t>
      </w:r>
      <w:r>
        <w:t>lenvorsatz versehen. Die Carboxygruppe hat eine höhere Priorität als alle anderen bisher diskutierten Gruppen</w:t>
      </w:r>
    </w:p>
    <w:p w:rsidR="00060EF4" w:rsidRDefault="00060EF4" w:rsidP="00500335"/>
    <w:p w:rsidR="00060EF4" w:rsidRDefault="000D5A58" w:rsidP="00500335">
      <w:r>
        <w:rPr>
          <w:noProof/>
          <w:lang w:val="de-CH" w:eastAsia="de-CH"/>
        </w:rPr>
        <w:drawing>
          <wp:inline distT="0" distB="0" distL="0" distR="0">
            <wp:extent cx="4352925" cy="2189480"/>
            <wp:effectExtent l="19050" t="0" r="9525" b="0"/>
            <wp:docPr id="33" name="Bild 3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1"/>
                    <pic:cNvPicPr>
                      <a:picLocks noChangeAspect="1" noChangeArrowheads="1"/>
                    </pic:cNvPicPr>
                  </pic:nvPicPr>
                  <pic:blipFill>
                    <a:blip r:embed="rId89"/>
                    <a:srcRect/>
                    <a:stretch>
                      <a:fillRect/>
                    </a:stretch>
                  </pic:blipFill>
                  <pic:spPr bwMode="auto">
                    <a:xfrm>
                      <a:off x="0" y="0"/>
                      <a:ext cx="4352925" cy="2189480"/>
                    </a:xfrm>
                    <a:prstGeom prst="rect">
                      <a:avLst/>
                    </a:prstGeom>
                    <a:noFill/>
                    <a:ln w="9525">
                      <a:noFill/>
                      <a:miter lim="800000"/>
                      <a:headEnd/>
                      <a:tailEnd/>
                    </a:ln>
                  </pic:spPr>
                </pic:pic>
              </a:graphicData>
            </a:graphic>
          </wp:inline>
        </w:drawing>
      </w:r>
    </w:p>
    <w:p w:rsidR="00C77647" w:rsidRDefault="00C77647" w:rsidP="00500335"/>
    <w:p w:rsidR="00C77647" w:rsidRDefault="00C77647" w:rsidP="00500335"/>
    <w:p w:rsidR="00C77647" w:rsidRDefault="00C77647" w:rsidP="00500335"/>
    <w:p w:rsidR="00C77647" w:rsidRDefault="00C77647" w:rsidP="00500335"/>
    <w:p w:rsidR="00C77647" w:rsidRDefault="00C77647" w:rsidP="00500335"/>
    <w:p w:rsidR="00C77647" w:rsidRDefault="00C77647" w:rsidP="00500335"/>
    <w:p w:rsidR="00C77647" w:rsidRDefault="00C77647" w:rsidP="00500335"/>
    <w:p w:rsidR="00C77647" w:rsidRDefault="00C77647" w:rsidP="00500335"/>
    <w:p w:rsidR="00C77647" w:rsidRDefault="00C77647" w:rsidP="00500335"/>
    <w:p w:rsidR="00C77647" w:rsidRDefault="00C77647" w:rsidP="00500335"/>
    <w:p w:rsidR="00C77647" w:rsidRDefault="00C77647" w:rsidP="00500335"/>
    <w:p w:rsidR="00145136" w:rsidRPr="00CE27F6" w:rsidRDefault="001B2F2D" w:rsidP="00145136">
      <w:pPr>
        <w:rPr>
          <w:lang w:val="en-GB"/>
        </w:rPr>
      </w:pPr>
      <w:r>
        <w:br w:type="page"/>
      </w:r>
      <w:r w:rsidR="008E746C">
        <w:lastRenderedPageBreak/>
        <w:t>Exkurs …</w:t>
      </w:r>
    </w:p>
    <w:p w:rsidR="00145136" w:rsidRPr="007A4BB7" w:rsidRDefault="00145136" w:rsidP="00145136">
      <w:r w:rsidRPr="007A4BB7">
        <w:t>Obwohl die folgenden Moleküle noch nie synthetisiert wurden, hat</w:t>
      </w:r>
      <w:r>
        <w:t xml:space="preserve"> </w:t>
      </w:r>
      <w:r w:rsidRPr="007A4BB7">
        <w:t>sie ein amerik</w:t>
      </w:r>
      <w:r w:rsidRPr="007A4BB7">
        <w:t>a</w:t>
      </w:r>
      <w:r w:rsidRPr="007A4BB7">
        <w:t>nischer Nomenklatur-Spezialist nach allen Regeln</w:t>
      </w:r>
      <w:r>
        <w:t xml:space="preserve"> der Kunst benannt. Versuche  </w:t>
      </w:r>
      <w:r w:rsidRPr="007A4BB7">
        <w:t>herauszufinden, welcher Bruchteil</w:t>
      </w:r>
      <w:r>
        <w:t xml:space="preserve"> </w:t>
      </w:r>
      <w:r w:rsidRPr="007A4BB7">
        <w:t>des Namens zu welcher Teilstruktur im Molekül gehört!</w:t>
      </w:r>
      <w:r>
        <w:t xml:space="preserve"> </w:t>
      </w:r>
      <w:r w:rsidRPr="007A4BB7">
        <w:t xml:space="preserve">Hinweise: Für Dreifachbindungen wird hier die Silbe </w:t>
      </w:r>
      <w:r w:rsidRPr="007A4BB7">
        <w:rPr>
          <w:b/>
          <w:bCs/>
        </w:rPr>
        <w:t xml:space="preserve">yn </w:t>
      </w:r>
      <w:r w:rsidRPr="007A4BB7">
        <w:t>verwendet.</w:t>
      </w:r>
    </w:p>
    <w:p w:rsidR="00145136" w:rsidRDefault="00A6658B" w:rsidP="00145136">
      <w:r>
        <w:rPr>
          <w:noProof/>
          <w:color w:val="000000"/>
        </w:rPr>
        <w:pict>
          <v:shape id="_x0000_s10367" type="#_x0000_t75" style="position:absolute;left:0;text-align:left;margin-left:58.05pt;margin-top:44.4pt;width:412.6pt;height:545.2pt;z-index:251645440;mso-wrap-distance-left:7.1pt;mso-wrap-distance-right:7.1pt;mso-position-horizontal-relative:page" fillcolor="window">
            <v:imagedata r:id="rId90" o:title=""/>
            <w10:wrap type="square" anchorx="page"/>
          </v:shape>
          <o:OLEObject Type="Embed" ProgID="Word.Document.8" ShapeID="_x0000_s10367" DrawAspect="Content" ObjectID="_1572419492" r:id="rId91">
            <o:FieldCodes>\s</o:FieldCodes>
          </o:OLEObject>
        </w:pict>
      </w:r>
    </w:p>
    <w:p w:rsidR="00145136" w:rsidRDefault="00145136" w:rsidP="00145136"/>
    <w:p w:rsidR="00145136" w:rsidRDefault="00145136" w:rsidP="00145136"/>
    <w:p w:rsidR="00145136" w:rsidRDefault="00145136" w:rsidP="00145136"/>
    <w:p w:rsidR="00D15D0B" w:rsidRDefault="00D15D0B" w:rsidP="00D15D0B">
      <w:pPr>
        <w:pStyle w:val="berschrift2"/>
      </w:pPr>
      <w:r>
        <w:br w:type="page"/>
      </w:r>
      <w:bookmarkStart w:id="21" w:name="_Toc326296793"/>
      <w:r>
        <w:lastRenderedPageBreak/>
        <w:t>Stereochemie und Isomerie</w:t>
      </w:r>
      <w:bookmarkEnd w:id="21"/>
    </w:p>
    <w:p w:rsidR="00D15D0B" w:rsidRPr="00551E18" w:rsidRDefault="00D15D0B" w:rsidP="0047366F">
      <w:pPr>
        <w:ind w:right="-2128"/>
      </w:pPr>
      <w:r w:rsidRPr="00551E18">
        <w:t>Organische Verbindungen können, bei gleicher Summenformel, sehr unterschiedliche Strukturen besitzen. Moleküle mit gleicher Summenformel aber unterschiedlicher Struktur nennt man Isomere.</w:t>
      </w:r>
    </w:p>
    <w:p w:rsidR="00D15D0B" w:rsidRPr="00551E18" w:rsidRDefault="00D15D0B" w:rsidP="0047366F">
      <w:pPr>
        <w:ind w:right="-2128"/>
      </w:pPr>
      <w:r w:rsidRPr="00551E18">
        <w:t xml:space="preserve">Man unterscheidet </w:t>
      </w:r>
      <w:r w:rsidRPr="00551E18">
        <w:rPr>
          <w:b/>
        </w:rPr>
        <w:t>Konstitutionsisomere</w:t>
      </w:r>
      <w:r w:rsidRPr="00551E18">
        <w:t xml:space="preserve"> (Strukturisomere und Stellungsisomere) und </w:t>
      </w:r>
      <w:r w:rsidRPr="00551E18">
        <w:rPr>
          <w:b/>
        </w:rPr>
        <w:t>Stereoisomere</w:t>
      </w:r>
      <w:r w:rsidRPr="00551E18">
        <w:t>.</w:t>
      </w:r>
      <w:r>
        <w:t xml:space="preserve"> </w:t>
      </w:r>
      <w:r w:rsidRPr="00551E18">
        <w:t>Kö</w:t>
      </w:r>
      <w:r w:rsidRPr="00551E18">
        <w:t>n</w:t>
      </w:r>
      <w:r w:rsidRPr="00551E18">
        <w:t>nen isomere Moleküle durch Drehung um C-C-Einfachbindungen ineinander umgewandelt werden, bezeichnet man diese als Konformationsisomere (= Konformere).</w:t>
      </w:r>
    </w:p>
    <w:p w:rsidR="00D15D0B" w:rsidRDefault="00D15D0B" w:rsidP="0047366F">
      <w:pPr>
        <w:ind w:right="-2128"/>
      </w:pPr>
      <w:r w:rsidRPr="00551E18">
        <w:t>Die Stereochemie spielt in der Biochemie eine wichtige Rolle. Mehrere biochemische Prozesse laufen unter cis-trans-Isomerisierung ab, unter anderem der Sehproze</w:t>
      </w:r>
      <w:r>
        <w:t>ss</w:t>
      </w:r>
      <w:r w:rsidRPr="00551E18">
        <w:t xml:space="preserve">. Aminosäuren und Zucker sind </w:t>
      </w:r>
      <w:r w:rsidRPr="00423C7C">
        <w:rPr>
          <w:b/>
        </w:rPr>
        <w:t>chiral</w:t>
      </w:r>
      <w:r w:rsidRPr="00551E18">
        <w:t>, sie besi</w:t>
      </w:r>
      <w:r w:rsidRPr="00551E18">
        <w:t>t</w:t>
      </w:r>
      <w:r w:rsidRPr="00551E18">
        <w:t>zen asymmetrische Kohlenstoffatome.</w:t>
      </w:r>
    </w:p>
    <w:p w:rsidR="00D15D0B" w:rsidRPr="00423C7C" w:rsidRDefault="00D15D0B" w:rsidP="0047366F">
      <w:pPr>
        <w:ind w:right="-2128"/>
      </w:pPr>
      <w:r w:rsidRPr="00423C7C">
        <w:rPr>
          <w:b/>
          <w:bCs/>
        </w:rPr>
        <w:t>Enantiomere</w:t>
      </w:r>
      <w:r w:rsidRPr="00423C7C">
        <w:t xml:space="preserve"> besitzen gleiche physikalische und chemische Eigenschaften, sie sind jedoch </w:t>
      </w:r>
      <w:r w:rsidRPr="00423C7C">
        <w:rPr>
          <w:b/>
          <w:bCs/>
        </w:rPr>
        <w:t>optisch aktiv</w:t>
      </w:r>
      <w:r w:rsidRPr="00423C7C">
        <w:t>. Treten zwei chirale Verbindungen miteinander in Wechselwirkung, z.B. Enzym und Substrat, laufen unte</w:t>
      </w:r>
      <w:r w:rsidRPr="00423C7C">
        <w:t>r</w:t>
      </w:r>
      <w:r w:rsidRPr="00423C7C">
        <w:t xml:space="preserve">schiedliche Reaktionen ab, je nachdem welches Enantiomer des Substrats angeboten wurde: </w:t>
      </w:r>
      <w:r w:rsidRPr="00423C7C">
        <w:rPr>
          <w:i/>
          <w:iCs/>
        </w:rPr>
        <w:t>Enzyme sind stereoselektiv</w:t>
      </w:r>
      <w:r w:rsidRPr="00423C7C">
        <w:t>.</w:t>
      </w:r>
      <w:r>
        <w:t xml:space="preserve"> </w:t>
      </w:r>
      <w:r w:rsidRPr="00423C7C">
        <w:t>Auch viele Naturstoffe und Arzneimittel sind chiral. Die zwei Enantiomere haben meist eine sehr unterschiedliche Wirkung auf den Organismus, was bei bestimmten Pharmazeutika ausgenutzt wird.</w:t>
      </w:r>
    </w:p>
    <w:p w:rsidR="00D15D0B" w:rsidRDefault="00D15D0B" w:rsidP="00D15D0B"/>
    <w:p w:rsidR="00263BB4" w:rsidRDefault="00D15D0B" w:rsidP="00D15D0B">
      <w:r>
        <w:t>Eine Übersicht möglicher Isomere bietet nachfolgende Tabelle:</w:t>
      </w:r>
    </w:p>
    <w:tbl>
      <w:tblPr>
        <w:tblStyle w:val="Tabellenraster"/>
        <w:tblpPr w:leftFromText="141" w:rightFromText="141" w:vertAnchor="text" w:horzAnchor="page" w:tblpX="874" w:tblpY="155"/>
        <w:tblW w:w="10800" w:type="dxa"/>
        <w:tblLayout w:type="fixed"/>
        <w:tblLook w:val="01E0" w:firstRow="1" w:lastRow="1" w:firstColumn="1" w:lastColumn="1" w:noHBand="0" w:noVBand="0"/>
      </w:tblPr>
      <w:tblGrid>
        <w:gridCol w:w="1384"/>
        <w:gridCol w:w="1418"/>
        <w:gridCol w:w="1426"/>
        <w:gridCol w:w="2244"/>
        <w:gridCol w:w="2284"/>
        <w:gridCol w:w="2044"/>
      </w:tblGrid>
      <w:tr w:rsidR="00DD30C2">
        <w:trPr>
          <w:trHeight w:val="418"/>
        </w:trPr>
        <w:tc>
          <w:tcPr>
            <w:tcW w:w="10800" w:type="dxa"/>
            <w:gridSpan w:val="6"/>
          </w:tcPr>
          <w:p w:rsidR="00DD30C2" w:rsidRPr="006D7D40" w:rsidRDefault="00DD30C2" w:rsidP="00BF6CDD">
            <w:pPr>
              <w:jc w:val="center"/>
              <w:rPr>
                <w:sz w:val="22"/>
                <w:szCs w:val="22"/>
              </w:rPr>
            </w:pPr>
            <w:r w:rsidRPr="006D7D40">
              <w:rPr>
                <w:b/>
                <w:bCs/>
                <w:sz w:val="22"/>
                <w:szCs w:val="22"/>
              </w:rPr>
              <w:t>Isomere</w:t>
            </w:r>
          </w:p>
          <w:p w:rsidR="00DD30C2" w:rsidRPr="006D7D40" w:rsidRDefault="00DD30C2" w:rsidP="00BF6CDD">
            <w:pPr>
              <w:jc w:val="center"/>
              <w:rPr>
                <w:sz w:val="16"/>
                <w:szCs w:val="16"/>
              </w:rPr>
            </w:pPr>
            <w:r w:rsidRPr="006D7D40">
              <w:rPr>
                <w:sz w:val="16"/>
                <w:szCs w:val="16"/>
              </w:rPr>
              <w:t>Die Verbindungen besitzen gleiche Summenformeln, unterscheiden sich jedoch in ihrem molekularen Aufbau.</w:t>
            </w:r>
          </w:p>
        </w:tc>
      </w:tr>
      <w:tr w:rsidR="00557A56">
        <w:trPr>
          <w:trHeight w:val="111"/>
        </w:trPr>
        <w:tc>
          <w:tcPr>
            <w:tcW w:w="4228" w:type="dxa"/>
            <w:gridSpan w:val="3"/>
          </w:tcPr>
          <w:p w:rsidR="00557A56" w:rsidRPr="00E359D0" w:rsidRDefault="00557A56" w:rsidP="00BF6CDD">
            <w:pPr>
              <w:jc w:val="center"/>
              <w:rPr>
                <w:color w:val="000000"/>
                <w:sz w:val="16"/>
                <w:szCs w:val="16"/>
              </w:rPr>
            </w:pPr>
            <w:r w:rsidRPr="00E359D0">
              <w:rPr>
                <w:b/>
                <w:bCs/>
                <w:color w:val="000000"/>
                <w:sz w:val="16"/>
                <w:szCs w:val="16"/>
              </w:rPr>
              <w:t>Konstitutionsisomere</w:t>
            </w:r>
          </w:p>
        </w:tc>
        <w:tc>
          <w:tcPr>
            <w:tcW w:w="6572" w:type="dxa"/>
            <w:gridSpan w:val="3"/>
            <w:shd w:val="clear" w:color="auto" w:fill="auto"/>
          </w:tcPr>
          <w:p w:rsidR="00557A56" w:rsidRDefault="00557A56" w:rsidP="00BF6CDD">
            <w:pPr>
              <w:jc w:val="center"/>
              <w:rPr>
                <w:color w:val="000000"/>
                <w:sz w:val="16"/>
                <w:szCs w:val="16"/>
              </w:rPr>
            </w:pPr>
            <w:r w:rsidRPr="00E359D0">
              <w:rPr>
                <w:b/>
                <w:bCs/>
                <w:color w:val="000000"/>
                <w:sz w:val="16"/>
                <w:szCs w:val="16"/>
              </w:rPr>
              <w:t>Stereoisomere</w:t>
            </w:r>
          </w:p>
          <w:p w:rsidR="00557A56" w:rsidRPr="00557A56" w:rsidRDefault="00557A56" w:rsidP="00557A56">
            <w:pPr>
              <w:tabs>
                <w:tab w:val="left" w:pos="3918"/>
              </w:tabs>
              <w:rPr>
                <w:sz w:val="16"/>
                <w:szCs w:val="16"/>
              </w:rPr>
            </w:pPr>
            <w:r>
              <w:rPr>
                <w:sz w:val="16"/>
                <w:szCs w:val="16"/>
              </w:rPr>
              <w:tab/>
            </w:r>
          </w:p>
        </w:tc>
      </w:tr>
      <w:tr w:rsidR="00557A56">
        <w:trPr>
          <w:trHeight w:val="111"/>
        </w:trPr>
        <w:tc>
          <w:tcPr>
            <w:tcW w:w="4228" w:type="dxa"/>
            <w:gridSpan w:val="3"/>
          </w:tcPr>
          <w:p w:rsidR="00557A56" w:rsidRPr="00C00BFC" w:rsidRDefault="006B7C5B" w:rsidP="00BF6CDD">
            <w:pPr>
              <w:jc w:val="center"/>
              <w:rPr>
                <w:bCs/>
                <w:color w:val="000000"/>
                <w:sz w:val="16"/>
                <w:szCs w:val="16"/>
              </w:rPr>
            </w:pPr>
            <w:r w:rsidRPr="00C00BFC">
              <w:rPr>
                <w:bCs/>
                <w:color w:val="000000"/>
                <w:sz w:val="16"/>
                <w:szCs w:val="16"/>
              </w:rPr>
              <w:t>Unterschiedliches Bindungsmuster</w:t>
            </w:r>
          </w:p>
        </w:tc>
        <w:tc>
          <w:tcPr>
            <w:tcW w:w="6572" w:type="dxa"/>
            <w:gridSpan w:val="3"/>
            <w:shd w:val="clear" w:color="auto" w:fill="auto"/>
          </w:tcPr>
          <w:p w:rsidR="00557A56" w:rsidRPr="00C00BFC" w:rsidRDefault="006B7C5B" w:rsidP="00BF6CDD">
            <w:pPr>
              <w:jc w:val="center"/>
              <w:rPr>
                <w:bCs/>
                <w:color w:val="000000"/>
                <w:sz w:val="16"/>
                <w:szCs w:val="16"/>
              </w:rPr>
            </w:pPr>
            <w:r w:rsidRPr="00C00BFC">
              <w:rPr>
                <w:bCs/>
                <w:color w:val="000000"/>
                <w:sz w:val="16"/>
                <w:szCs w:val="16"/>
              </w:rPr>
              <w:t>Gleiches Bindungsmuster</w:t>
            </w:r>
            <w:r w:rsidR="00CD41F4">
              <w:rPr>
                <w:bCs/>
                <w:color w:val="000000"/>
                <w:sz w:val="16"/>
                <w:szCs w:val="16"/>
              </w:rPr>
              <w:t xml:space="preserve"> (gleiche räumlicher Aufbau)</w:t>
            </w:r>
          </w:p>
        </w:tc>
      </w:tr>
      <w:tr w:rsidR="00C40C0D">
        <w:trPr>
          <w:trHeight w:val="2730"/>
        </w:trPr>
        <w:tc>
          <w:tcPr>
            <w:tcW w:w="1384" w:type="dxa"/>
          </w:tcPr>
          <w:p w:rsidR="00C40C0D" w:rsidRPr="00E359D0" w:rsidRDefault="00C40C0D" w:rsidP="002A638B">
            <w:pPr>
              <w:jc w:val="left"/>
              <w:rPr>
                <w:color w:val="000000"/>
                <w:sz w:val="16"/>
                <w:szCs w:val="16"/>
              </w:rPr>
            </w:pPr>
            <w:r>
              <w:rPr>
                <w:b/>
                <w:bCs/>
                <w:color w:val="000000"/>
                <w:sz w:val="16"/>
                <w:szCs w:val="16"/>
              </w:rPr>
              <w:t>Funktionsis</w:t>
            </w:r>
            <w:r>
              <w:rPr>
                <w:b/>
                <w:bCs/>
                <w:color w:val="000000"/>
                <w:sz w:val="16"/>
                <w:szCs w:val="16"/>
              </w:rPr>
              <w:t>o</w:t>
            </w:r>
            <w:r>
              <w:rPr>
                <w:b/>
                <w:bCs/>
                <w:color w:val="000000"/>
                <w:sz w:val="16"/>
                <w:szCs w:val="16"/>
              </w:rPr>
              <w:t>merie</w:t>
            </w:r>
            <w:r w:rsidRPr="00E359D0">
              <w:rPr>
                <w:color w:val="000000"/>
                <w:sz w:val="16"/>
                <w:szCs w:val="16"/>
              </w:rPr>
              <w:br/>
            </w:r>
            <w:r w:rsidRPr="00E359D0">
              <w:rPr>
                <w:color w:val="000000"/>
                <w:sz w:val="16"/>
                <w:szCs w:val="16"/>
              </w:rPr>
              <w:br/>
              <w:t>Bei Struktu</w:t>
            </w:r>
            <w:r w:rsidRPr="00E359D0">
              <w:rPr>
                <w:color w:val="000000"/>
                <w:sz w:val="16"/>
                <w:szCs w:val="16"/>
              </w:rPr>
              <w:t>r</w:t>
            </w:r>
            <w:r w:rsidRPr="00E359D0">
              <w:rPr>
                <w:color w:val="000000"/>
                <w:sz w:val="16"/>
                <w:szCs w:val="16"/>
              </w:rPr>
              <w:t xml:space="preserve">isomeren sind </w:t>
            </w:r>
            <w:r w:rsidR="00363406" w:rsidRPr="008C76CB">
              <w:rPr>
                <w:b/>
                <w:color w:val="000000"/>
                <w:sz w:val="16"/>
                <w:szCs w:val="16"/>
              </w:rPr>
              <w:t>unterschiedl</w:t>
            </w:r>
            <w:r w:rsidR="00363406" w:rsidRPr="008C76CB">
              <w:rPr>
                <w:b/>
                <w:color w:val="000000"/>
                <w:sz w:val="16"/>
                <w:szCs w:val="16"/>
              </w:rPr>
              <w:t>i</w:t>
            </w:r>
            <w:r w:rsidR="00363406" w:rsidRPr="008C76CB">
              <w:rPr>
                <w:b/>
                <w:color w:val="000000"/>
                <w:sz w:val="16"/>
                <w:szCs w:val="16"/>
              </w:rPr>
              <w:t>che</w:t>
            </w:r>
            <w:r w:rsidRPr="008C76CB">
              <w:rPr>
                <w:b/>
                <w:color w:val="000000"/>
                <w:sz w:val="16"/>
                <w:szCs w:val="16"/>
              </w:rPr>
              <w:t xml:space="preserve"> funkti</w:t>
            </w:r>
            <w:r w:rsidRPr="008C76CB">
              <w:rPr>
                <w:b/>
                <w:color w:val="000000"/>
                <w:sz w:val="16"/>
                <w:szCs w:val="16"/>
              </w:rPr>
              <w:t>o</w:t>
            </w:r>
            <w:r w:rsidRPr="008C76CB">
              <w:rPr>
                <w:b/>
                <w:color w:val="000000"/>
                <w:sz w:val="16"/>
                <w:szCs w:val="16"/>
              </w:rPr>
              <w:t xml:space="preserve">nelle Gruppen </w:t>
            </w:r>
            <w:r w:rsidRPr="00E359D0">
              <w:rPr>
                <w:color w:val="000000"/>
                <w:sz w:val="16"/>
                <w:szCs w:val="16"/>
              </w:rPr>
              <w:t>ausgebildet.</w:t>
            </w:r>
          </w:p>
        </w:tc>
        <w:tc>
          <w:tcPr>
            <w:tcW w:w="1418" w:type="dxa"/>
          </w:tcPr>
          <w:p w:rsidR="00C40C0D" w:rsidRPr="00E359D0" w:rsidRDefault="00C40C0D" w:rsidP="008C76CB">
            <w:pPr>
              <w:jc w:val="left"/>
              <w:rPr>
                <w:color w:val="000000"/>
                <w:sz w:val="16"/>
                <w:szCs w:val="16"/>
              </w:rPr>
            </w:pPr>
            <w:r w:rsidRPr="00E359D0">
              <w:rPr>
                <w:b/>
                <w:bCs/>
                <w:color w:val="000000"/>
                <w:sz w:val="16"/>
                <w:szCs w:val="16"/>
              </w:rPr>
              <w:t>Stellungsis</w:t>
            </w:r>
            <w:r w:rsidRPr="00E359D0">
              <w:rPr>
                <w:b/>
                <w:bCs/>
                <w:color w:val="000000"/>
                <w:sz w:val="16"/>
                <w:szCs w:val="16"/>
              </w:rPr>
              <w:t>o</w:t>
            </w:r>
            <w:r w:rsidRPr="00E359D0">
              <w:rPr>
                <w:b/>
                <w:bCs/>
                <w:color w:val="000000"/>
                <w:sz w:val="16"/>
                <w:szCs w:val="16"/>
              </w:rPr>
              <w:t>mere</w:t>
            </w:r>
            <w:r w:rsidRPr="00E359D0">
              <w:rPr>
                <w:color w:val="000000"/>
                <w:sz w:val="16"/>
                <w:szCs w:val="16"/>
              </w:rPr>
              <w:br/>
            </w:r>
            <w:r w:rsidRPr="00E359D0">
              <w:rPr>
                <w:color w:val="000000"/>
                <w:sz w:val="16"/>
                <w:szCs w:val="16"/>
              </w:rPr>
              <w:br/>
              <w:t xml:space="preserve">Die gleichen </w:t>
            </w:r>
            <w:r w:rsidRPr="008C76CB">
              <w:rPr>
                <w:b/>
                <w:color w:val="000000"/>
                <w:sz w:val="16"/>
                <w:szCs w:val="16"/>
              </w:rPr>
              <w:t>funktionellen Gruppen sind an unte</w:t>
            </w:r>
            <w:r w:rsidRPr="008C76CB">
              <w:rPr>
                <w:b/>
                <w:color w:val="000000"/>
                <w:sz w:val="16"/>
                <w:szCs w:val="16"/>
              </w:rPr>
              <w:t>r</w:t>
            </w:r>
            <w:r w:rsidRPr="008C76CB">
              <w:rPr>
                <w:b/>
                <w:color w:val="000000"/>
                <w:sz w:val="16"/>
                <w:szCs w:val="16"/>
              </w:rPr>
              <w:t>schiedliche Atome</w:t>
            </w:r>
            <w:r w:rsidRPr="00E359D0">
              <w:rPr>
                <w:color w:val="000000"/>
                <w:sz w:val="16"/>
                <w:szCs w:val="16"/>
              </w:rPr>
              <w:t xml:space="preserve"> des Kohlenstoffg</w:t>
            </w:r>
            <w:r w:rsidRPr="00E359D0">
              <w:rPr>
                <w:color w:val="000000"/>
                <w:sz w:val="16"/>
                <w:szCs w:val="16"/>
              </w:rPr>
              <w:t>e</w:t>
            </w:r>
            <w:r w:rsidRPr="00E359D0">
              <w:rPr>
                <w:color w:val="000000"/>
                <w:sz w:val="16"/>
                <w:szCs w:val="16"/>
              </w:rPr>
              <w:t>rüsts gebunden.</w:t>
            </w:r>
          </w:p>
        </w:tc>
        <w:tc>
          <w:tcPr>
            <w:tcW w:w="1426" w:type="dxa"/>
          </w:tcPr>
          <w:p w:rsidR="00C40C0D" w:rsidRDefault="00DB3778" w:rsidP="00BF6CDD">
            <w:pPr>
              <w:rPr>
                <w:b/>
                <w:color w:val="000000"/>
                <w:sz w:val="16"/>
                <w:szCs w:val="16"/>
              </w:rPr>
            </w:pPr>
            <w:r w:rsidRPr="00766C67">
              <w:rPr>
                <w:b/>
                <w:color w:val="000000"/>
                <w:sz w:val="16"/>
                <w:szCs w:val="16"/>
              </w:rPr>
              <w:t>Skelettisomere</w:t>
            </w:r>
          </w:p>
          <w:p w:rsidR="00766C67" w:rsidRDefault="00766C67" w:rsidP="00BF6CDD">
            <w:pPr>
              <w:rPr>
                <w:b/>
                <w:color w:val="000000"/>
                <w:sz w:val="16"/>
                <w:szCs w:val="16"/>
              </w:rPr>
            </w:pPr>
          </w:p>
          <w:p w:rsidR="00F06CE5" w:rsidRDefault="00F06CE5" w:rsidP="00BF6CDD">
            <w:pPr>
              <w:rPr>
                <w:color w:val="000000"/>
                <w:sz w:val="16"/>
                <w:szCs w:val="16"/>
              </w:rPr>
            </w:pPr>
          </w:p>
          <w:p w:rsidR="002A638B" w:rsidRPr="00F06CE5" w:rsidRDefault="00F06CE5" w:rsidP="00BF6CDD">
            <w:pPr>
              <w:rPr>
                <w:color w:val="000000"/>
                <w:sz w:val="16"/>
                <w:szCs w:val="16"/>
              </w:rPr>
            </w:pPr>
            <w:r w:rsidRPr="00F06CE5">
              <w:rPr>
                <w:color w:val="000000"/>
                <w:sz w:val="16"/>
                <w:szCs w:val="16"/>
              </w:rPr>
              <w:t>verschieden verzweigte Kohlenstof</w:t>
            </w:r>
            <w:r w:rsidRPr="00F06CE5">
              <w:rPr>
                <w:color w:val="000000"/>
                <w:sz w:val="16"/>
                <w:szCs w:val="16"/>
              </w:rPr>
              <w:t>f</w:t>
            </w:r>
            <w:r w:rsidRPr="00F06CE5">
              <w:rPr>
                <w:color w:val="000000"/>
                <w:sz w:val="16"/>
                <w:szCs w:val="16"/>
              </w:rPr>
              <w:t>grundgerüste</w:t>
            </w:r>
          </w:p>
        </w:tc>
        <w:tc>
          <w:tcPr>
            <w:tcW w:w="4528" w:type="dxa"/>
            <w:gridSpan w:val="2"/>
          </w:tcPr>
          <w:p w:rsidR="000D622B" w:rsidRDefault="00C40C0D" w:rsidP="00BF6CDD">
            <w:pPr>
              <w:rPr>
                <w:color w:val="000000"/>
                <w:sz w:val="16"/>
                <w:szCs w:val="16"/>
              </w:rPr>
            </w:pPr>
            <w:r w:rsidRPr="00E359D0">
              <w:rPr>
                <w:b/>
                <w:bCs/>
                <w:color w:val="000000"/>
                <w:sz w:val="16"/>
                <w:szCs w:val="16"/>
              </w:rPr>
              <w:t>Konfigurationsisomere</w:t>
            </w:r>
            <w:r w:rsidRPr="00E359D0">
              <w:rPr>
                <w:color w:val="000000"/>
                <w:sz w:val="16"/>
                <w:szCs w:val="16"/>
              </w:rPr>
              <w:br/>
            </w:r>
            <w:r w:rsidRPr="00E359D0">
              <w:rPr>
                <w:color w:val="000000"/>
                <w:sz w:val="16"/>
                <w:szCs w:val="16"/>
              </w:rPr>
              <w:br/>
            </w:r>
          </w:p>
          <w:p w:rsidR="00C40C0D" w:rsidRPr="00E359D0" w:rsidRDefault="00C40C0D" w:rsidP="00BF6CDD">
            <w:pPr>
              <w:rPr>
                <w:color w:val="000000"/>
                <w:sz w:val="16"/>
                <w:szCs w:val="16"/>
              </w:rPr>
            </w:pPr>
            <w:r w:rsidRPr="00E359D0">
              <w:rPr>
                <w:color w:val="000000"/>
                <w:sz w:val="16"/>
                <w:szCs w:val="16"/>
              </w:rPr>
              <w:t>Die Isomere unterscheiden sich in der relativen Anor</w:t>
            </w:r>
            <w:r w:rsidRPr="00E359D0">
              <w:rPr>
                <w:color w:val="000000"/>
                <w:sz w:val="16"/>
                <w:szCs w:val="16"/>
              </w:rPr>
              <w:t>d</w:t>
            </w:r>
            <w:r w:rsidRPr="00E359D0">
              <w:rPr>
                <w:color w:val="000000"/>
                <w:sz w:val="16"/>
                <w:szCs w:val="16"/>
              </w:rPr>
              <w:t>nung der Baugruppen zueinander.</w:t>
            </w:r>
          </w:p>
        </w:tc>
        <w:tc>
          <w:tcPr>
            <w:tcW w:w="2044" w:type="dxa"/>
          </w:tcPr>
          <w:p w:rsidR="000D622B" w:rsidRDefault="00C40C0D" w:rsidP="00BF6CDD">
            <w:pPr>
              <w:rPr>
                <w:color w:val="000000"/>
                <w:sz w:val="16"/>
                <w:szCs w:val="16"/>
              </w:rPr>
            </w:pPr>
            <w:r w:rsidRPr="00E359D0">
              <w:rPr>
                <w:b/>
                <w:bCs/>
                <w:color w:val="000000"/>
                <w:sz w:val="16"/>
                <w:szCs w:val="16"/>
              </w:rPr>
              <w:t>Konformationsisomere</w:t>
            </w:r>
            <w:r w:rsidRPr="00E359D0">
              <w:rPr>
                <w:color w:val="000000"/>
                <w:sz w:val="16"/>
                <w:szCs w:val="16"/>
              </w:rPr>
              <w:br/>
            </w:r>
            <w:r w:rsidRPr="00E359D0">
              <w:rPr>
                <w:color w:val="000000"/>
                <w:sz w:val="16"/>
                <w:szCs w:val="16"/>
              </w:rPr>
              <w:br/>
            </w:r>
          </w:p>
          <w:p w:rsidR="00C40C0D" w:rsidRPr="00E359D0" w:rsidRDefault="00C40C0D" w:rsidP="00BF6CDD">
            <w:pPr>
              <w:rPr>
                <w:color w:val="000000"/>
                <w:sz w:val="16"/>
                <w:szCs w:val="16"/>
              </w:rPr>
            </w:pPr>
            <w:r w:rsidRPr="00E359D0">
              <w:rPr>
                <w:color w:val="000000"/>
                <w:sz w:val="16"/>
                <w:szCs w:val="16"/>
              </w:rPr>
              <w:t>Konformere können durch Rotation um C-C-Einfachbindungen inei</w:t>
            </w:r>
            <w:r w:rsidRPr="00E359D0">
              <w:rPr>
                <w:color w:val="000000"/>
                <w:sz w:val="16"/>
                <w:szCs w:val="16"/>
              </w:rPr>
              <w:t>n</w:t>
            </w:r>
            <w:r w:rsidRPr="00E359D0">
              <w:rPr>
                <w:color w:val="000000"/>
                <w:sz w:val="16"/>
                <w:szCs w:val="16"/>
              </w:rPr>
              <w:t>ander umgewandelt wer</w:t>
            </w:r>
            <w:r w:rsidR="001A6A4D">
              <w:rPr>
                <w:color w:val="000000"/>
                <w:sz w:val="16"/>
                <w:szCs w:val="16"/>
              </w:rPr>
              <w:t>den.</w:t>
            </w:r>
          </w:p>
        </w:tc>
      </w:tr>
      <w:tr w:rsidR="00C40C0D">
        <w:trPr>
          <w:trHeight w:val="2459"/>
        </w:trPr>
        <w:tc>
          <w:tcPr>
            <w:tcW w:w="1384" w:type="dxa"/>
          </w:tcPr>
          <w:p w:rsidR="00C40C0D" w:rsidRPr="006D7D40" w:rsidRDefault="00C40C0D" w:rsidP="00BF6CDD">
            <w:pPr>
              <w:rPr>
                <w:sz w:val="16"/>
                <w:szCs w:val="16"/>
              </w:rPr>
            </w:pPr>
          </w:p>
        </w:tc>
        <w:tc>
          <w:tcPr>
            <w:tcW w:w="1418" w:type="dxa"/>
          </w:tcPr>
          <w:p w:rsidR="00C40C0D" w:rsidRPr="006D7D40" w:rsidRDefault="00C40C0D" w:rsidP="00BF6CDD">
            <w:pPr>
              <w:rPr>
                <w:sz w:val="16"/>
                <w:szCs w:val="16"/>
              </w:rPr>
            </w:pPr>
          </w:p>
        </w:tc>
        <w:tc>
          <w:tcPr>
            <w:tcW w:w="1426" w:type="dxa"/>
          </w:tcPr>
          <w:p w:rsidR="00C40C0D" w:rsidRPr="006D7D40" w:rsidRDefault="00C40C0D" w:rsidP="00BF6CDD">
            <w:pPr>
              <w:rPr>
                <w:sz w:val="16"/>
                <w:szCs w:val="16"/>
              </w:rPr>
            </w:pPr>
          </w:p>
        </w:tc>
        <w:tc>
          <w:tcPr>
            <w:tcW w:w="2244" w:type="dxa"/>
          </w:tcPr>
          <w:p w:rsidR="00C40C0D" w:rsidRPr="00EF7126" w:rsidRDefault="00C40C0D" w:rsidP="00BF6CDD">
            <w:pPr>
              <w:rPr>
                <w:color w:val="000000"/>
                <w:sz w:val="16"/>
                <w:szCs w:val="16"/>
              </w:rPr>
            </w:pPr>
            <w:r w:rsidRPr="00EF7126">
              <w:rPr>
                <w:b/>
                <w:bCs/>
                <w:color w:val="000000"/>
                <w:sz w:val="16"/>
                <w:szCs w:val="16"/>
              </w:rPr>
              <w:t>cis-trans-Isomere</w:t>
            </w:r>
            <w:r w:rsidRPr="00EF7126">
              <w:rPr>
                <w:color w:val="000000"/>
                <w:sz w:val="16"/>
                <w:szCs w:val="16"/>
              </w:rPr>
              <w:br/>
            </w:r>
            <w:r w:rsidRPr="00EF7126">
              <w:rPr>
                <w:color w:val="000000"/>
                <w:sz w:val="16"/>
                <w:szCs w:val="16"/>
              </w:rPr>
              <w:br/>
              <w:t>Benachbarte Substitue</w:t>
            </w:r>
            <w:r w:rsidRPr="00EF7126">
              <w:rPr>
                <w:color w:val="000000"/>
                <w:sz w:val="16"/>
                <w:szCs w:val="16"/>
              </w:rPr>
              <w:t>n</w:t>
            </w:r>
            <w:r w:rsidRPr="00EF7126">
              <w:rPr>
                <w:color w:val="000000"/>
                <w:sz w:val="16"/>
                <w:szCs w:val="16"/>
              </w:rPr>
              <w:t>ten an Doppelbindungen oder Ringen können zwei verschiedene Anordnungen aufweisen.</w:t>
            </w:r>
          </w:p>
        </w:tc>
        <w:tc>
          <w:tcPr>
            <w:tcW w:w="2284" w:type="dxa"/>
          </w:tcPr>
          <w:p w:rsidR="00C40C0D" w:rsidRPr="00EF7126" w:rsidRDefault="00C40C0D" w:rsidP="00BF6CDD">
            <w:pPr>
              <w:rPr>
                <w:color w:val="000000"/>
                <w:sz w:val="16"/>
                <w:szCs w:val="16"/>
              </w:rPr>
            </w:pPr>
            <w:r w:rsidRPr="00EF7126">
              <w:rPr>
                <w:b/>
                <w:bCs/>
                <w:color w:val="000000"/>
                <w:sz w:val="16"/>
                <w:szCs w:val="16"/>
              </w:rPr>
              <w:t>Enantiomere</w:t>
            </w:r>
            <w:r w:rsidRPr="00EF7126">
              <w:rPr>
                <w:b/>
                <w:bCs/>
                <w:color w:val="000000"/>
                <w:sz w:val="16"/>
                <w:szCs w:val="16"/>
              </w:rPr>
              <w:br/>
              <w:t>Diastereomere</w:t>
            </w:r>
            <w:r w:rsidRPr="00EF7126">
              <w:rPr>
                <w:color w:val="000000"/>
                <w:sz w:val="16"/>
                <w:szCs w:val="16"/>
              </w:rPr>
              <w:br/>
            </w:r>
            <w:r w:rsidRPr="00EF7126">
              <w:rPr>
                <w:color w:val="000000"/>
                <w:sz w:val="16"/>
                <w:szCs w:val="16"/>
              </w:rPr>
              <w:br/>
              <w:t xml:space="preserve">Besitzt das Molekül </w:t>
            </w:r>
            <w:r w:rsidRPr="009A4BA6">
              <w:rPr>
                <w:b/>
                <w:color w:val="000000"/>
                <w:sz w:val="16"/>
                <w:szCs w:val="16"/>
              </w:rPr>
              <w:t>ein</w:t>
            </w:r>
            <w:r w:rsidRPr="00EF7126">
              <w:rPr>
                <w:color w:val="000000"/>
                <w:sz w:val="16"/>
                <w:szCs w:val="16"/>
              </w:rPr>
              <w:t xml:space="preserve"> </w:t>
            </w:r>
            <w:r w:rsidRPr="009A4BA6">
              <w:rPr>
                <w:b/>
                <w:color w:val="000000"/>
                <w:sz w:val="16"/>
                <w:szCs w:val="16"/>
              </w:rPr>
              <w:t>Chiralitätszentrum</w:t>
            </w:r>
            <w:r w:rsidRPr="00EF7126">
              <w:rPr>
                <w:color w:val="000000"/>
                <w:sz w:val="16"/>
                <w:szCs w:val="16"/>
              </w:rPr>
              <w:t>, erg</w:t>
            </w:r>
            <w:r w:rsidRPr="00EF7126">
              <w:rPr>
                <w:color w:val="000000"/>
                <w:sz w:val="16"/>
                <w:szCs w:val="16"/>
              </w:rPr>
              <w:t>e</w:t>
            </w:r>
            <w:r w:rsidRPr="00EF7126">
              <w:rPr>
                <w:color w:val="000000"/>
                <w:sz w:val="16"/>
                <w:szCs w:val="16"/>
              </w:rPr>
              <w:t xml:space="preserve">ben sich zwei verschiedene Konfigurationen, die sich wie Bild und Spiegelbild verhalten (= </w:t>
            </w:r>
            <w:r w:rsidRPr="009A4BA6">
              <w:rPr>
                <w:b/>
                <w:color w:val="000000"/>
                <w:sz w:val="16"/>
                <w:szCs w:val="16"/>
              </w:rPr>
              <w:t>Enantiomere</w:t>
            </w:r>
            <w:r w:rsidRPr="00EF7126">
              <w:rPr>
                <w:color w:val="000000"/>
                <w:sz w:val="16"/>
                <w:szCs w:val="16"/>
              </w:rPr>
              <w:t xml:space="preserve">). Sind </w:t>
            </w:r>
            <w:r w:rsidRPr="009A4BA6">
              <w:rPr>
                <w:b/>
                <w:color w:val="000000"/>
                <w:sz w:val="16"/>
                <w:szCs w:val="16"/>
              </w:rPr>
              <w:t>mehrere</w:t>
            </w:r>
            <w:r w:rsidRPr="00EF7126">
              <w:rPr>
                <w:color w:val="000000"/>
                <w:sz w:val="16"/>
                <w:szCs w:val="16"/>
              </w:rPr>
              <w:t xml:space="preserve"> </w:t>
            </w:r>
            <w:r w:rsidRPr="009A4BA6">
              <w:rPr>
                <w:b/>
                <w:color w:val="000000"/>
                <w:sz w:val="16"/>
                <w:szCs w:val="16"/>
              </w:rPr>
              <w:t>Chiral</w:t>
            </w:r>
            <w:r w:rsidRPr="009A4BA6">
              <w:rPr>
                <w:b/>
                <w:color w:val="000000"/>
                <w:sz w:val="16"/>
                <w:szCs w:val="16"/>
              </w:rPr>
              <w:t>i</w:t>
            </w:r>
            <w:r w:rsidRPr="009A4BA6">
              <w:rPr>
                <w:b/>
                <w:color w:val="000000"/>
                <w:sz w:val="16"/>
                <w:szCs w:val="16"/>
              </w:rPr>
              <w:t>tätszentren</w:t>
            </w:r>
            <w:r w:rsidRPr="00EF7126">
              <w:rPr>
                <w:color w:val="000000"/>
                <w:sz w:val="16"/>
                <w:szCs w:val="16"/>
              </w:rPr>
              <w:t xml:space="preserve"> vorhanden, kommen noch </w:t>
            </w:r>
            <w:r w:rsidRPr="009A4BA6">
              <w:rPr>
                <w:b/>
                <w:color w:val="000000"/>
                <w:sz w:val="16"/>
                <w:szCs w:val="16"/>
              </w:rPr>
              <w:t>Diastere</w:t>
            </w:r>
            <w:r w:rsidRPr="009A4BA6">
              <w:rPr>
                <w:b/>
                <w:color w:val="000000"/>
                <w:sz w:val="16"/>
                <w:szCs w:val="16"/>
              </w:rPr>
              <w:t>o</w:t>
            </w:r>
            <w:r w:rsidRPr="009A4BA6">
              <w:rPr>
                <w:b/>
                <w:color w:val="000000"/>
                <w:sz w:val="16"/>
                <w:szCs w:val="16"/>
              </w:rPr>
              <w:t>mere</w:t>
            </w:r>
            <w:r w:rsidR="003E1566">
              <w:rPr>
                <w:color w:val="000000"/>
                <w:sz w:val="16"/>
                <w:szCs w:val="16"/>
              </w:rPr>
              <w:t xml:space="preserve"> dazu.</w:t>
            </w:r>
            <w:r w:rsidR="003E1566">
              <w:rPr>
                <w:color w:val="000000"/>
                <w:sz w:val="16"/>
                <w:szCs w:val="16"/>
              </w:rPr>
              <w:br/>
            </w:r>
          </w:p>
        </w:tc>
        <w:tc>
          <w:tcPr>
            <w:tcW w:w="2044" w:type="dxa"/>
          </w:tcPr>
          <w:p w:rsidR="00C40C0D" w:rsidRDefault="00C40C0D" w:rsidP="00BF6CDD"/>
        </w:tc>
      </w:tr>
      <w:tr w:rsidR="001B3913">
        <w:trPr>
          <w:trHeight w:val="1711"/>
        </w:trPr>
        <w:tc>
          <w:tcPr>
            <w:tcW w:w="1384" w:type="dxa"/>
          </w:tcPr>
          <w:p w:rsidR="00BD1810" w:rsidRDefault="001B3913" w:rsidP="00BF6CDD">
            <w:pPr>
              <w:rPr>
                <w:sz w:val="16"/>
                <w:szCs w:val="16"/>
              </w:rPr>
            </w:pPr>
            <w:r w:rsidRPr="006D7D40">
              <w:rPr>
                <w:i/>
                <w:iCs/>
                <w:sz w:val="16"/>
                <w:szCs w:val="16"/>
              </w:rPr>
              <w:t>Beispiel:</w:t>
            </w:r>
            <w:r w:rsidRPr="006D7D40">
              <w:rPr>
                <w:sz w:val="16"/>
                <w:szCs w:val="16"/>
              </w:rPr>
              <w:t xml:space="preserve"> </w:t>
            </w:r>
          </w:p>
          <w:p w:rsidR="00BD1810" w:rsidRDefault="001B3913" w:rsidP="00BF6CDD">
            <w:pPr>
              <w:rPr>
                <w:sz w:val="16"/>
                <w:szCs w:val="16"/>
              </w:rPr>
            </w:pPr>
            <w:r w:rsidRPr="006D7D40">
              <w:rPr>
                <w:sz w:val="16"/>
                <w:szCs w:val="16"/>
              </w:rPr>
              <w:t xml:space="preserve">Ethanol </w:t>
            </w:r>
            <w:r>
              <w:rPr>
                <w:sz w:val="16"/>
                <w:szCs w:val="16"/>
              </w:rPr>
              <w:t>–</w:t>
            </w:r>
            <w:r w:rsidRPr="006D7D40">
              <w:rPr>
                <w:sz w:val="16"/>
                <w:szCs w:val="16"/>
              </w:rPr>
              <w:t xml:space="preserve"> </w:t>
            </w:r>
          </w:p>
          <w:p w:rsidR="001B3913" w:rsidRDefault="001B3913" w:rsidP="00BF6CDD">
            <w:pPr>
              <w:rPr>
                <w:sz w:val="16"/>
                <w:szCs w:val="16"/>
              </w:rPr>
            </w:pPr>
            <w:r w:rsidRPr="006D7D40">
              <w:rPr>
                <w:sz w:val="16"/>
                <w:szCs w:val="16"/>
              </w:rPr>
              <w:t>Dimethylether</w:t>
            </w:r>
          </w:p>
          <w:p w:rsidR="001B3913" w:rsidRPr="006D7D40" w:rsidRDefault="001B3913" w:rsidP="00BF6CDD">
            <w:pPr>
              <w:rPr>
                <w:sz w:val="16"/>
                <w:szCs w:val="16"/>
              </w:rPr>
            </w:pPr>
          </w:p>
          <w:p w:rsidR="001B3913" w:rsidRPr="006D7D40" w:rsidRDefault="000D5A58" w:rsidP="00BF6CDD">
            <w:pPr>
              <w:rPr>
                <w:sz w:val="16"/>
                <w:szCs w:val="16"/>
              </w:rPr>
            </w:pPr>
            <w:r>
              <w:rPr>
                <w:noProof/>
                <w:lang w:val="de-CH" w:eastAsia="de-CH"/>
              </w:rPr>
              <w:drawing>
                <wp:inline distT="0" distB="0" distL="0" distR="0">
                  <wp:extent cx="869315" cy="431165"/>
                  <wp:effectExtent l="0" t="0" r="0" b="0"/>
                  <wp:docPr id="34" name="Bild 34" descr="iso2et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so2etha"/>
                          <pic:cNvPicPr>
                            <a:picLocks noChangeAspect="1" noChangeArrowheads="1"/>
                          </pic:cNvPicPr>
                        </pic:nvPicPr>
                        <pic:blipFill>
                          <a:blip r:embed="rId92"/>
                          <a:srcRect/>
                          <a:stretch>
                            <a:fillRect/>
                          </a:stretch>
                        </pic:blipFill>
                        <pic:spPr bwMode="auto">
                          <a:xfrm>
                            <a:off x="0" y="0"/>
                            <a:ext cx="869315" cy="431165"/>
                          </a:xfrm>
                          <a:prstGeom prst="rect">
                            <a:avLst/>
                          </a:prstGeom>
                          <a:noFill/>
                          <a:ln w="9525">
                            <a:noFill/>
                            <a:miter lim="800000"/>
                            <a:headEnd/>
                            <a:tailEnd/>
                          </a:ln>
                        </pic:spPr>
                      </pic:pic>
                    </a:graphicData>
                  </a:graphic>
                </wp:inline>
              </w:drawing>
            </w:r>
          </w:p>
        </w:tc>
        <w:tc>
          <w:tcPr>
            <w:tcW w:w="1418" w:type="dxa"/>
          </w:tcPr>
          <w:p w:rsidR="001B3913" w:rsidRDefault="001B3913" w:rsidP="00BF6CDD">
            <w:pPr>
              <w:rPr>
                <w:sz w:val="16"/>
                <w:szCs w:val="16"/>
              </w:rPr>
            </w:pPr>
            <w:r w:rsidRPr="006D7D40">
              <w:rPr>
                <w:i/>
                <w:iCs/>
                <w:sz w:val="16"/>
                <w:szCs w:val="16"/>
              </w:rPr>
              <w:t>Beispiel:</w:t>
            </w:r>
            <w:r w:rsidRPr="006D7D40">
              <w:rPr>
                <w:sz w:val="16"/>
                <w:szCs w:val="16"/>
              </w:rPr>
              <w:t xml:space="preserve"> </w:t>
            </w:r>
          </w:p>
          <w:p w:rsidR="001B3913" w:rsidRDefault="001B3913" w:rsidP="00BF6CDD">
            <w:pPr>
              <w:rPr>
                <w:sz w:val="16"/>
                <w:szCs w:val="16"/>
              </w:rPr>
            </w:pPr>
            <w:r w:rsidRPr="006D7D40">
              <w:rPr>
                <w:rFonts w:ascii="Symbol" w:hAnsi="Symbol"/>
                <w:sz w:val="16"/>
                <w:szCs w:val="16"/>
              </w:rPr>
              <w:t></w:t>
            </w:r>
            <w:r w:rsidRPr="006D7D40">
              <w:rPr>
                <w:sz w:val="16"/>
                <w:szCs w:val="16"/>
              </w:rPr>
              <w:t xml:space="preserve">-Alanin </w:t>
            </w:r>
            <w:r>
              <w:rPr>
                <w:sz w:val="16"/>
                <w:szCs w:val="16"/>
              </w:rPr>
              <w:t>–</w:t>
            </w:r>
            <w:r w:rsidRPr="006D7D40">
              <w:rPr>
                <w:sz w:val="16"/>
                <w:szCs w:val="16"/>
              </w:rPr>
              <w:t xml:space="preserve"> </w:t>
            </w:r>
          </w:p>
          <w:p w:rsidR="001B3913" w:rsidRDefault="001B3913" w:rsidP="00BF6CDD">
            <w:pPr>
              <w:rPr>
                <w:sz w:val="16"/>
                <w:szCs w:val="16"/>
              </w:rPr>
            </w:pPr>
            <w:r w:rsidRPr="006D7D40">
              <w:rPr>
                <w:rFonts w:ascii="Symbol" w:hAnsi="Symbol"/>
                <w:sz w:val="16"/>
                <w:szCs w:val="16"/>
              </w:rPr>
              <w:t></w:t>
            </w:r>
            <w:r w:rsidRPr="006D7D40">
              <w:rPr>
                <w:sz w:val="16"/>
                <w:szCs w:val="16"/>
              </w:rPr>
              <w:t>-Alanin</w:t>
            </w:r>
          </w:p>
          <w:p w:rsidR="001B3913" w:rsidRDefault="001B3913" w:rsidP="00BF6CDD">
            <w:pPr>
              <w:rPr>
                <w:sz w:val="16"/>
                <w:szCs w:val="16"/>
              </w:rPr>
            </w:pPr>
          </w:p>
          <w:p w:rsidR="001B3913" w:rsidRDefault="000D5A58" w:rsidP="00BF6CDD">
            <w:pPr>
              <w:rPr>
                <w:sz w:val="16"/>
                <w:szCs w:val="16"/>
              </w:rPr>
            </w:pPr>
            <w:r>
              <w:rPr>
                <w:noProof/>
                <w:lang w:val="de-CH" w:eastAsia="de-CH"/>
              </w:rPr>
              <w:drawing>
                <wp:inline distT="0" distB="0" distL="0" distR="0">
                  <wp:extent cx="772795" cy="386080"/>
                  <wp:effectExtent l="19050" t="0" r="8255" b="0"/>
                  <wp:docPr id="35" name="Bild 35" descr="iso2al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so2ala2"/>
                          <pic:cNvPicPr>
                            <a:picLocks noChangeAspect="1" noChangeArrowheads="1"/>
                          </pic:cNvPicPr>
                        </pic:nvPicPr>
                        <pic:blipFill>
                          <a:blip r:embed="rId93"/>
                          <a:srcRect/>
                          <a:stretch>
                            <a:fillRect/>
                          </a:stretch>
                        </pic:blipFill>
                        <pic:spPr bwMode="auto">
                          <a:xfrm>
                            <a:off x="0" y="0"/>
                            <a:ext cx="772795" cy="386080"/>
                          </a:xfrm>
                          <a:prstGeom prst="rect">
                            <a:avLst/>
                          </a:prstGeom>
                          <a:noFill/>
                          <a:ln w="9525">
                            <a:noFill/>
                            <a:miter lim="800000"/>
                            <a:headEnd/>
                            <a:tailEnd/>
                          </a:ln>
                        </pic:spPr>
                      </pic:pic>
                    </a:graphicData>
                  </a:graphic>
                </wp:inline>
              </w:drawing>
            </w:r>
          </w:p>
        </w:tc>
        <w:tc>
          <w:tcPr>
            <w:tcW w:w="1426" w:type="dxa"/>
          </w:tcPr>
          <w:p w:rsidR="001B3913" w:rsidRDefault="007D3119" w:rsidP="00BF6CDD">
            <w:pPr>
              <w:rPr>
                <w:sz w:val="16"/>
                <w:szCs w:val="16"/>
              </w:rPr>
            </w:pPr>
            <w:r>
              <w:rPr>
                <w:sz w:val="16"/>
                <w:szCs w:val="16"/>
              </w:rPr>
              <w:t>Beispiel:</w:t>
            </w:r>
          </w:p>
          <w:p w:rsidR="007D3119" w:rsidRDefault="007D3119" w:rsidP="00BF6CDD">
            <w:pPr>
              <w:rPr>
                <w:sz w:val="16"/>
                <w:szCs w:val="16"/>
              </w:rPr>
            </w:pPr>
            <w:r w:rsidRPr="007D3119">
              <w:rPr>
                <w:sz w:val="16"/>
                <w:szCs w:val="16"/>
              </w:rPr>
              <w:t xml:space="preserve">Butanol und </w:t>
            </w:r>
          </w:p>
          <w:p w:rsidR="007D3119" w:rsidRPr="007D3119" w:rsidRDefault="007D3119" w:rsidP="00BF6CDD">
            <w:pPr>
              <w:rPr>
                <w:sz w:val="16"/>
                <w:szCs w:val="16"/>
              </w:rPr>
            </w:pPr>
            <w:r w:rsidRPr="007D3119">
              <w:rPr>
                <w:sz w:val="16"/>
                <w:szCs w:val="16"/>
              </w:rPr>
              <w:t>2-Methyl-1-propanol.</w:t>
            </w:r>
          </w:p>
          <w:p w:rsidR="001B3913" w:rsidRPr="006D7D40" w:rsidRDefault="001B3913" w:rsidP="00BF6CDD">
            <w:pPr>
              <w:rPr>
                <w:sz w:val="16"/>
                <w:szCs w:val="16"/>
              </w:rPr>
            </w:pPr>
          </w:p>
        </w:tc>
        <w:tc>
          <w:tcPr>
            <w:tcW w:w="2244" w:type="dxa"/>
          </w:tcPr>
          <w:p w:rsidR="001B3913" w:rsidRDefault="001B3913" w:rsidP="00BF6CDD">
            <w:pPr>
              <w:rPr>
                <w:sz w:val="16"/>
                <w:szCs w:val="16"/>
              </w:rPr>
            </w:pPr>
            <w:r w:rsidRPr="006D7D40">
              <w:rPr>
                <w:i/>
                <w:iCs/>
                <w:sz w:val="16"/>
                <w:szCs w:val="16"/>
              </w:rPr>
              <w:t>Beispiel:</w:t>
            </w:r>
            <w:r w:rsidRPr="006D7D40">
              <w:rPr>
                <w:sz w:val="16"/>
                <w:szCs w:val="16"/>
              </w:rPr>
              <w:t xml:space="preserve"> Maleinsäure - Fumarsäure</w:t>
            </w:r>
          </w:p>
          <w:p w:rsidR="001B3913" w:rsidRPr="006D7D40" w:rsidRDefault="001B3913" w:rsidP="00BF6CDD">
            <w:pPr>
              <w:rPr>
                <w:sz w:val="16"/>
                <w:szCs w:val="16"/>
              </w:rPr>
            </w:pPr>
          </w:p>
          <w:p w:rsidR="001B3913" w:rsidRPr="006D7D40" w:rsidRDefault="000D5A58" w:rsidP="00BF6CDD">
            <w:pPr>
              <w:rPr>
                <w:sz w:val="16"/>
                <w:szCs w:val="16"/>
              </w:rPr>
            </w:pPr>
            <w:r>
              <w:rPr>
                <w:noProof/>
                <w:lang w:val="de-CH" w:eastAsia="de-CH"/>
              </w:rPr>
              <w:drawing>
                <wp:inline distT="0" distB="0" distL="0" distR="0">
                  <wp:extent cx="1287780" cy="566420"/>
                  <wp:effectExtent l="19050" t="0" r="7620" b="0"/>
                  <wp:docPr id="36" name="Bild 36" descr="iso2f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so2fuma"/>
                          <pic:cNvPicPr>
                            <a:picLocks noChangeAspect="1" noChangeArrowheads="1"/>
                          </pic:cNvPicPr>
                        </pic:nvPicPr>
                        <pic:blipFill>
                          <a:blip r:embed="rId94"/>
                          <a:srcRect/>
                          <a:stretch>
                            <a:fillRect/>
                          </a:stretch>
                        </pic:blipFill>
                        <pic:spPr bwMode="auto">
                          <a:xfrm>
                            <a:off x="0" y="0"/>
                            <a:ext cx="1287780" cy="566420"/>
                          </a:xfrm>
                          <a:prstGeom prst="rect">
                            <a:avLst/>
                          </a:prstGeom>
                          <a:noFill/>
                          <a:ln w="9525">
                            <a:noFill/>
                            <a:miter lim="800000"/>
                            <a:headEnd/>
                            <a:tailEnd/>
                          </a:ln>
                        </pic:spPr>
                      </pic:pic>
                    </a:graphicData>
                  </a:graphic>
                </wp:inline>
              </w:drawing>
            </w:r>
          </w:p>
        </w:tc>
        <w:tc>
          <w:tcPr>
            <w:tcW w:w="2284" w:type="dxa"/>
          </w:tcPr>
          <w:p w:rsidR="001B3913" w:rsidRDefault="001B3913" w:rsidP="00BF6CDD">
            <w:pPr>
              <w:rPr>
                <w:sz w:val="16"/>
                <w:szCs w:val="16"/>
              </w:rPr>
            </w:pPr>
            <w:r w:rsidRPr="006D7D40">
              <w:rPr>
                <w:i/>
                <w:iCs/>
                <w:sz w:val="16"/>
                <w:szCs w:val="16"/>
              </w:rPr>
              <w:t>Beispiel:</w:t>
            </w:r>
            <w:r w:rsidRPr="006D7D40">
              <w:rPr>
                <w:sz w:val="16"/>
                <w:szCs w:val="16"/>
              </w:rPr>
              <w:t xml:space="preserve"> D- / L-Alanin (Enantiomere)</w:t>
            </w:r>
          </w:p>
          <w:p w:rsidR="001B3913" w:rsidRPr="006D7D40" w:rsidRDefault="001B3913" w:rsidP="00BF6CDD">
            <w:pPr>
              <w:rPr>
                <w:sz w:val="16"/>
                <w:szCs w:val="16"/>
              </w:rPr>
            </w:pPr>
          </w:p>
          <w:p w:rsidR="001B3913" w:rsidRPr="006D7D40" w:rsidRDefault="000D5A58" w:rsidP="00BF6CDD">
            <w:pPr>
              <w:rPr>
                <w:sz w:val="16"/>
                <w:szCs w:val="16"/>
              </w:rPr>
            </w:pPr>
            <w:r>
              <w:rPr>
                <w:noProof/>
                <w:lang w:val="de-CH" w:eastAsia="de-CH"/>
              </w:rPr>
              <w:drawing>
                <wp:inline distT="0" distB="0" distL="0" distR="0">
                  <wp:extent cx="1313815" cy="663575"/>
                  <wp:effectExtent l="0" t="0" r="0" b="0"/>
                  <wp:docPr id="37" name="Bild 37" descr="iso2al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so2ala1"/>
                          <pic:cNvPicPr>
                            <a:picLocks noChangeAspect="1" noChangeArrowheads="1"/>
                          </pic:cNvPicPr>
                        </pic:nvPicPr>
                        <pic:blipFill>
                          <a:blip r:embed="rId95"/>
                          <a:srcRect/>
                          <a:stretch>
                            <a:fillRect/>
                          </a:stretch>
                        </pic:blipFill>
                        <pic:spPr bwMode="auto">
                          <a:xfrm>
                            <a:off x="0" y="0"/>
                            <a:ext cx="1313815" cy="663575"/>
                          </a:xfrm>
                          <a:prstGeom prst="rect">
                            <a:avLst/>
                          </a:prstGeom>
                          <a:noFill/>
                          <a:ln w="9525">
                            <a:noFill/>
                            <a:miter lim="800000"/>
                            <a:headEnd/>
                            <a:tailEnd/>
                          </a:ln>
                        </pic:spPr>
                      </pic:pic>
                    </a:graphicData>
                  </a:graphic>
                </wp:inline>
              </w:drawing>
            </w:r>
          </w:p>
        </w:tc>
        <w:tc>
          <w:tcPr>
            <w:tcW w:w="2044" w:type="dxa"/>
          </w:tcPr>
          <w:p w:rsidR="001B3913" w:rsidRPr="006D7D40" w:rsidRDefault="001B3913" w:rsidP="00BF6CDD">
            <w:pPr>
              <w:rPr>
                <w:sz w:val="16"/>
                <w:szCs w:val="16"/>
              </w:rPr>
            </w:pPr>
            <w:r w:rsidRPr="006D7D40">
              <w:rPr>
                <w:i/>
                <w:iCs/>
                <w:sz w:val="16"/>
                <w:szCs w:val="16"/>
              </w:rPr>
              <w:t>Beispiel:</w:t>
            </w:r>
            <w:r w:rsidRPr="006D7D40">
              <w:rPr>
                <w:sz w:val="16"/>
                <w:szCs w:val="16"/>
              </w:rPr>
              <w:t xml:space="preserve"> n-Butan in der gauche- bzw. anti-Konformation (Newman-Projektion)</w:t>
            </w:r>
            <w:r>
              <w:t xml:space="preserve"> </w:t>
            </w:r>
            <w:r w:rsidR="000D5A58">
              <w:rPr>
                <w:noProof/>
                <w:lang w:val="de-CH" w:eastAsia="de-CH"/>
              </w:rPr>
              <w:drawing>
                <wp:inline distT="0" distB="0" distL="0" distR="0">
                  <wp:extent cx="1158875" cy="579755"/>
                  <wp:effectExtent l="19050" t="0" r="0" b="0"/>
                  <wp:docPr id="38" name="Bild 38" descr="iso2bu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so2butan"/>
                          <pic:cNvPicPr>
                            <a:picLocks noChangeAspect="1" noChangeArrowheads="1"/>
                          </pic:cNvPicPr>
                        </pic:nvPicPr>
                        <pic:blipFill>
                          <a:blip r:embed="rId96"/>
                          <a:srcRect/>
                          <a:stretch>
                            <a:fillRect/>
                          </a:stretch>
                        </pic:blipFill>
                        <pic:spPr bwMode="auto">
                          <a:xfrm>
                            <a:off x="0" y="0"/>
                            <a:ext cx="1158875" cy="579755"/>
                          </a:xfrm>
                          <a:prstGeom prst="rect">
                            <a:avLst/>
                          </a:prstGeom>
                          <a:noFill/>
                          <a:ln w="9525">
                            <a:noFill/>
                            <a:miter lim="800000"/>
                            <a:headEnd/>
                            <a:tailEnd/>
                          </a:ln>
                        </pic:spPr>
                      </pic:pic>
                    </a:graphicData>
                  </a:graphic>
                </wp:inline>
              </w:drawing>
            </w:r>
          </w:p>
          <w:p w:rsidR="001B3913" w:rsidRPr="006D7D40" w:rsidRDefault="001B3913" w:rsidP="00BF6CDD">
            <w:pPr>
              <w:rPr>
                <w:sz w:val="16"/>
                <w:szCs w:val="16"/>
              </w:rPr>
            </w:pPr>
          </w:p>
        </w:tc>
      </w:tr>
    </w:tbl>
    <w:p w:rsidR="001B2F2D" w:rsidRDefault="001B2F2D" w:rsidP="00214439"/>
    <w:p w:rsidR="00637988" w:rsidRDefault="00637988" w:rsidP="00637988">
      <w:pPr>
        <w:pStyle w:val="berschrift3"/>
      </w:pPr>
      <w:bookmarkStart w:id="22" w:name="_Toc326296794"/>
      <w:r w:rsidRPr="00637988">
        <w:lastRenderedPageBreak/>
        <w:t>Konstitutionsisomere</w:t>
      </w:r>
      <w:bookmarkEnd w:id="22"/>
    </w:p>
    <w:p w:rsidR="00563D88" w:rsidRDefault="00563D88" w:rsidP="00563D88">
      <w:r>
        <w:t>Konstitutionsisomere besitzen die gleiche Summenformel, aber eine andere Stru</w:t>
      </w:r>
      <w:r>
        <w:t>k</w:t>
      </w:r>
      <w:r>
        <w:t>tur (Konstitution). Die Isomere sind daher im Allgemeinen verschiedene Substa</w:t>
      </w:r>
      <w:r>
        <w:t>n</w:t>
      </w:r>
      <w:r>
        <w:t>zen mit unterschiedlichen chemischen (u.a. Reaktivität) und physikalischen Eige</w:t>
      </w:r>
      <w:r>
        <w:t>n</w:t>
      </w:r>
      <w:r>
        <w:t>schaften (u.a. Schmelz- und Siedepunkt, Löslichkeit). Man kann drei Fälle unte</w:t>
      </w:r>
      <w:r>
        <w:t>r</w:t>
      </w:r>
      <w:r>
        <w:t>scheiden:</w:t>
      </w:r>
    </w:p>
    <w:p w:rsidR="00EC0C29" w:rsidRPr="00563D88" w:rsidRDefault="00EC0C29" w:rsidP="00563D88"/>
    <w:p w:rsidR="00263BB4" w:rsidRPr="00C80D1B" w:rsidRDefault="00833349" w:rsidP="00637988">
      <w:pPr>
        <w:pStyle w:val="berschrift4"/>
      </w:pPr>
      <w:r>
        <w:t>Funktionsiosmerie</w:t>
      </w:r>
    </w:p>
    <w:p w:rsidR="00263BB4" w:rsidRDefault="000D5A58" w:rsidP="00EC0C29">
      <w:pPr>
        <w:spacing w:before="100" w:beforeAutospacing="1" w:afterAutospacing="1"/>
        <w:rPr>
          <w:szCs w:val="18"/>
        </w:rPr>
      </w:pPr>
      <w:r>
        <w:rPr>
          <w:noProof/>
          <w:lang w:val="de-CH" w:eastAsia="de-CH"/>
        </w:rPr>
        <w:drawing>
          <wp:anchor distT="0" distB="0" distL="114300" distR="114300" simplePos="0" relativeHeight="251667968" behindDoc="0" locked="0" layoutInCell="1" allowOverlap="1">
            <wp:simplePos x="0" y="0"/>
            <wp:positionH relativeFrom="column">
              <wp:posOffset>-48895</wp:posOffset>
            </wp:positionH>
            <wp:positionV relativeFrom="paragraph">
              <wp:posOffset>40005</wp:posOffset>
            </wp:positionV>
            <wp:extent cx="2432050" cy="589915"/>
            <wp:effectExtent l="19050" t="0" r="0" b="0"/>
            <wp:wrapSquare wrapText="bothSides"/>
            <wp:docPr id="8419" name="Bild 8419" descr="isoet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9" descr="isoetha"/>
                    <pic:cNvPicPr>
                      <a:picLocks noChangeAspect="1" noChangeArrowheads="1"/>
                    </pic:cNvPicPr>
                  </pic:nvPicPr>
                  <pic:blipFill>
                    <a:blip r:embed="rId97"/>
                    <a:srcRect/>
                    <a:stretch>
                      <a:fillRect/>
                    </a:stretch>
                  </pic:blipFill>
                  <pic:spPr bwMode="auto">
                    <a:xfrm>
                      <a:off x="0" y="0"/>
                      <a:ext cx="2432050" cy="589915"/>
                    </a:xfrm>
                    <a:prstGeom prst="rect">
                      <a:avLst/>
                    </a:prstGeom>
                    <a:noFill/>
                    <a:ln w="9525">
                      <a:noFill/>
                      <a:miter lim="800000"/>
                      <a:headEnd/>
                      <a:tailEnd/>
                    </a:ln>
                  </pic:spPr>
                </pic:pic>
              </a:graphicData>
            </a:graphic>
          </wp:anchor>
        </w:drawing>
      </w:r>
      <w:r w:rsidR="00263BB4" w:rsidRPr="00B67DA3">
        <w:rPr>
          <w:szCs w:val="18"/>
        </w:rPr>
        <w:t>Beide abgebildeten Verbindungen besitzen die Summenformel C</w:t>
      </w:r>
      <w:r w:rsidR="00263BB4" w:rsidRPr="00B67DA3">
        <w:rPr>
          <w:szCs w:val="18"/>
          <w:vertAlign w:val="subscript"/>
        </w:rPr>
        <w:t>2</w:t>
      </w:r>
      <w:r w:rsidR="00263BB4" w:rsidRPr="00B67DA3">
        <w:rPr>
          <w:szCs w:val="18"/>
        </w:rPr>
        <w:t>H</w:t>
      </w:r>
      <w:r w:rsidR="00263BB4" w:rsidRPr="00B67DA3">
        <w:rPr>
          <w:szCs w:val="18"/>
          <w:vertAlign w:val="subscript"/>
        </w:rPr>
        <w:t>6</w:t>
      </w:r>
      <w:r w:rsidR="00263BB4" w:rsidRPr="00B67DA3">
        <w:rPr>
          <w:szCs w:val="18"/>
        </w:rPr>
        <w:t>O. Die Atome lassen sich zu diesen zwei sinnvollen Struk</w:t>
      </w:r>
      <w:r w:rsidR="00220928">
        <w:rPr>
          <w:szCs w:val="18"/>
        </w:rPr>
        <w:t>turen anor</w:t>
      </w:r>
      <w:r w:rsidR="00220928">
        <w:rPr>
          <w:szCs w:val="18"/>
        </w:rPr>
        <w:t>d</w:t>
      </w:r>
      <w:r w:rsidR="00220928">
        <w:rPr>
          <w:szCs w:val="18"/>
        </w:rPr>
        <w:t xml:space="preserve">nen. </w:t>
      </w:r>
      <w:r w:rsidR="00263BB4" w:rsidRPr="00B67DA3">
        <w:rPr>
          <w:szCs w:val="18"/>
        </w:rPr>
        <w:t>Beide Substanzen we</w:t>
      </w:r>
      <w:r w:rsidR="00263BB4" w:rsidRPr="00B67DA3">
        <w:rPr>
          <w:szCs w:val="18"/>
        </w:rPr>
        <w:t>i</w:t>
      </w:r>
      <w:r w:rsidR="00263BB4" w:rsidRPr="00B67DA3">
        <w:rPr>
          <w:szCs w:val="18"/>
        </w:rPr>
        <w:t>sen zwar das gleiche Molekulargewicht auf</w:t>
      </w:r>
      <w:r w:rsidR="00220928">
        <w:rPr>
          <w:szCs w:val="18"/>
        </w:rPr>
        <w:t xml:space="preserve"> (wieso?: gleiche Summenformel!)</w:t>
      </w:r>
      <w:r w:rsidR="00263BB4" w:rsidRPr="00B67DA3">
        <w:rPr>
          <w:szCs w:val="18"/>
        </w:rPr>
        <w:t>, u</w:t>
      </w:r>
      <w:r w:rsidR="00263BB4" w:rsidRPr="00B67DA3">
        <w:rPr>
          <w:szCs w:val="18"/>
        </w:rPr>
        <w:t>n</w:t>
      </w:r>
      <w:r w:rsidR="00263BB4" w:rsidRPr="00B67DA3">
        <w:rPr>
          <w:szCs w:val="18"/>
        </w:rPr>
        <w:t>terscheiden sich aber erheblich in ihrem chemischen Verhalten und ihren physikalischen Eigenschaften</w:t>
      </w:r>
      <w:r w:rsidR="00B602B1">
        <w:rPr>
          <w:szCs w:val="18"/>
        </w:rPr>
        <w:t xml:space="preserve"> (wieso: unterschiedliche Stof</w:t>
      </w:r>
      <w:r w:rsidR="00B602B1">
        <w:rPr>
          <w:szCs w:val="18"/>
        </w:rPr>
        <w:t>f</w:t>
      </w:r>
      <w:r w:rsidR="00B602B1">
        <w:rPr>
          <w:szCs w:val="18"/>
        </w:rPr>
        <w:t>klassen)</w:t>
      </w:r>
      <w:r w:rsidR="00263BB4" w:rsidRPr="00B67DA3">
        <w:rPr>
          <w:szCs w:val="18"/>
        </w:rPr>
        <w:t>:</w:t>
      </w:r>
    </w:p>
    <w:tbl>
      <w:tblPr>
        <w:tblStyle w:val="Tabellenraster"/>
        <w:tblW w:w="7420" w:type="dxa"/>
        <w:tblLook w:val="01E0" w:firstRow="1" w:lastRow="1" w:firstColumn="1" w:lastColumn="1" w:noHBand="0" w:noVBand="0"/>
      </w:tblPr>
      <w:tblGrid>
        <w:gridCol w:w="2473"/>
        <w:gridCol w:w="2473"/>
        <w:gridCol w:w="2474"/>
      </w:tblGrid>
      <w:tr w:rsidR="00263BB4">
        <w:trPr>
          <w:trHeight w:val="253"/>
        </w:trPr>
        <w:tc>
          <w:tcPr>
            <w:tcW w:w="2473" w:type="dxa"/>
          </w:tcPr>
          <w:p w:rsidR="00263BB4" w:rsidRPr="00E94B96" w:rsidRDefault="00263BB4" w:rsidP="00BF6CDD"/>
        </w:tc>
        <w:tc>
          <w:tcPr>
            <w:tcW w:w="2473" w:type="dxa"/>
          </w:tcPr>
          <w:p w:rsidR="00263BB4" w:rsidRPr="00E94B96" w:rsidRDefault="00263BB4" w:rsidP="00BF6CDD">
            <w:r w:rsidRPr="00E94B96">
              <w:t>Dimethylether</w:t>
            </w:r>
          </w:p>
        </w:tc>
        <w:tc>
          <w:tcPr>
            <w:tcW w:w="2474" w:type="dxa"/>
          </w:tcPr>
          <w:p w:rsidR="00263BB4" w:rsidRPr="00E94B96" w:rsidRDefault="00263BB4" w:rsidP="00BF6CDD">
            <w:r w:rsidRPr="00E94B96">
              <w:t>Ethanol</w:t>
            </w:r>
          </w:p>
        </w:tc>
      </w:tr>
      <w:tr w:rsidR="00CF1CC2">
        <w:trPr>
          <w:trHeight w:val="243"/>
        </w:trPr>
        <w:tc>
          <w:tcPr>
            <w:tcW w:w="2473" w:type="dxa"/>
          </w:tcPr>
          <w:p w:rsidR="00CF1CC2" w:rsidRPr="00E94B96" w:rsidRDefault="00CF1CC2" w:rsidP="00BF6CDD">
            <w:r w:rsidRPr="00E94B96">
              <w:t>Stoffklasse</w:t>
            </w:r>
          </w:p>
        </w:tc>
        <w:tc>
          <w:tcPr>
            <w:tcW w:w="2473" w:type="dxa"/>
          </w:tcPr>
          <w:p w:rsidR="00CF1CC2" w:rsidRPr="00741CAC" w:rsidRDefault="00CF1CC2" w:rsidP="00BF6CDD">
            <w:pPr>
              <w:rPr>
                <w:b/>
              </w:rPr>
            </w:pPr>
            <w:r w:rsidRPr="00741CAC">
              <w:rPr>
                <w:b/>
              </w:rPr>
              <w:t>Ether</w:t>
            </w:r>
          </w:p>
        </w:tc>
        <w:tc>
          <w:tcPr>
            <w:tcW w:w="2474" w:type="dxa"/>
          </w:tcPr>
          <w:p w:rsidR="00CF1CC2" w:rsidRPr="00741CAC" w:rsidRDefault="00CF1CC2" w:rsidP="00BF6CDD">
            <w:pPr>
              <w:rPr>
                <w:b/>
              </w:rPr>
            </w:pPr>
            <w:r w:rsidRPr="00741CAC">
              <w:rPr>
                <w:b/>
              </w:rPr>
              <w:t>Alkohol</w:t>
            </w:r>
          </w:p>
        </w:tc>
      </w:tr>
      <w:tr w:rsidR="00CF1CC2">
        <w:trPr>
          <w:trHeight w:val="253"/>
        </w:trPr>
        <w:tc>
          <w:tcPr>
            <w:tcW w:w="2473" w:type="dxa"/>
          </w:tcPr>
          <w:p w:rsidR="00CF1CC2" w:rsidRPr="00E94B96" w:rsidRDefault="00CF1CC2" w:rsidP="00BF6CDD">
            <w:r>
              <w:t>Summenformel</w:t>
            </w:r>
          </w:p>
        </w:tc>
        <w:tc>
          <w:tcPr>
            <w:tcW w:w="2473" w:type="dxa"/>
          </w:tcPr>
          <w:p w:rsidR="00CF1CC2" w:rsidRPr="00E94B96" w:rsidRDefault="00CF1CC2" w:rsidP="00BF6CDD">
            <w:r w:rsidRPr="00B67DA3">
              <w:rPr>
                <w:szCs w:val="18"/>
              </w:rPr>
              <w:t>C</w:t>
            </w:r>
            <w:r w:rsidRPr="00B67DA3">
              <w:rPr>
                <w:szCs w:val="18"/>
                <w:vertAlign w:val="subscript"/>
              </w:rPr>
              <w:t>2</w:t>
            </w:r>
            <w:r w:rsidRPr="00B67DA3">
              <w:rPr>
                <w:szCs w:val="18"/>
              </w:rPr>
              <w:t>H</w:t>
            </w:r>
            <w:r w:rsidRPr="00B67DA3">
              <w:rPr>
                <w:szCs w:val="18"/>
                <w:vertAlign w:val="subscript"/>
              </w:rPr>
              <w:t>6</w:t>
            </w:r>
            <w:r w:rsidRPr="00B67DA3">
              <w:rPr>
                <w:szCs w:val="18"/>
              </w:rPr>
              <w:t>O</w:t>
            </w:r>
          </w:p>
        </w:tc>
        <w:tc>
          <w:tcPr>
            <w:tcW w:w="2474" w:type="dxa"/>
          </w:tcPr>
          <w:p w:rsidR="00CF1CC2" w:rsidRPr="00E94B96" w:rsidRDefault="00CF1CC2" w:rsidP="00BF6CDD">
            <w:r w:rsidRPr="00B67DA3">
              <w:rPr>
                <w:szCs w:val="18"/>
              </w:rPr>
              <w:t>C</w:t>
            </w:r>
            <w:r w:rsidRPr="00B67DA3">
              <w:rPr>
                <w:szCs w:val="18"/>
                <w:vertAlign w:val="subscript"/>
              </w:rPr>
              <w:t>2</w:t>
            </w:r>
            <w:r w:rsidRPr="00B67DA3">
              <w:rPr>
                <w:szCs w:val="18"/>
              </w:rPr>
              <w:t>H</w:t>
            </w:r>
            <w:r w:rsidRPr="00B67DA3">
              <w:rPr>
                <w:szCs w:val="18"/>
                <w:vertAlign w:val="subscript"/>
              </w:rPr>
              <w:t>6</w:t>
            </w:r>
            <w:r w:rsidRPr="00B67DA3">
              <w:rPr>
                <w:szCs w:val="18"/>
              </w:rPr>
              <w:t>O</w:t>
            </w:r>
          </w:p>
        </w:tc>
      </w:tr>
      <w:tr w:rsidR="0007118D">
        <w:trPr>
          <w:trHeight w:val="253"/>
        </w:trPr>
        <w:tc>
          <w:tcPr>
            <w:tcW w:w="2473" w:type="dxa"/>
          </w:tcPr>
          <w:p w:rsidR="0007118D" w:rsidRPr="00E94B96" w:rsidRDefault="0007118D" w:rsidP="00BF6CDD">
            <w:r>
              <w:t>Geruch</w:t>
            </w:r>
          </w:p>
        </w:tc>
        <w:tc>
          <w:tcPr>
            <w:tcW w:w="2473" w:type="dxa"/>
            <w:vAlign w:val="center"/>
          </w:tcPr>
          <w:p w:rsidR="0007118D" w:rsidRPr="00E94B96" w:rsidRDefault="0007118D" w:rsidP="00BF6CDD"/>
        </w:tc>
        <w:tc>
          <w:tcPr>
            <w:tcW w:w="2474" w:type="dxa"/>
            <w:vAlign w:val="center"/>
          </w:tcPr>
          <w:p w:rsidR="0007118D" w:rsidRPr="00E94B96" w:rsidRDefault="0007118D" w:rsidP="00BF6CDD"/>
        </w:tc>
      </w:tr>
      <w:tr w:rsidR="00263BB4">
        <w:trPr>
          <w:trHeight w:val="243"/>
        </w:trPr>
        <w:tc>
          <w:tcPr>
            <w:tcW w:w="2473" w:type="dxa"/>
          </w:tcPr>
          <w:p w:rsidR="00263BB4" w:rsidRPr="00E94B96" w:rsidRDefault="00263BB4" w:rsidP="00BF6CDD">
            <w:r w:rsidRPr="00E94B96">
              <w:t>Schmelzpunkt</w:t>
            </w:r>
          </w:p>
        </w:tc>
        <w:tc>
          <w:tcPr>
            <w:tcW w:w="2473" w:type="dxa"/>
            <w:vAlign w:val="center"/>
          </w:tcPr>
          <w:p w:rsidR="00263BB4" w:rsidRPr="00E94B96" w:rsidRDefault="007E6FB6" w:rsidP="00BF6CDD">
            <w:r>
              <w:t>- 116</w:t>
            </w:r>
            <w:r w:rsidR="00263BB4" w:rsidRPr="00E94B96">
              <w:t>°C</w:t>
            </w:r>
          </w:p>
        </w:tc>
        <w:tc>
          <w:tcPr>
            <w:tcW w:w="2474" w:type="dxa"/>
            <w:vAlign w:val="center"/>
          </w:tcPr>
          <w:p w:rsidR="00263BB4" w:rsidRPr="00E94B96" w:rsidRDefault="00263BB4" w:rsidP="00BF6CDD">
            <w:r w:rsidRPr="00E94B96">
              <w:t>- 114°C</w:t>
            </w:r>
          </w:p>
        </w:tc>
      </w:tr>
      <w:tr w:rsidR="00263BB4">
        <w:trPr>
          <w:trHeight w:val="253"/>
        </w:trPr>
        <w:tc>
          <w:tcPr>
            <w:tcW w:w="2473" w:type="dxa"/>
          </w:tcPr>
          <w:p w:rsidR="00263BB4" w:rsidRPr="00E94B96" w:rsidRDefault="00263BB4" w:rsidP="00BF6CDD">
            <w:r w:rsidRPr="00E94B96">
              <w:t>Siedepunkt</w:t>
            </w:r>
          </w:p>
        </w:tc>
        <w:tc>
          <w:tcPr>
            <w:tcW w:w="2473" w:type="dxa"/>
            <w:vAlign w:val="center"/>
          </w:tcPr>
          <w:p w:rsidR="00263BB4" w:rsidRPr="00E94B96" w:rsidRDefault="006A7639" w:rsidP="00BF6CDD">
            <w:r>
              <w:t>35</w:t>
            </w:r>
            <w:r w:rsidR="00263BB4" w:rsidRPr="00E94B96">
              <w:t>°C</w:t>
            </w:r>
          </w:p>
        </w:tc>
        <w:tc>
          <w:tcPr>
            <w:tcW w:w="2474" w:type="dxa"/>
            <w:vAlign w:val="center"/>
          </w:tcPr>
          <w:p w:rsidR="00263BB4" w:rsidRPr="00E94B96" w:rsidRDefault="00263BB4" w:rsidP="00BF6CDD">
            <w:r w:rsidRPr="00E94B96">
              <w:t>  78,5°C</w:t>
            </w:r>
          </w:p>
        </w:tc>
      </w:tr>
      <w:tr w:rsidR="00263BB4">
        <w:trPr>
          <w:trHeight w:val="253"/>
        </w:trPr>
        <w:tc>
          <w:tcPr>
            <w:tcW w:w="2473" w:type="dxa"/>
          </w:tcPr>
          <w:p w:rsidR="00263BB4" w:rsidRPr="00E94B96" w:rsidRDefault="00263BB4" w:rsidP="00BF6CDD">
            <w:r w:rsidRPr="00E94B96">
              <w:t>Aggregatzustand</w:t>
            </w:r>
            <w:r w:rsidR="007F7A79">
              <w:t xml:space="preserve"> bei RT</w:t>
            </w:r>
          </w:p>
        </w:tc>
        <w:tc>
          <w:tcPr>
            <w:tcW w:w="2473" w:type="dxa"/>
          </w:tcPr>
          <w:p w:rsidR="00263BB4" w:rsidRPr="00E94B96" w:rsidRDefault="00D45609" w:rsidP="00BF6CDD">
            <w:r>
              <w:t>flüssig</w:t>
            </w:r>
          </w:p>
        </w:tc>
        <w:tc>
          <w:tcPr>
            <w:tcW w:w="2474" w:type="dxa"/>
          </w:tcPr>
          <w:p w:rsidR="00263BB4" w:rsidRPr="00E94B96" w:rsidRDefault="00263BB4" w:rsidP="00BF6CDD">
            <w:r w:rsidRPr="00E94B96">
              <w:t>flüssig</w:t>
            </w:r>
          </w:p>
        </w:tc>
      </w:tr>
      <w:tr w:rsidR="00263BB4">
        <w:trPr>
          <w:trHeight w:val="497"/>
        </w:trPr>
        <w:tc>
          <w:tcPr>
            <w:tcW w:w="2473" w:type="dxa"/>
            <w:vAlign w:val="center"/>
          </w:tcPr>
          <w:p w:rsidR="00263BB4" w:rsidRPr="00E94B96" w:rsidRDefault="00263BB4" w:rsidP="00BF6CDD">
            <w:r w:rsidRPr="00E94B96">
              <w:t>Löslichkeit in Wasser</w:t>
            </w:r>
          </w:p>
        </w:tc>
        <w:tc>
          <w:tcPr>
            <w:tcW w:w="2473" w:type="dxa"/>
            <w:vAlign w:val="center"/>
          </w:tcPr>
          <w:p w:rsidR="00263BB4" w:rsidRPr="00E94B96" w:rsidRDefault="00D45609" w:rsidP="00BF6CDD">
            <w:r>
              <w:t xml:space="preserve">6.5 ml </w:t>
            </w:r>
            <w:r w:rsidR="00263BB4" w:rsidRPr="00E94B96">
              <w:t>/ 100 ml</w:t>
            </w:r>
            <w:r>
              <w:t xml:space="preserve"> H</w:t>
            </w:r>
            <w:r w:rsidRPr="000A78E1">
              <w:rPr>
                <w:szCs w:val="18"/>
                <w:vertAlign w:val="subscript"/>
              </w:rPr>
              <w:t>2</w:t>
            </w:r>
            <w:r>
              <w:t>O</w:t>
            </w:r>
          </w:p>
        </w:tc>
        <w:tc>
          <w:tcPr>
            <w:tcW w:w="2474" w:type="dxa"/>
            <w:vAlign w:val="center"/>
          </w:tcPr>
          <w:p w:rsidR="006B4C27" w:rsidRDefault="00F55520" w:rsidP="00BF6CDD">
            <w:r w:rsidRPr="00F55520">
              <w:t xml:space="preserve">in jedem </w:t>
            </w:r>
          </w:p>
          <w:p w:rsidR="00263BB4" w:rsidRPr="00E94B96" w:rsidRDefault="00F55520" w:rsidP="00BF6CDD">
            <w:r w:rsidRPr="00F55520">
              <w:t>Verhältnis mischbar </w:t>
            </w:r>
          </w:p>
        </w:tc>
      </w:tr>
      <w:tr w:rsidR="00263BB4">
        <w:trPr>
          <w:trHeight w:val="253"/>
        </w:trPr>
        <w:tc>
          <w:tcPr>
            <w:tcW w:w="2473" w:type="dxa"/>
          </w:tcPr>
          <w:p w:rsidR="00263BB4" w:rsidRPr="00E94B96" w:rsidRDefault="00263BB4" w:rsidP="00BF6CDD">
            <w:r w:rsidRPr="00E94B96">
              <w:t>Molekulargewicht</w:t>
            </w:r>
          </w:p>
        </w:tc>
        <w:tc>
          <w:tcPr>
            <w:tcW w:w="2473" w:type="dxa"/>
            <w:vAlign w:val="center"/>
          </w:tcPr>
          <w:p w:rsidR="00263BB4" w:rsidRPr="00E94B96" w:rsidRDefault="00656A95" w:rsidP="00BF6CDD">
            <w:r>
              <w:t xml:space="preserve">46.07 </w:t>
            </w:r>
            <w:r w:rsidR="00263BB4" w:rsidRPr="00E94B96">
              <w:t>g/mol</w:t>
            </w:r>
          </w:p>
        </w:tc>
        <w:tc>
          <w:tcPr>
            <w:tcW w:w="2474" w:type="dxa"/>
            <w:vAlign w:val="center"/>
          </w:tcPr>
          <w:p w:rsidR="00263BB4" w:rsidRPr="00E94B96" w:rsidRDefault="00656A95" w:rsidP="00BF6CDD">
            <w:r>
              <w:t>46.</w:t>
            </w:r>
            <w:r w:rsidR="00263BB4" w:rsidRPr="00E94B96">
              <w:t>07 g/mol</w:t>
            </w:r>
          </w:p>
        </w:tc>
      </w:tr>
    </w:tbl>
    <w:p w:rsidR="005D5DD3" w:rsidRPr="00B67DA3" w:rsidRDefault="005D5DD3" w:rsidP="00263BB4">
      <w:pPr>
        <w:spacing w:before="100" w:beforeAutospacing="1" w:afterAutospacing="1"/>
        <w:jc w:val="left"/>
        <w:rPr>
          <w:szCs w:val="18"/>
        </w:rPr>
      </w:pPr>
    </w:p>
    <w:p w:rsidR="005D5DD3" w:rsidRDefault="005D5DD3" w:rsidP="00183805">
      <w:pPr>
        <w:pStyle w:val="berschrift4"/>
      </w:pPr>
      <w:r>
        <w:t>Stellungsisomerie</w:t>
      </w:r>
    </w:p>
    <w:p w:rsidR="00134B8A" w:rsidRDefault="000D5A58" w:rsidP="00214439">
      <w:r>
        <w:rPr>
          <w:noProof/>
          <w:lang w:val="de-CH" w:eastAsia="de-CH"/>
        </w:rPr>
        <w:drawing>
          <wp:anchor distT="0" distB="0" distL="114300" distR="114300" simplePos="0" relativeHeight="251668992" behindDoc="0" locked="0" layoutInCell="1" allowOverlap="1">
            <wp:simplePos x="0" y="0"/>
            <wp:positionH relativeFrom="column">
              <wp:posOffset>1779905</wp:posOffset>
            </wp:positionH>
            <wp:positionV relativeFrom="paragraph">
              <wp:posOffset>53975</wp:posOffset>
            </wp:positionV>
            <wp:extent cx="2810510" cy="961390"/>
            <wp:effectExtent l="19050" t="0" r="8890" b="0"/>
            <wp:wrapSquare wrapText="bothSides"/>
            <wp:docPr id="8421" name="Bild 8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1"/>
                    <pic:cNvPicPr>
                      <a:picLocks noChangeAspect="1" noChangeArrowheads="1"/>
                    </pic:cNvPicPr>
                  </pic:nvPicPr>
                  <pic:blipFill>
                    <a:blip r:embed="rId98"/>
                    <a:srcRect/>
                    <a:stretch>
                      <a:fillRect/>
                    </a:stretch>
                  </pic:blipFill>
                  <pic:spPr bwMode="auto">
                    <a:xfrm>
                      <a:off x="0" y="0"/>
                      <a:ext cx="2810510" cy="961390"/>
                    </a:xfrm>
                    <a:prstGeom prst="rect">
                      <a:avLst/>
                    </a:prstGeom>
                    <a:noFill/>
                    <a:ln w="9525">
                      <a:noFill/>
                      <a:miter lim="800000"/>
                      <a:headEnd/>
                      <a:tailEnd/>
                    </a:ln>
                  </pic:spPr>
                </pic:pic>
              </a:graphicData>
            </a:graphic>
          </wp:anchor>
        </w:drawing>
      </w:r>
      <w:r w:rsidR="00134B8A">
        <w:t>Bei der Stellungsisomerie haben die Substanzen per Definition die gleiche Su</w:t>
      </w:r>
      <w:r w:rsidR="00134B8A">
        <w:t>m</w:t>
      </w:r>
      <w:r w:rsidR="00134B8A">
        <w:t xml:space="preserve">menformel. Ihr Unterschied zu </w:t>
      </w:r>
      <w:r w:rsidR="0078225E">
        <w:t xml:space="preserve"> </w:t>
      </w:r>
      <w:r w:rsidR="00134B8A">
        <w:t>den Strukturisomerien besteht darin, dass die gle</w:t>
      </w:r>
      <w:r w:rsidR="00134B8A">
        <w:t>i</w:t>
      </w:r>
      <w:r w:rsidR="00134B8A">
        <w:t>chen funktionellen Gruppen unterschiedlich angeordnet sind.</w:t>
      </w:r>
    </w:p>
    <w:p w:rsidR="00036921" w:rsidRDefault="00CD41F4" w:rsidP="00CD41F4">
      <w:pPr>
        <w:tabs>
          <w:tab w:val="left" w:pos="1468"/>
        </w:tabs>
      </w:pPr>
      <w:r>
        <w:tab/>
      </w:r>
    </w:p>
    <w:p w:rsidR="00134B8A" w:rsidRDefault="00134B8A" w:rsidP="00214439"/>
    <w:p w:rsidR="00DF16C9" w:rsidRDefault="00FE62BF" w:rsidP="00214439">
      <w:r>
        <w:t xml:space="preserve"> </w:t>
      </w:r>
    </w:p>
    <w:p w:rsidR="00183805" w:rsidRDefault="000D5A58" w:rsidP="00183805">
      <w:pPr>
        <w:pStyle w:val="berschrift4"/>
      </w:pPr>
      <w:r>
        <w:rPr>
          <w:noProof/>
          <w:lang w:val="de-CH" w:eastAsia="de-CH"/>
        </w:rPr>
        <w:drawing>
          <wp:anchor distT="0" distB="0" distL="114300" distR="114300" simplePos="0" relativeHeight="251670016" behindDoc="0" locked="0" layoutInCell="1" allowOverlap="1">
            <wp:simplePos x="0" y="0"/>
            <wp:positionH relativeFrom="column">
              <wp:posOffset>2237105</wp:posOffset>
            </wp:positionH>
            <wp:positionV relativeFrom="paragraph">
              <wp:posOffset>149860</wp:posOffset>
            </wp:positionV>
            <wp:extent cx="3951605" cy="1960880"/>
            <wp:effectExtent l="19050" t="0" r="0" b="0"/>
            <wp:wrapSquare wrapText="bothSides"/>
            <wp:docPr id="8424" name="Bild 8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4"/>
                    <pic:cNvPicPr>
                      <a:picLocks noChangeAspect="1" noChangeArrowheads="1"/>
                    </pic:cNvPicPr>
                  </pic:nvPicPr>
                  <pic:blipFill>
                    <a:blip r:embed="rId99"/>
                    <a:srcRect/>
                    <a:stretch>
                      <a:fillRect/>
                    </a:stretch>
                  </pic:blipFill>
                  <pic:spPr bwMode="auto">
                    <a:xfrm>
                      <a:off x="0" y="0"/>
                      <a:ext cx="3951605" cy="1960880"/>
                    </a:xfrm>
                    <a:prstGeom prst="rect">
                      <a:avLst/>
                    </a:prstGeom>
                    <a:noFill/>
                    <a:ln w="9525">
                      <a:noFill/>
                      <a:miter lim="800000"/>
                      <a:headEnd/>
                      <a:tailEnd/>
                    </a:ln>
                  </pic:spPr>
                </pic:pic>
              </a:graphicData>
            </a:graphic>
          </wp:anchor>
        </w:drawing>
      </w:r>
      <w:r w:rsidR="00183805">
        <w:t>Skelettisomerie</w:t>
      </w:r>
    </w:p>
    <w:p w:rsidR="00DF16C9" w:rsidRDefault="00183805" w:rsidP="00214439">
      <w:r>
        <w:t>Skelettisomere haben verschieden verzweigte Kohlenstoffgrundgerüste, so Buta</w:t>
      </w:r>
      <w:r w:rsidR="004479F0">
        <w:t>nol und 2-Methyl-1-propanol oder nebenstehende Verbindungen.</w:t>
      </w:r>
    </w:p>
    <w:p w:rsidR="00183805" w:rsidRDefault="00183805" w:rsidP="00214439"/>
    <w:p w:rsidR="00183805" w:rsidRDefault="00183805" w:rsidP="00214439"/>
    <w:p w:rsidR="00DF16C9" w:rsidRDefault="00DF16C9" w:rsidP="00214439"/>
    <w:p w:rsidR="0048234E" w:rsidRDefault="0048234E" w:rsidP="00214439"/>
    <w:p w:rsidR="00C87707" w:rsidRDefault="00C87707" w:rsidP="00214439"/>
    <w:p w:rsidR="003208A3" w:rsidRDefault="00C87707" w:rsidP="00C87707">
      <w:pPr>
        <w:pStyle w:val="berschrift3"/>
      </w:pPr>
      <w:r>
        <w:br w:type="page"/>
      </w:r>
      <w:bookmarkStart w:id="23" w:name="_Toc326296795"/>
      <w:r w:rsidR="003208A3">
        <w:lastRenderedPageBreak/>
        <w:t>Stereoisomerie</w:t>
      </w:r>
      <w:bookmarkEnd w:id="23"/>
    </w:p>
    <w:p w:rsidR="00C87707" w:rsidRDefault="00C87707" w:rsidP="00214439">
      <w:r>
        <w:t xml:space="preserve">Stereoisomere haben grundsätzlich die gleiche Struktur (Konstitution) - und damit natürlich auch die gleiche Summenformel - unterscheiden sich aber durch die </w:t>
      </w:r>
      <w:r>
        <w:rPr>
          <w:i/>
          <w:iCs/>
        </w:rPr>
        <w:t>räumliche Anordnung</w:t>
      </w:r>
      <w:r>
        <w:t xml:space="preserve"> der Atome.</w:t>
      </w:r>
    </w:p>
    <w:p w:rsidR="003208A3" w:rsidRDefault="003208A3" w:rsidP="00214439"/>
    <w:p w:rsidR="003208A3" w:rsidRDefault="003208A3" w:rsidP="00214439"/>
    <w:p w:rsidR="00055B1A" w:rsidRDefault="00055B1A" w:rsidP="002C53B0">
      <w:pPr>
        <w:pStyle w:val="berschrift4"/>
      </w:pPr>
      <w:r>
        <w:t>Cis-trans-Isomerie</w:t>
      </w:r>
    </w:p>
    <w:p w:rsidR="00055B1A" w:rsidRDefault="00055B1A" w:rsidP="00214439"/>
    <w:p w:rsidR="00FA7A49" w:rsidRPr="008917CE" w:rsidRDefault="00FA7A49" w:rsidP="00FA7A49">
      <w:pPr>
        <w:rPr>
          <w:b/>
          <w:sz w:val="22"/>
          <w:szCs w:val="22"/>
        </w:rPr>
      </w:pPr>
      <w:r w:rsidRPr="008917CE">
        <w:rPr>
          <w:b/>
          <w:sz w:val="22"/>
          <w:szCs w:val="22"/>
        </w:rPr>
        <w:t>Rhodopsin: eine (E)-(Z) Isomerisierung</w:t>
      </w:r>
    </w:p>
    <w:p w:rsidR="00FA7A49" w:rsidRDefault="00FA7A49" w:rsidP="00FA7A49"/>
    <w:p w:rsidR="00FA7A49" w:rsidRDefault="00A6658B" w:rsidP="00FA7A49">
      <w:r>
        <w:pict>
          <v:shape id="_x0000_s10475" type="#_x0000_t75" style="position:absolute;left:0;text-align:left;margin-left:347.15pt;margin-top:-6.1pt;width:120.65pt;height:90.3pt;z-index:251671040">
            <v:imagedata r:id="rId100" o:title=""/>
            <w10:wrap type="square"/>
            <w10:anchorlock/>
          </v:shape>
          <o:OLEObject Type="Embed" ProgID="Photoshop.Image.4" ShapeID="_x0000_s10475" DrawAspect="Content" ObjectID="_1572419493" r:id="rId101">
            <o:FieldCodes>\s</o:FieldCodes>
          </o:OLEObject>
        </w:pict>
      </w:r>
      <w:r w:rsidR="00FA7A49">
        <w:t>Der Sehfarbstoff Rhodopsin in den Photorezeptoren der Netzhaut ist eine Verbindung aus dem Protein Opsin und dem 11-cis Retinal, das aus dem Vitamin A</w:t>
      </w:r>
      <w:r w:rsidR="00FA7A49">
        <w:rPr>
          <w:vertAlign w:val="subscript"/>
        </w:rPr>
        <w:t>1</w:t>
      </w:r>
      <w:r w:rsidR="00FA7A49">
        <w:t xml:space="preserve"> synthetisiert wird. Vitamin A</w:t>
      </w:r>
      <w:r w:rsidR="00FA7A49">
        <w:rPr>
          <w:vertAlign w:val="subscript"/>
        </w:rPr>
        <w:t>1</w:t>
      </w:r>
      <w:r w:rsidR="00FA7A49">
        <w:t xml:space="preserve"> wiederum wird aus dem Farbstoff der Rüebli, dem </w:t>
      </w:r>
      <w:r w:rsidR="00FA7A49">
        <w:sym w:font="Symbol" w:char="F062"/>
      </w:r>
      <w:r w:rsidR="00FA7A49">
        <w:t xml:space="preserve">-Carotin gewonnen. </w:t>
      </w:r>
    </w:p>
    <w:p w:rsidR="00FA7A49" w:rsidRDefault="00FA7A49" w:rsidP="00FA7A49"/>
    <w:p w:rsidR="00FA7A49" w:rsidRDefault="00A6658B" w:rsidP="00FA7A49">
      <w:r>
        <w:pict>
          <v:shape id="_x0000_s10477" type="#_x0000_t75" style="position:absolute;left:0;text-align:left;margin-left:191.95pt;margin-top:69.95pt;width:58.5pt;height:25.5pt;z-index:251673088" o:allowincell="f">
            <v:imagedata r:id="rId102" o:title=""/>
            <w10:anchorlock/>
          </v:shape>
          <o:OLEObject Type="Embed" ProgID="ISISServer" ShapeID="_x0000_s10477" DrawAspect="Content" ObjectID="_1572419494" r:id="rId103"/>
        </w:pict>
      </w:r>
      <w:r>
        <w:pict>
          <v:shape id="_x0000_s10476" type="#_x0000_t75" style="position:absolute;left:0;text-align:left;margin-left:41.15pt;margin-top:70.15pt;width:59.25pt;height:39.75pt;z-index:251672064">
            <v:imagedata r:id="rId104" o:title=""/>
            <w10:anchorlock/>
          </v:shape>
          <o:OLEObject Type="Embed" ProgID="ISISServer" ShapeID="_x0000_s10476" DrawAspect="Content" ObjectID="_1572419495" r:id="rId105"/>
        </w:pict>
      </w:r>
      <w:r w:rsidR="00FA7A49">
        <w:t xml:space="preserve">Die (E)-(Z) Isomerie auch cis-trans-Isomerie genannt beschreibt die beiden Möglichkeiten der Anordnung von Substituenten an Doppelbindungen. </w:t>
      </w:r>
    </w:p>
    <w:p w:rsidR="00FA7A49" w:rsidRDefault="00FA7A49" w:rsidP="00FA7A49">
      <w:r>
        <w:t>(E) = entgegengesetzt = trans (lat. jenseits)</w:t>
      </w:r>
    </w:p>
    <w:p w:rsidR="00FA7A49" w:rsidRDefault="00FA7A49" w:rsidP="00FA7A49">
      <w:r>
        <w:t>(Z) = zusammen = cis (lat. diesseits)</w:t>
      </w:r>
    </w:p>
    <w:p w:rsidR="00FA7A49" w:rsidRDefault="00FA7A49" w:rsidP="00FA7A49"/>
    <w:p w:rsidR="00FA7A49" w:rsidRDefault="00FA7A49" w:rsidP="00FA7A49"/>
    <w:p w:rsidR="00FA7A49" w:rsidRDefault="00FA7A49" w:rsidP="00FA7A49"/>
    <w:p w:rsidR="00FA7A49" w:rsidRDefault="00FA7A49" w:rsidP="00FA7A49"/>
    <w:p w:rsidR="00FA7A49" w:rsidRDefault="00A6658B" w:rsidP="00FA7A49">
      <w:r>
        <w:rPr>
          <w:noProof/>
        </w:rPr>
        <w:pict>
          <v:shape id="_x0000_s10479" type="#_x0000_t202" style="position:absolute;left:0;text-align:left;margin-left:185.15pt;margin-top:10.85pt;width:78.1pt;height:35.5pt;z-index:251675136" filled="f" stroked="f">
            <v:textbox style="mso-next-textbox:#_x0000_s10479">
              <w:txbxContent>
                <w:p w:rsidR="000A7CC0" w:rsidRDefault="000A7CC0" w:rsidP="00FA7A49">
                  <w:pPr>
                    <w:pStyle w:val="Verborgen"/>
                    <w:rPr>
                      <w:lang w:val="fr-FR"/>
                    </w:rPr>
                  </w:pPr>
                  <w:r>
                    <w:rPr>
                      <w:lang w:val="fr-FR"/>
                    </w:rPr>
                    <w:t>(Z)-But-2-en</w:t>
                  </w:r>
                </w:p>
                <w:p w:rsidR="000A7CC0" w:rsidRDefault="000A7CC0" w:rsidP="00FA7A49">
                  <w:pPr>
                    <w:pStyle w:val="Verborgen"/>
                    <w:rPr>
                      <w:vanish w:val="0"/>
                    </w:rPr>
                  </w:pPr>
                  <w:r>
                    <w:t>cis-2-Buten</w:t>
                  </w:r>
                </w:p>
              </w:txbxContent>
            </v:textbox>
          </v:shape>
        </w:pict>
      </w:r>
    </w:p>
    <w:p w:rsidR="00FA7A49" w:rsidRDefault="00A6658B" w:rsidP="00FA7A49">
      <w:r>
        <w:rPr>
          <w:noProof/>
        </w:rPr>
        <w:pict>
          <v:shape id="_x0000_s10478" type="#_x0000_t202" style="position:absolute;left:0;text-align:left;margin-left:41.15pt;margin-top:2.3pt;width:78.1pt;height:35.5pt;z-index:251674112" filled="f" stroked="f">
            <v:textbox style="mso-next-textbox:#_x0000_s10478">
              <w:txbxContent>
                <w:p w:rsidR="000A7CC0" w:rsidRDefault="000A7CC0" w:rsidP="00FA7A49">
                  <w:pPr>
                    <w:pStyle w:val="Verborgen"/>
                    <w:rPr>
                      <w:lang w:val="fr-FR"/>
                    </w:rPr>
                  </w:pPr>
                  <w:r>
                    <w:rPr>
                      <w:lang w:val="fr-FR"/>
                    </w:rPr>
                    <w:t>(E)-But-2-en</w:t>
                  </w:r>
                </w:p>
                <w:p w:rsidR="000A7CC0" w:rsidRDefault="000A7CC0" w:rsidP="00FA7A49">
                  <w:pPr>
                    <w:pStyle w:val="Verborgen"/>
                    <w:rPr>
                      <w:vanish w:val="0"/>
                    </w:rPr>
                  </w:pPr>
                  <w:r>
                    <w:t>trans-2-Buten</w:t>
                  </w:r>
                </w:p>
              </w:txbxContent>
            </v:textbox>
          </v:shape>
        </w:pict>
      </w:r>
    </w:p>
    <w:p w:rsidR="00FA7A49" w:rsidRDefault="00FA7A49" w:rsidP="00FA7A49"/>
    <w:p w:rsidR="00FA7A49" w:rsidRDefault="00FA7A49" w:rsidP="00FA7A49"/>
    <w:p w:rsidR="00FA7A49" w:rsidRDefault="00FA7A49" w:rsidP="00FA7A49"/>
    <w:p w:rsidR="00FA7A49" w:rsidRDefault="00FA7A49" w:rsidP="00FA7A49"/>
    <w:p w:rsidR="00FA7A49" w:rsidRDefault="000D5A58" w:rsidP="00FA7A49">
      <w:r>
        <w:rPr>
          <w:noProof/>
          <w:lang w:val="de-CH" w:eastAsia="de-CH"/>
        </w:rPr>
        <w:drawing>
          <wp:anchor distT="0" distB="0" distL="114300" distR="114300" simplePos="0" relativeHeight="251676160" behindDoc="0" locked="1" layoutInCell="1" allowOverlap="1">
            <wp:simplePos x="0" y="0"/>
            <wp:positionH relativeFrom="column">
              <wp:posOffset>2008505</wp:posOffset>
            </wp:positionH>
            <wp:positionV relativeFrom="paragraph">
              <wp:posOffset>-11430</wp:posOffset>
            </wp:positionV>
            <wp:extent cx="2510155" cy="2743200"/>
            <wp:effectExtent l="0" t="0" r="0" b="0"/>
            <wp:wrapSquare wrapText="bothSides"/>
            <wp:docPr id="8432" name="Bild 8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2"/>
                    <pic:cNvPicPr>
                      <a:picLocks noChangeAspect="1" noChangeArrowheads="1"/>
                    </pic:cNvPicPr>
                  </pic:nvPicPr>
                  <pic:blipFill>
                    <a:blip r:embed="rId106"/>
                    <a:srcRect/>
                    <a:stretch>
                      <a:fillRect/>
                    </a:stretch>
                  </pic:blipFill>
                  <pic:spPr bwMode="auto">
                    <a:xfrm>
                      <a:off x="0" y="0"/>
                      <a:ext cx="2510155" cy="2743200"/>
                    </a:xfrm>
                    <a:prstGeom prst="rect">
                      <a:avLst/>
                    </a:prstGeom>
                    <a:noFill/>
                  </pic:spPr>
                </pic:pic>
              </a:graphicData>
            </a:graphic>
          </wp:anchor>
        </w:drawing>
      </w:r>
      <w:r w:rsidR="00FA7A49">
        <w:t>In der Netzhaut findet durch eine Aktivierung</w:t>
      </w:r>
      <w:r w:rsidR="003D5D9B">
        <w:t>s</w:t>
      </w:r>
      <w:r w:rsidR="00FA7A49">
        <w:t xml:space="preserve">energie (in Form von Licht) die Umwandlung vom 11 cis-Retinal zum stabileren 11 trans-Retinal statt. Dadurch wird das Protein Opsin gestört, der Startpunkt einer Nervenerregung. </w:t>
      </w:r>
    </w:p>
    <w:p w:rsidR="00FA7A49" w:rsidRDefault="00FA7A49" w:rsidP="00FA7A49">
      <w:r>
        <w:t xml:space="preserve">Dieser Prozess ist aufgrund der Tatsache möglich, dass sich zwar </w:t>
      </w:r>
      <w:r>
        <w:rPr>
          <w:u w:val="single"/>
        </w:rPr>
        <w:t>Einfachbindungen leicht um ihre eigene Achse drehen lassen, Doppelbindungen aber nicht</w:t>
      </w:r>
      <w:r>
        <w:t xml:space="preserve">. Dazu muss die Bindung gelockert werden (Aktivierungsenergie), was dann zu einer cis-trans-Isomerisierung führt. </w:t>
      </w:r>
    </w:p>
    <w:p w:rsidR="00FA7A49" w:rsidRDefault="00FA7A49" w:rsidP="00FA7A49"/>
    <w:p w:rsidR="00FA7A49" w:rsidRDefault="00FA7A49" w:rsidP="00FA7A49"/>
    <w:p w:rsidR="00FA7A49" w:rsidRDefault="00FA7A49" w:rsidP="00FA7A49"/>
    <w:p w:rsidR="00EB6EB7" w:rsidRDefault="00EB6EB7" w:rsidP="00214439"/>
    <w:p w:rsidR="00EB6EB7" w:rsidRDefault="000D5A58" w:rsidP="00214439">
      <w:r>
        <w:rPr>
          <w:noProof/>
          <w:lang w:val="de-CH" w:eastAsia="de-CH"/>
        </w:rPr>
        <w:drawing>
          <wp:anchor distT="0" distB="0" distL="114300" distR="114300" simplePos="0" relativeHeight="251677184" behindDoc="0" locked="0" layoutInCell="1" allowOverlap="1">
            <wp:simplePos x="0" y="0"/>
            <wp:positionH relativeFrom="column">
              <wp:posOffset>1551305</wp:posOffset>
            </wp:positionH>
            <wp:positionV relativeFrom="paragraph">
              <wp:posOffset>47625</wp:posOffset>
            </wp:positionV>
            <wp:extent cx="2694305" cy="828040"/>
            <wp:effectExtent l="19050" t="0" r="0" b="0"/>
            <wp:wrapSquare wrapText="bothSides"/>
            <wp:docPr id="8433" name="Bild 8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3"/>
                    <pic:cNvPicPr>
                      <a:picLocks noChangeAspect="1" noChangeArrowheads="1"/>
                    </pic:cNvPicPr>
                  </pic:nvPicPr>
                  <pic:blipFill>
                    <a:blip r:embed="rId107"/>
                    <a:srcRect/>
                    <a:stretch>
                      <a:fillRect/>
                    </a:stretch>
                  </pic:blipFill>
                  <pic:spPr bwMode="auto">
                    <a:xfrm>
                      <a:off x="0" y="0"/>
                      <a:ext cx="2694305" cy="828040"/>
                    </a:xfrm>
                    <a:prstGeom prst="rect">
                      <a:avLst/>
                    </a:prstGeom>
                    <a:noFill/>
                    <a:ln w="9525">
                      <a:noFill/>
                      <a:miter lim="800000"/>
                      <a:headEnd/>
                      <a:tailEnd/>
                    </a:ln>
                  </pic:spPr>
                </pic:pic>
              </a:graphicData>
            </a:graphic>
          </wp:anchor>
        </w:drawing>
      </w:r>
      <w:r w:rsidR="00EB6EB7">
        <w:t>Ein weiteres Beispiel:</w:t>
      </w:r>
    </w:p>
    <w:p w:rsidR="00EB6EB7" w:rsidRDefault="00EB6EB7" w:rsidP="00214439"/>
    <w:p w:rsidR="00EB6EB7" w:rsidRDefault="00EB6EB7" w:rsidP="00214439"/>
    <w:p w:rsidR="00EB6EB7" w:rsidRDefault="00EB6EB7" w:rsidP="00214439"/>
    <w:p w:rsidR="00EB6EB7" w:rsidRDefault="00EB6EB7" w:rsidP="00214439"/>
    <w:p w:rsidR="004C2427" w:rsidRDefault="004C2427" w:rsidP="00214439"/>
    <w:p w:rsidR="00FA7A49" w:rsidRDefault="00FA7A49" w:rsidP="00214439"/>
    <w:p w:rsidR="00C85CAF" w:rsidRPr="00531418" w:rsidRDefault="00421498" w:rsidP="006F747C">
      <w:pPr>
        <w:pStyle w:val="berschrift4"/>
      </w:pPr>
      <w:r>
        <w:br w:type="page"/>
      </w:r>
      <w:r w:rsidR="00030D48">
        <w:t>C</w:t>
      </w:r>
      <w:r w:rsidR="006F747C">
        <w:t>hiralität</w:t>
      </w:r>
    </w:p>
    <w:p w:rsidR="007E28EF" w:rsidRDefault="002F3902" w:rsidP="00C85CAF">
      <w:r>
        <w:t>Betrachte deine linke sowie rechte Hand. Was für Zusammenhänge gibt es zwischen den beiden?</w:t>
      </w:r>
      <w:r w:rsidR="00FB15C2">
        <w:t xml:space="preserve"> Sind sie gleich?</w:t>
      </w:r>
    </w:p>
    <w:p w:rsidR="002F3902" w:rsidRDefault="00A6658B" w:rsidP="00C85CAF">
      <w:r>
        <w:rPr>
          <w:noProof/>
        </w:rPr>
        <w:pict>
          <v:shape id="_x0000_s10493" type="#_x0000_t202" style="position:absolute;left:0;text-align:left;margin-left:59.15pt;margin-top:2.65pt;width:207pt;height:54pt;z-index:251680256" filled="f" stroked="f">
            <v:textbox style="mso-next-textbox:#_x0000_s10493">
              <w:txbxContent>
                <w:p w:rsidR="000A7CC0" w:rsidRPr="009A4C52" w:rsidRDefault="000A7CC0" w:rsidP="000C6362">
                  <w:pPr>
                    <w:pStyle w:val="Verborgen"/>
                    <w:rPr>
                      <w:lang w:val="de-CH"/>
                    </w:rPr>
                  </w:pPr>
                  <w:r w:rsidRPr="009A4C52">
                    <w:rPr>
                      <w:lang w:val="de-CH"/>
                    </w:rPr>
                    <w:t>Spiegelachse legen … gleich!</w:t>
                  </w:r>
                </w:p>
                <w:p w:rsidR="000A7CC0" w:rsidRDefault="000A7CC0" w:rsidP="000C6362">
                  <w:pPr>
                    <w:pStyle w:val="Verborgen"/>
                    <w:rPr>
                      <w:vanish w:val="0"/>
                    </w:rPr>
                  </w:pPr>
                  <w:r w:rsidRPr="0054481C">
                    <w:t>Lassen sich nicht in Deckung bringen.</w:t>
                  </w:r>
                </w:p>
              </w:txbxContent>
            </v:textbox>
          </v:shape>
        </w:pict>
      </w:r>
    </w:p>
    <w:p w:rsidR="002F3902" w:rsidRDefault="00A6658B" w:rsidP="00C85CAF">
      <w:r>
        <w:rPr>
          <w:noProof/>
        </w:rPr>
        <w:pict>
          <v:shape id="_x0000_s10492" type="#_x0000_t75" style="position:absolute;left:0;text-align:left;margin-left:365.15pt;margin-top:-42.35pt;width:117pt;height:77.05pt;z-index:251679232">
            <v:imagedata r:id="rId108" o:title=""/>
            <w10:anchorlock/>
          </v:shape>
        </w:pict>
      </w:r>
    </w:p>
    <w:p w:rsidR="007E28EF" w:rsidRDefault="007E28EF" w:rsidP="00C85CAF"/>
    <w:p w:rsidR="00FB15C2" w:rsidRDefault="000A5DCB" w:rsidP="00C85CAF">
      <w:r>
        <w:t xml:space="preserve"> </w:t>
      </w:r>
    </w:p>
    <w:p w:rsidR="00FB15C2" w:rsidRDefault="00FB15C2" w:rsidP="00C85CAF"/>
    <w:p w:rsidR="000C6362" w:rsidRDefault="00C17E58" w:rsidP="006E5057">
      <w:pPr>
        <w:pBdr>
          <w:top w:val="single" w:sz="4" w:space="1" w:color="auto"/>
          <w:left w:val="single" w:sz="4" w:space="4" w:color="auto"/>
          <w:bottom w:val="single" w:sz="4" w:space="1" w:color="auto"/>
          <w:right w:val="single" w:sz="4" w:space="4" w:color="auto"/>
        </w:pBdr>
      </w:pPr>
      <w:r>
        <w:t xml:space="preserve">Die </w:t>
      </w:r>
      <w:r>
        <w:rPr>
          <w:b/>
          <w:bCs/>
        </w:rPr>
        <w:t>Chiralität</w:t>
      </w:r>
      <w:r>
        <w:t xml:space="preserve"> (</w:t>
      </w:r>
      <w:r w:rsidRPr="00FB15C2">
        <w:t>griechisches</w:t>
      </w:r>
      <w:r>
        <w:t xml:space="preserve"> </w:t>
      </w:r>
      <w:r w:rsidRPr="00FB15C2">
        <w:t>Kunstwort</w:t>
      </w:r>
      <w:r>
        <w:t xml:space="preserve">, </w:t>
      </w:r>
      <w:r>
        <w:rPr>
          <w:i/>
          <w:iCs/>
        </w:rPr>
        <w:t>die Händigkeit</w:t>
      </w:r>
      <w:r>
        <w:t>) nennt man die Eigenschaft bestimmter Gegenstände oder Systeme, deren Spiegelbild durch Drehung nicht mit dem Original zur Deckung gebracht werden kann.</w:t>
      </w:r>
    </w:p>
    <w:p w:rsidR="000C6362" w:rsidRDefault="000C6362" w:rsidP="00C85CAF"/>
    <w:p w:rsidR="000C6362" w:rsidRDefault="000C6362" w:rsidP="00C85CAF"/>
    <w:p w:rsidR="003B2C92" w:rsidRDefault="003B2C92" w:rsidP="00C85CAF"/>
    <w:p w:rsidR="003B2C92" w:rsidRDefault="003B2C92" w:rsidP="00C85CAF">
      <w:r>
        <w:t>Nenne einige weitere Alltagsgegenstände, deren existierendes Spiegelbild sich nicht mit dem Original in Deckung bringen lassen:</w:t>
      </w:r>
    </w:p>
    <w:p w:rsidR="003B2C92" w:rsidRDefault="00A6658B" w:rsidP="00C85CAF">
      <w:r>
        <w:rPr>
          <w:noProof/>
        </w:rPr>
        <w:pict>
          <v:shape id="_x0000_s10494" type="#_x0000_t202" style="position:absolute;left:0;text-align:left;margin-left:32.15pt;margin-top:7.6pt;width:306pt;height:54pt;z-index:251681280" filled="f" stroked="f">
            <v:textbox style="mso-next-textbox:#_x0000_s10494">
              <w:txbxContent>
                <w:p w:rsidR="000A7CC0" w:rsidRPr="000A46BC" w:rsidRDefault="000A7CC0" w:rsidP="003B2C92">
                  <w:pPr>
                    <w:rPr>
                      <w:vanish/>
                      <w:color w:val="FF0000"/>
                      <w:szCs w:val="18"/>
                      <w:lang w:val="de-CH"/>
                    </w:rPr>
                  </w:pPr>
                  <w:r w:rsidRPr="000A46BC">
                    <w:rPr>
                      <w:vanish/>
                      <w:color w:val="FF0000"/>
                      <w:szCs w:val="18"/>
                      <w:lang w:val="de-CH"/>
                    </w:rPr>
                    <w:t xml:space="preserve">Schneckenhäuser, linker rechter Fuss, </w:t>
                  </w:r>
                  <w:r>
                    <w:rPr>
                      <w:vanish/>
                      <w:color w:val="FF0000"/>
                      <w:szCs w:val="18"/>
                      <w:lang w:val="de-CH"/>
                    </w:rPr>
                    <w:t>(</w:t>
                  </w:r>
                  <w:r w:rsidRPr="000A46BC">
                    <w:rPr>
                      <w:vanish/>
                      <w:color w:val="FF0000"/>
                      <w:szCs w:val="18"/>
                      <w:lang w:val="de-CH"/>
                    </w:rPr>
                    <w:t>Hand</w:t>
                  </w:r>
                  <w:r>
                    <w:rPr>
                      <w:vanish/>
                      <w:color w:val="FF0000"/>
                      <w:szCs w:val="18"/>
                      <w:lang w:val="de-CH"/>
                    </w:rPr>
                    <w:t>)</w:t>
                  </w:r>
                  <w:r w:rsidRPr="000A46BC">
                    <w:rPr>
                      <w:vanish/>
                      <w:color w:val="FF0000"/>
                      <w:szCs w:val="18"/>
                      <w:lang w:val="de-CH"/>
                    </w:rPr>
                    <w:t>schuhe</w:t>
                  </w:r>
                  <w:r>
                    <w:rPr>
                      <w:vanish/>
                      <w:color w:val="FF0000"/>
                      <w:szCs w:val="18"/>
                      <w:lang w:val="de-CH"/>
                    </w:rPr>
                    <w:t xml:space="preserve">, </w:t>
                  </w:r>
                </w:p>
              </w:txbxContent>
            </v:textbox>
          </v:shape>
        </w:pict>
      </w:r>
    </w:p>
    <w:p w:rsidR="003B2C92" w:rsidRDefault="003B2C92" w:rsidP="00C85CAF"/>
    <w:p w:rsidR="003B2C92" w:rsidRDefault="003B2C92" w:rsidP="00C85CAF"/>
    <w:p w:rsidR="003B2C92" w:rsidRDefault="003B2C92" w:rsidP="00C85CAF"/>
    <w:p w:rsidR="003B2C92" w:rsidRDefault="003B2C92" w:rsidP="00C85CAF"/>
    <w:p w:rsidR="003B2C92" w:rsidRDefault="003B2C92" w:rsidP="00C85CAF"/>
    <w:p w:rsidR="003B2C92" w:rsidRDefault="000D5A58" w:rsidP="00C85CAF">
      <w:r>
        <w:rPr>
          <w:noProof/>
          <w:lang w:val="de-CH" w:eastAsia="de-CH"/>
        </w:rPr>
        <w:drawing>
          <wp:anchor distT="0" distB="0" distL="114300" distR="114300" simplePos="0" relativeHeight="251683328" behindDoc="0" locked="0" layoutInCell="1" allowOverlap="1">
            <wp:simplePos x="0" y="0"/>
            <wp:positionH relativeFrom="column">
              <wp:posOffset>3380105</wp:posOffset>
            </wp:positionH>
            <wp:positionV relativeFrom="paragraph">
              <wp:posOffset>124460</wp:posOffset>
            </wp:positionV>
            <wp:extent cx="3032125" cy="1290955"/>
            <wp:effectExtent l="19050" t="0" r="0" b="0"/>
            <wp:wrapSquare wrapText="bothSides"/>
            <wp:docPr id="8449" name="Bild 8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9"/>
                    <pic:cNvPicPr>
                      <a:picLocks noChangeAspect="1" noChangeArrowheads="1"/>
                    </pic:cNvPicPr>
                  </pic:nvPicPr>
                  <pic:blipFill>
                    <a:blip r:embed="rId109"/>
                    <a:srcRect/>
                    <a:stretch>
                      <a:fillRect/>
                    </a:stretch>
                  </pic:blipFill>
                  <pic:spPr bwMode="auto">
                    <a:xfrm>
                      <a:off x="0" y="0"/>
                      <a:ext cx="3032125" cy="1290955"/>
                    </a:xfrm>
                    <a:prstGeom prst="rect">
                      <a:avLst/>
                    </a:prstGeom>
                    <a:noFill/>
                    <a:ln w="9525">
                      <a:noFill/>
                      <a:miter lim="800000"/>
                      <a:headEnd/>
                      <a:tailEnd/>
                    </a:ln>
                  </pic:spPr>
                </pic:pic>
              </a:graphicData>
            </a:graphic>
          </wp:anchor>
        </w:drawing>
      </w:r>
      <w:r w:rsidR="00F20996">
        <w:t>Bezug zur Chemie:</w:t>
      </w:r>
    </w:p>
    <w:p w:rsidR="00C85CAF" w:rsidRDefault="00C85CAF" w:rsidP="00C85CAF">
      <w:r>
        <w:t>Beim sp</w:t>
      </w:r>
      <w:r w:rsidRPr="00531418">
        <w:rPr>
          <w:szCs w:val="18"/>
          <w:vertAlign w:val="superscript"/>
        </w:rPr>
        <w:t>3</w:t>
      </w:r>
      <w:r>
        <w:t xml:space="preserve">-hybridisierten Kohlenstoffatom weisen die vier Bindungen in die Ecken eines Tetraeders. Sind vier verschiedene Atome bzw. Gruppen an ein C-Atom gebunden, gibt es zwei Konfigurationen, d.h. zwei unterschiedliche Möglichkeiten, diese Gruppen anzuordnen. Man nennt ein solches C-Atom ein asymmetrisches C-Atom (da sich durch das Atom keine Spiegelebene legen lässt) oder </w:t>
      </w:r>
      <w:r w:rsidRPr="00C3079A">
        <w:rPr>
          <w:b/>
        </w:rPr>
        <w:t>Chiralität</w:t>
      </w:r>
      <w:r w:rsidR="00C3079A" w:rsidRPr="00C3079A">
        <w:rPr>
          <w:b/>
        </w:rPr>
        <w:t>sz</w:t>
      </w:r>
      <w:r w:rsidR="00F20996" w:rsidRPr="00C3079A">
        <w:rPr>
          <w:b/>
        </w:rPr>
        <w:t>entrum</w:t>
      </w:r>
      <w:r w:rsidR="00F20996">
        <w:t>.</w:t>
      </w:r>
    </w:p>
    <w:p w:rsidR="00F20996" w:rsidRDefault="000D5A58" w:rsidP="00C85CAF">
      <w:r>
        <w:rPr>
          <w:noProof/>
          <w:lang w:val="de-CH" w:eastAsia="de-CH"/>
        </w:rPr>
        <w:drawing>
          <wp:anchor distT="0" distB="0" distL="114300" distR="114300" simplePos="0" relativeHeight="251682304" behindDoc="0" locked="0" layoutInCell="1" allowOverlap="1">
            <wp:simplePos x="0" y="0"/>
            <wp:positionH relativeFrom="column">
              <wp:posOffset>179705</wp:posOffset>
            </wp:positionH>
            <wp:positionV relativeFrom="paragraph">
              <wp:posOffset>220980</wp:posOffset>
            </wp:positionV>
            <wp:extent cx="3429000" cy="1680845"/>
            <wp:effectExtent l="19050" t="0" r="0" b="0"/>
            <wp:wrapSquare wrapText="bothSides"/>
            <wp:docPr id="8448" name="Bild 844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8" descr="7"/>
                    <pic:cNvPicPr>
                      <a:picLocks noChangeAspect="1" noChangeArrowheads="1"/>
                    </pic:cNvPicPr>
                  </pic:nvPicPr>
                  <pic:blipFill>
                    <a:blip r:embed="rId110"/>
                    <a:srcRect/>
                    <a:stretch>
                      <a:fillRect/>
                    </a:stretch>
                  </pic:blipFill>
                  <pic:spPr bwMode="auto">
                    <a:xfrm>
                      <a:off x="0" y="0"/>
                      <a:ext cx="3429000" cy="1680845"/>
                    </a:xfrm>
                    <a:prstGeom prst="rect">
                      <a:avLst/>
                    </a:prstGeom>
                    <a:noFill/>
                    <a:ln w="9525">
                      <a:noFill/>
                      <a:miter lim="800000"/>
                      <a:headEnd/>
                      <a:tailEnd/>
                    </a:ln>
                  </pic:spPr>
                </pic:pic>
              </a:graphicData>
            </a:graphic>
          </wp:anchor>
        </w:drawing>
      </w:r>
    </w:p>
    <w:p w:rsidR="00C85CAF" w:rsidRPr="008D18E2" w:rsidRDefault="00C85CAF" w:rsidP="00C85CAF"/>
    <w:p w:rsidR="008D5D92" w:rsidRDefault="008D5D92" w:rsidP="00C85CAF"/>
    <w:p w:rsidR="008D5D92" w:rsidRDefault="008D5D92" w:rsidP="00C85CAF"/>
    <w:p w:rsidR="008D5D92" w:rsidRDefault="008D5D92" w:rsidP="00C85CAF"/>
    <w:p w:rsidR="008D5D92" w:rsidRDefault="008D5D92" w:rsidP="00C85CAF"/>
    <w:p w:rsidR="008D5D92" w:rsidRDefault="00A6658B" w:rsidP="00C85CAF">
      <w:r>
        <w:rPr>
          <w:noProof/>
        </w:rPr>
        <w:pict>
          <v:shape id="_x0000_s10503" type="#_x0000_t202" style="position:absolute;left:0;text-align:left;margin-left:81pt;margin-top:6.95pt;width:108pt;height:27pt;z-index:251689472" filled="f" stroked="f">
            <v:textbox style="mso-next-textbox:#_x0000_s10503">
              <w:txbxContent>
                <w:p w:rsidR="000A7CC0" w:rsidRPr="00426357" w:rsidRDefault="000A7CC0" w:rsidP="00426357">
                  <w:pPr>
                    <w:rPr>
                      <w:szCs w:val="18"/>
                      <w:lang w:val="de-CH"/>
                    </w:rPr>
                  </w:pPr>
                  <w:r>
                    <w:rPr>
                      <w:szCs w:val="18"/>
                      <w:lang w:val="de-CH"/>
                    </w:rPr>
                    <w:t>Enantiomer</w:t>
                  </w:r>
                </w:p>
              </w:txbxContent>
            </v:textbox>
          </v:shape>
        </w:pict>
      </w:r>
    </w:p>
    <w:p w:rsidR="008D5D92" w:rsidRDefault="008D5D92" w:rsidP="00C85CAF"/>
    <w:p w:rsidR="008D5D92" w:rsidRDefault="008D5D92" w:rsidP="00C85CAF"/>
    <w:p w:rsidR="008D5D92" w:rsidRDefault="008D5D92" w:rsidP="00C85CAF"/>
    <w:p w:rsidR="008D5D92" w:rsidRDefault="008D5D92" w:rsidP="00C85CAF"/>
    <w:p w:rsidR="008D5D92" w:rsidRDefault="008D5D92" w:rsidP="00C85CAF"/>
    <w:p w:rsidR="00EA5B5B" w:rsidRDefault="00C85CAF" w:rsidP="00C85CAF">
      <w:r w:rsidRPr="00916348">
        <w:t xml:space="preserve">Besitzt ein Molekül ein solches chirales C-Atom, existieren zwei </w:t>
      </w:r>
      <w:r w:rsidR="00F32AE2" w:rsidRPr="00916348">
        <w:t>Konfigurationsisomere</w:t>
      </w:r>
      <w:r w:rsidRPr="00916348">
        <w:t xml:space="preserve">, die sich wie Bild und Spiegelbild verhalten: die zwei </w:t>
      </w:r>
      <w:r w:rsidRPr="00A63BC0">
        <w:rPr>
          <w:b/>
        </w:rPr>
        <w:t>Enantiomere</w:t>
      </w:r>
      <w:r w:rsidRPr="00916348">
        <w:t xml:space="preserve">. </w:t>
      </w:r>
    </w:p>
    <w:p w:rsidR="003D741B" w:rsidRDefault="003D741B" w:rsidP="00C85CAF"/>
    <w:p w:rsidR="00C85CAF" w:rsidRDefault="000D5A58" w:rsidP="00C85CAF">
      <w:r>
        <w:rPr>
          <w:noProof/>
          <w:lang w:val="de-CH" w:eastAsia="de-CH"/>
        </w:rPr>
        <w:drawing>
          <wp:anchor distT="0" distB="0" distL="114300" distR="114300" simplePos="0" relativeHeight="251687424" behindDoc="0" locked="0" layoutInCell="1" allowOverlap="1">
            <wp:simplePos x="0" y="0"/>
            <wp:positionH relativeFrom="column">
              <wp:posOffset>4751705</wp:posOffset>
            </wp:positionH>
            <wp:positionV relativeFrom="paragraph">
              <wp:posOffset>100330</wp:posOffset>
            </wp:positionV>
            <wp:extent cx="271145" cy="457200"/>
            <wp:effectExtent l="19050" t="0" r="0" b="0"/>
            <wp:wrapSquare wrapText="bothSides"/>
            <wp:docPr id="8453" name="Bild 8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3"/>
                    <pic:cNvPicPr>
                      <a:picLocks noChangeAspect="1" noChangeArrowheads="1"/>
                    </pic:cNvPicPr>
                  </pic:nvPicPr>
                  <pic:blipFill>
                    <a:blip r:embed="rId111"/>
                    <a:srcRect/>
                    <a:stretch>
                      <a:fillRect/>
                    </a:stretch>
                  </pic:blipFill>
                  <pic:spPr bwMode="auto">
                    <a:xfrm>
                      <a:off x="0" y="0"/>
                      <a:ext cx="271145" cy="457200"/>
                    </a:xfrm>
                    <a:prstGeom prst="rect">
                      <a:avLst/>
                    </a:prstGeom>
                    <a:noFill/>
                    <a:ln w="9525">
                      <a:noFill/>
                      <a:miter lim="800000"/>
                      <a:headEnd/>
                      <a:tailEnd/>
                    </a:ln>
                  </pic:spPr>
                </pic:pic>
              </a:graphicData>
            </a:graphic>
          </wp:anchor>
        </w:drawing>
      </w:r>
      <w:r w:rsidR="00C85CAF" w:rsidRPr="00916348">
        <w:t>Enantiomere unterscheiden sich nicht in ihrem chemischen Verhalten und</w:t>
      </w:r>
      <w:r w:rsidR="002F23C7">
        <w:t xml:space="preserve"> </w:t>
      </w:r>
      <w:r w:rsidR="00C85CAF" w:rsidRPr="00916348">
        <w:t>auch nicht in physikalischen Eigenschaften. Unterschiede gibt es jedoch in ihrem biochemischen Verhalten, denn im Organismus kommt es zu Wechselwirkungen mit anderen chiralen Molekülen, bei denen die Konfiguration einen wesentlichen Einflu</w:t>
      </w:r>
      <w:r w:rsidR="00C85CAF">
        <w:t>ss</w:t>
      </w:r>
      <w:r w:rsidR="00C85CAF" w:rsidRPr="00916348">
        <w:t xml:space="preserve"> hat</w:t>
      </w:r>
      <w:r w:rsidR="00E374A2">
        <w:t xml:space="preserve"> (siehe dazu Ende des Kapitels Chiralität)</w:t>
      </w:r>
      <w:r w:rsidR="00C85CAF" w:rsidRPr="00916348">
        <w:t>.</w:t>
      </w:r>
    </w:p>
    <w:p w:rsidR="007465C2" w:rsidRDefault="007465C2" w:rsidP="00C85CAF"/>
    <w:p w:rsidR="000B29C1" w:rsidRPr="00104EBF" w:rsidRDefault="000D5A58" w:rsidP="00C85CAF">
      <w:pPr>
        <w:rPr>
          <w:b/>
        </w:rPr>
      </w:pPr>
      <w:r>
        <w:rPr>
          <w:noProof/>
          <w:lang w:val="de-CH" w:eastAsia="de-CH"/>
        </w:rPr>
        <w:drawing>
          <wp:anchor distT="0" distB="0" distL="114300" distR="114300" simplePos="0" relativeHeight="251688448" behindDoc="0" locked="0" layoutInCell="1" allowOverlap="1">
            <wp:simplePos x="0" y="0"/>
            <wp:positionH relativeFrom="column">
              <wp:posOffset>4751705</wp:posOffset>
            </wp:positionH>
            <wp:positionV relativeFrom="paragraph">
              <wp:posOffset>59055</wp:posOffset>
            </wp:positionV>
            <wp:extent cx="271145" cy="457200"/>
            <wp:effectExtent l="19050" t="0" r="0" b="0"/>
            <wp:wrapSquare wrapText="bothSides"/>
            <wp:docPr id="8454" name="Bild 8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4"/>
                    <pic:cNvPicPr>
                      <a:picLocks noChangeAspect="1" noChangeArrowheads="1"/>
                    </pic:cNvPicPr>
                  </pic:nvPicPr>
                  <pic:blipFill>
                    <a:blip r:embed="rId111"/>
                    <a:srcRect/>
                    <a:stretch>
                      <a:fillRect/>
                    </a:stretch>
                  </pic:blipFill>
                  <pic:spPr bwMode="auto">
                    <a:xfrm>
                      <a:off x="0" y="0"/>
                      <a:ext cx="271145" cy="457200"/>
                    </a:xfrm>
                    <a:prstGeom prst="rect">
                      <a:avLst/>
                    </a:prstGeom>
                    <a:noFill/>
                    <a:ln w="9525">
                      <a:noFill/>
                      <a:miter lim="800000"/>
                      <a:headEnd/>
                      <a:tailEnd/>
                    </a:ln>
                  </pic:spPr>
                </pic:pic>
              </a:graphicData>
            </a:graphic>
          </wp:anchor>
        </w:drawing>
      </w:r>
      <w:r w:rsidR="009307A3">
        <w:t xml:space="preserve">Zur Unterscheidung der verschiedenen Formen, resp. Anordnung der verschiedenen Liganden gibt es eine </w:t>
      </w:r>
      <w:r w:rsidR="000B29C1">
        <w:t xml:space="preserve">spezielle Nomenklatur. </w:t>
      </w:r>
      <w:r w:rsidR="000B29C1" w:rsidRPr="00104EBF">
        <w:rPr>
          <w:b/>
        </w:rPr>
        <w:t>Jedem chiralen Atom wird der Buchstabe ‚R’ oder ‚S’ zugewiesen, welcher die Anordnung der Liganden in einer festgelegten Definition beschreibt.</w:t>
      </w:r>
    </w:p>
    <w:p w:rsidR="00384C7E" w:rsidRDefault="000B29C1" w:rsidP="00384C7E">
      <w:r>
        <w:br w:type="page"/>
      </w:r>
      <w:r w:rsidR="00384C7E">
        <w:t xml:space="preserve">Das wichtigste Kriterium für Chiralität ist, dass sich Objekt und Spiegelbild nicht zur Deckung bringen lassen, obwohl sie die identische </w:t>
      </w:r>
      <w:r w:rsidR="00DA6032">
        <w:t>Konvektivität</w:t>
      </w:r>
      <w:r w:rsidR="00384C7E">
        <w:t xml:space="preserve"> besitzen.</w:t>
      </w:r>
      <w:r w:rsidR="00425F1B">
        <w:rPr>
          <w:rStyle w:val="Funotenzeichen"/>
        </w:rPr>
        <w:footnoteReference w:id="8"/>
      </w:r>
    </w:p>
    <w:p w:rsidR="00384C7E" w:rsidRDefault="00384C7E" w:rsidP="00384C7E"/>
    <w:p w:rsidR="00E5296D" w:rsidRDefault="00384C7E" w:rsidP="00384C7E">
      <w:r>
        <w:t>Weitere Beispiele</w:t>
      </w:r>
      <w:r w:rsidR="00C3079A">
        <w:t xml:space="preserve"> von </w:t>
      </w:r>
      <w:r w:rsidR="00DA6032">
        <w:t>Molekülen</w:t>
      </w:r>
      <w:r w:rsidR="00C3079A">
        <w:t xml:space="preserve"> mit einem Chiralitätszentrum</w:t>
      </w:r>
      <w:r>
        <w:t>:</w:t>
      </w:r>
    </w:p>
    <w:p w:rsidR="000E492A" w:rsidRDefault="000E492A" w:rsidP="00384C7E"/>
    <w:p w:rsidR="00B51679" w:rsidRDefault="000D5A58" w:rsidP="00384C7E">
      <w:r>
        <w:rPr>
          <w:noProof/>
          <w:lang w:val="de-CH" w:eastAsia="de-CH"/>
        </w:rPr>
        <w:drawing>
          <wp:inline distT="0" distB="0" distL="0" distR="0">
            <wp:extent cx="3606165" cy="3148965"/>
            <wp:effectExtent l="19050" t="0" r="0" b="0"/>
            <wp:docPr id="39" name="Bild 3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7"/>
                    <pic:cNvPicPr>
                      <a:picLocks noChangeAspect="1" noChangeArrowheads="1"/>
                    </pic:cNvPicPr>
                  </pic:nvPicPr>
                  <pic:blipFill>
                    <a:blip r:embed="rId112"/>
                    <a:srcRect/>
                    <a:stretch>
                      <a:fillRect/>
                    </a:stretch>
                  </pic:blipFill>
                  <pic:spPr bwMode="auto">
                    <a:xfrm>
                      <a:off x="0" y="0"/>
                      <a:ext cx="3606165" cy="3148965"/>
                    </a:xfrm>
                    <a:prstGeom prst="rect">
                      <a:avLst/>
                    </a:prstGeom>
                    <a:noFill/>
                    <a:ln w="9525">
                      <a:noFill/>
                      <a:miter lim="800000"/>
                      <a:headEnd/>
                      <a:tailEnd/>
                    </a:ln>
                  </pic:spPr>
                </pic:pic>
              </a:graphicData>
            </a:graphic>
          </wp:inline>
        </w:drawing>
      </w:r>
    </w:p>
    <w:p w:rsidR="00B51679" w:rsidRDefault="00B51679" w:rsidP="00384C7E"/>
    <w:p w:rsidR="00251702" w:rsidRDefault="00C3079A" w:rsidP="00251702">
      <w:r>
        <w:t>V</w:t>
      </w:r>
      <w:r w:rsidR="00251702">
        <w:t>iele andere chirale Moleküle haben kein Chiralitätszentrum.</w:t>
      </w:r>
      <w:r w:rsidR="00C87045">
        <w:t xml:space="preserve"> </w:t>
      </w:r>
      <w:r w:rsidR="00251702">
        <w:t xml:space="preserve">Wie lassen sich chirale Strukturen von achiralen </w:t>
      </w:r>
      <w:r w:rsidR="00C12BB4">
        <w:t>unterscheiden?</w:t>
      </w:r>
    </w:p>
    <w:p w:rsidR="00251702" w:rsidRDefault="00251702" w:rsidP="00251702"/>
    <w:p w:rsidR="00251702" w:rsidRDefault="00251702" w:rsidP="00251702">
      <w:r>
        <w:t xml:space="preserve">Es ist nicht immer einfach zu sehen, ob ein Molekül chiral ist oder nicht. Absolut narrensicher ist es, Modelle des Moleküls und seines Spiegelbildes zu bauen und zu sehen, ob man sie zur Deckung bringen kann. Leider </w:t>
      </w:r>
      <w:r w:rsidR="00C12BB4">
        <w:t>erfordert</w:t>
      </w:r>
      <w:r>
        <w:t xml:space="preserve"> dieses Verfahren manchmal viel Zeit. Aber es gibt zwei Hilfen, mit denen man schnell feststellen kann, ob ein Molekül chiral ist oder nicht. Sie basieren auf den Symmetrieeigenschaften des Moleküls.</w:t>
      </w:r>
    </w:p>
    <w:p w:rsidR="00251702" w:rsidRDefault="00251702" w:rsidP="00251702"/>
    <w:p w:rsidR="00251702" w:rsidRDefault="00251702" w:rsidP="00251702">
      <w:r>
        <w:t xml:space="preserve">Durch bestimmte Symmetrieoperationen, die man am Molekül vornehmen kann, bleiben dessen Struktur und die Position der Atome im Raum unverändert. Wir brauchen nur zwei zu </w:t>
      </w:r>
      <w:r w:rsidR="00C12BB4">
        <w:t>berücksichtigen:</w:t>
      </w:r>
    </w:p>
    <w:p w:rsidR="001E20F9" w:rsidRDefault="001E20F9" w:rsidP="00251702"/>
    <w:p w:rsidR="001E20F9" w:rsidRDefault="00A6658B" w:rsidP="00251702">
      <w:r>
        <w:rPr>
          <w:noProof/>
        </w:rPr>
        <w:pict>
          <v:shape id="_x0000_s10498" type="#_x0000_t202" style="position:absolute;left:0;text-align:left;margin-left:23.15pt;margin-top:1.25pt;width:306pt;height:54pt;z-index:251684352" filled="f" stroked="f">
            <v:textbox style="mso-next-textbox:#_x0000_s10498">
              <w:txbxContent>
                <w:p w:rsidR="000A7CC0" w:rsidRPr="001E20F9" w:rsidRDefault="000A7CC0" w:rsidP="001E20F9">
                  <w:pPr>
                    <w:rPr>
                      <w:vanish/>
                      <w:color w:val="FF0000"/>
                      <w:szCs w:val="18"/>
                    </w:rPr>
                  </w:pPr>
                  <w:r w:rsidRPr="001E20F9">
                    <w:rPr>
                      <w:vanish/>
                      <w:color w:val="FF0000"/>
                      <w:szCs w:val="18"/>
                    </w:rPr>
                    <w:t xml:space="preserve">die Einführung einer Symmetrieebene oder eines </w:t>
                  </w:r>
                </w:p>
                <w:p w:rsidR="000A7CC0" w:rsidRPr="001E20F9" w:rsidRDefault="000A7CC0" w:rsidP="001E20F9">
                  <w:pPr>
                    <w:rPr>
                      <w:color w:val="FF0000"/>
                      <w:szCs w:val="18"/>
                    </w:rPr>
                  </w:pPr>
                  <w:r w:rsidRPr="001E20F9">
                    <w:rPr>
                      <w:vanish/>
                      <w:color w:val="FF0000"/>
                      <w:szCs w:val="18"/>
                    </w:rPr>
                    <w:t>Symmetriezentrums</w:t>
                  </w:r>
                  <w:r w:rsidRPr="001E20F9">
                    <w:rPr>
                      <w:color w:val="FF0000"/>
                      <w:szCs w:val="18"/>
                    </w:rPr>
                    <w:t>.</w:t>
                  </w:r>
                </w:p>
                <w:p w:rsidR="000A7CC0" w:rsidRPr="000A46BC" w:rsidRDefault="000A7CC0" w:rsidP="001E20F9">
                  <w:pPr>
                    <w:rPr>
                      <w:vanish/>
                      <w:color w:val="FF0000"/>
                      <w:szCs w:val="18"/>
                      <w:lang w:val="de-CH"/>
                    </w:rPr>
                  </w:pPr>
                </w:p>
              </w:txbxContent>
            </v:textbox>
          </v:shape>
        </w:pict>
      </w:r>
    </w:p>
    <w:p w:rsidR="001E20F9" w:rsidRDefault="001E20F9" w:rsidP="00251702"/>
    <w:p w:rsidR="001E20F9" w:rsidRDefault="001E20F9" w:rsidP="00251702"/>
    <w:p w:rsidR="00251702" w:rsidRDefault="00251702" w:rsidP="00251702"/>
    <w:p w:rsidR="00F64C1E" w:rsidRDefault="000D5A58" w:rsidP="00251702">
      <w:r>
        <w:rPr>
          <w:noProof/>
          <w:lang w:val="de-CH" w:eastAsia="de-CH"/>
        </w:rPr>
        <w:drawing>
          <wp:anchor distT="0" distB="0" distL="114300" distR="114300" simplePos="0" relativeHeight="251685376" behindDoc="0" locked="0" layoutInCell="1" allowOverlap="1">
            <wp:simplePos x="0" y="0"/>
            <wp:positionH relativeFrom="column">
              <wp:posOffset>65405</wp:posOffset>
            </wp:positionH>
            <wp:positionV relativeFrom="paragraph">
              <wp:posOffset>489585</wp:posOffset>
            </wp:positionV>
            <wp:extent cx="4403725" cy="1532890"/>
            <wp:effectExtent l="19050" t="0" r="0" b="0"/>
            <wp:wrapSquare wrapText="bothSides"/>
            <wp:docPr id="8451" name="Bild 845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1" descr="7"/>
                    <pic:cNvPicPr>
                      <a:picLocks noChangeAspect="1" noChangeArrowheads="1"/>
                    </pic:cNvPicPr>
                  </pic:nvPicPr>
                  <pic:blipFill>
                    <a:blip r:embed="rId113"/>
                    <a:srcRect/>
                    <a:stretch>
                      <a:fillRect/>
                    </a:stretch>
                  </pic:blipFill>
                  <pic:spPr bwMode="auto">
                    <a:xfrm>
                      <a:off x="0" y="0"/>
                      <a:ext cx="4403725" cy="1532890"/>
                    </a:xfrm>
                    <a:prstGeom prst="rect">
                      <a:avLst/>
                    </a:prstGeom>
                    <a:noFill/>
                    <a:ln w="9525">
                      <a:noFill/>
                      <a:miter lim="800000"/>
                      <a:headEnd/>
                      <a:tailEnd/>
                    </a:ln>
                  </pic:spPr>
                </pic:pic>
              </a:graphicData>
            </a:graphic>
          </wp:anchor>
        </w:drawing>
      </w:r>
      <w:r w:rsidR="00251702">
        <w:t xml:space="preserve">Eine </w:t>
      </w:r>
      <w:r w:rsidR="00251702" w:rsidRPr="006649D4">
        <w:rPr>
          <w:b/>
        </w:rPr>
        <w:t>Symmetrieebene</w:t>
      </w:r>
      <w:r w:rsidR="00251702">
        <w:t xml:space="preserve"> schneidet das Molekül derart, dass der Teil der Struktur, der auf der einen Seite der Ebene liegt, das Spiegelbild des Teils auf der anderen Seite ist, z.B.:</w:t>
      </w:r>
    </w:p>
    <w:p w:rsidR="00E5296D" w:rsidRDefault="00F64C1E" w:rsidP="00251702">
      <w:r>
        <w:br w:type="page"/>
      </w:r>
      <w:r w:rsidR="00682711" w:rsidRPr="00682711">
        <w:t xml:space="preserve">Ein </w:t>
      </w:r>
      <w:r w:rsidR="00682711" w:rsidRPr="00682711">
        <w:rPr>
          <w:b/>
          <w:bCs/>
        </w:rPr>
        <w:t>Symmetriezentrum</w:t>
      </w:r>
      <w:r w:rsidR="00682711" w:rsidRPr="00682711">
        <w:t xml:space="preserve"> ist ein Punkt in einem Molekül, der jede Gerade, die durch ihn gezeichnet wird, in zwei gleich</w:t>
      </w:r>
      <w:r w:rsidR="009A3EA8">
        <w:t xml:space="preserve"> </w:t>
      </w:r>
      <w:r w:rsidR="00682711" w:rsidRPr="00682711">
        <w:t>grosse Gruppen von Punkten auf jeder Seite mit derselben Umgebung teilt. Es kann immer nur einen solchen Punkt geben, z.B.:</w:t>
      </w:r>
    </w:p>
    <w:p w:rsidR="00F64C1E" w:rsidRDefault="00F64C1E" w:rsidP="00251702"/>
    <w:p w:rsidR="00670AD9" w:rsidRDefault="00670AD9" w:rsidP="00251702"/>
    <w:p w:rsidR="00F64C1E" w:rsidRDefault="000D5A58" w:rsidP="00251702">
      <w:r>
        <w:rPr>
          <w:noProof/>
          <w:lang w:val="de-CH" w:eastAsia="de-CH"/>
        </w:rPr>
        <w:drawing>
          <wp:inline distT="0" distB="0" distL="0" distR="0">
            <wp:extent cx="3239135" cy="1416685"/>
            <wp:effectExtent l="19050" t="0" r="0" b="0"/>
            <wp:docPr id="40" name="Bild 4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7"/>
                    <pic:cNvPicPr>
                      <a:picLocks noChangeAspect="1" noChangeArrowheads="1"/>
                    </pic:cNvPicPr>
                  </pic:nvPicPr>
                  <pic:blipFill>
                    <a:blip r:embed="rId114"/>
                    <a:srcRect/>
                    <a:stretch>
                      <a:fillRect/>
                    </a:stretch>
                  </pic:blipFill>
                  <pic:spPr bwMode="auto">
                    <a:xfrm>
                      <a:off x="0" y="0"/>
                      <a:ext cx="3239135" cy="1416685"/>
                    </a:xfrm>
                    <a:prstGeom prst="rect">
                      <a:avLst/>
                    </a:prstGeom>
                    <a:noFill/>
                    <a:ln w="9525">
                      <a:noFill/>
                      <a:miter lim="800000"/>
                      <a:headEnd/>
                      <a:tailEnd/>
                    </a:ln>
                  </pic:spPr>
                </pic:pic>
              </a:graphicData>
            </a:graphic>
          </wp:inline>
        </w:drawing>
      </w:r>
    </w:p>
    <w:p w:rsidR="00CF5C93" w:rsidRDefault="00CF5C93" w:rsidP="00251702"/>
    <w:p w:rsidR="00670AD9" w:rsidRDefault="00670AD9" w:rsidP="00251702"/>
    <w:p w:rsidR="00CF5C93" w:rsidRPr="00670AD9" w:rsidRDefault="00670AD9" w:rsidP="00F84458">
      <w:pPr>
        <w:pBdr>
          <w:top w:val="single" w:sz="4" w:space="1" w:color="auto"/>
          <w:left w:val="single" w:sz="4" w:space="4" w:color="auto"/>
          <w:bottom w:val="single" w:sz="4" w:space="1" w:color="auto"/>
          <w:right w:val="single" w:sz="4" w:space="4" w:color="auto"/>
        </w:pBdr>
      </w:pPr>
      <w:r w:rsidRPr="00670AD9">
        <w:t xml:space="preserve">Um ein chirales Molekül von einem achiralen </w:t>
      </w:r>
      <w:r>
        <w:t xml:space="preserve">(‚nicht chiralen’) </w:t>
      </w:r>
      <w:r w:rsidRPr="00670AD9">
        <w:t>zu unterscheiden, müssen wir uns nur merken, dass chirale Moleküle weder ein Symmetriezentrum noch eine Symmetrieebene enthalten dürfen. Liegt eines von beiden Symmetrieelementen im Molekül vor, ist es achiral.</w:t>
      </w:r>
    </w:p>
    <w:p w:rsidR="00CF5C93" w:rsidRDefault="00CF5C93" w:rsidP="00251702"/>
    <w:p w:rsidR="00E5296D" w:rsidRDefault="00E5296D" w:rsidP="00C85CAF"/>
    <w:p w:rsidR="004F1DBE" w:rsidRDefault="004F1DBE" w:rsidP="00C85CAF"/>
    <w:p w:rsidR="004F1DBE" w:rsidRDefault="00BE2E51" w:rsidP="00C85CAF">
      <w:r>
        <w:t>Übung:</w:t>
      </w:r>
    </w:p>
    <w:p w:rsidR="00BE2E51" w:rsidRDefault="000D5A58" w:rsidP="00C85CAF">
      <w:r>
        <w:rPr>
          <w:noProof/>
          <w:lang w:val="de-CH" w:eastAsia="de-CH"/>
        </w:rPr>
        <w:drawing>
          <wp:anchor distT="0" distB="0" distL="114300" distR="114300" simplePos="0" relativeHeight="251686400" behindDoc="0" locked="0" layoutInCell="1" allowOverlap="1">
            <wp:simplePos x="0" y="0"/>
            <wp:positionH relativeFrom="column">
              <wp:posOffset>2008505</wp:posOffset>
            </wp:positionH>
            <wp:positionV relativeFrom="paragraph">
              <wp:posOffset>301625</wp:posOffset>
            </wp:positionV>
            <wp:extent cx="1236980" cy="1364615"/>
            <wp:effectExtent l="19050" t="0" r="1270" b="0"/>
            <wp:wrapSquare wrapText="bothSides"/>
            <wp:docPr id="8452" name="Bild 8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2"/>
                    <pic:cNvPicPr>
                      <a:picLocks noChangeAspect="1" noChangeArrowheads="1"/>
                    </pic:cNvPicPr>
                  </pic:nvPicPr>
                  <pic:blipFill>
                    <a:blip r:embed="rId115"/>
                    <a:srcRect/>
                    <a:stretch>
                      <a:fillRect/>
                    </a:stretch>
                  </pic:blipFill>
                  <pic:spPr bwMode="auto">
                    <a:xfrm>
                      <a:off x="0" y="0"/>
                      <a:ext cx="1236980" cy="1364615"/>
                    </a:xfrm>
                    <a:prstGeom prst="rect">
                      <a:avLst/>
                    </a:prstGeom>
                    <a:noFill/>
                    <a:ln w="9525">
                      <a:noFill/>
                      <a:miter lim="800000"/>
                      <a:headEnd/>
                      <a:tailEnd/>
                    </a:ln>
                  </pic:spPr>
                </pic:pic>
              </a:graphicData>
            </a:graphic>
          </wp:anchor>
        </w:drawing>
      </w:r>
      <w:r w:rsidR="00BE2E51">
        <w:t>Bestimme die Chiralitätszentren</w:t>
      </w:r>
      <w:r w:rsidR="00130B2F">
        <w:t xml:space="preserve"> (Kennzeichnung mit einem *)</w:t>
      </w:r>
      <w:r w:rsidR="00BE2E51">
        <w:t xml:space="preserve"> und definiere, ob das Molekül chiral resp. achiral ist.</w:t>
      </w:r>
    </w:p>
    <w:p w:rsidR="00BE2E51" w:rsidRDefault="00BE2E51" w:rsidP="00C85CAF"/>
    <w:p w:rsidR="00BE2E51" w:rsidRDefault="000D5A58" w:rsidP="00C85CAF">
      <w:r>
        <w:rPr>
          <w:noProof/>
          <w:lang w:val="de-CH" w:eastAsia="de-CH"/>
        </w:rPr>
        <w:drawing>
          <wp:inline distT="0" distB="0" distL="0" distR="0">
            <wp:extent cx="1010920" cy="895350"/>
            <wp:effectExtent l="19050" t="0" r="0" b="0"/>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6"/>
                    <a:srcRect/>
                    <a:stretch>
                      <a:fillRect/>
                    </a:stretch>
                  </pic:blipFill>
                  <pic:spPr bwMode="auto">
                    <a:xfrm>
                      <a:off x="0" y="0"/>
                      <a:ext cx="1010920" cy="895350"/>
                    </a:xfrm>
                    <a:prstGeom prst="rect">
                      <a:avLst/>
                    </a:prstGeom>
                    <a:noFill/>
                    <a:ln w="9525">
                      <a:noFill/>
                      <a:miter lim="800000"/>
                      <a:headEnd/>
                      <a:tailEnd/>
                    </a:ln>
                  </pic:spPr>
                </pic:pic>
              </a:graphicData>
            </a:graphic>
          </wp:inline>
        </w:drawing>
      </w:r>
    </w:p>
    <w:p w:rsidR="00225E5E" w:rsidRDefault="00225E5E" w:rsidP="00C85CAF"/>
    <w:p w:rsidR="00225E5E" w:rsidRDefault="00225E5E" w:rsidP="00C85CAF"/>
    <w:p w:rsidR="00225E5E" w:rsidRDefault="00225E5E" w:rsidP="00C85CAF"/>
    <w:p w:rsidR="004F1DBE" w:rsidRDefault="000D5A58" w:rsidP="00C85CAF">
      <w:r>
        <w:rPr>
          <w:noProof/>
          <w:lang w:val="de-CH" w:eastAsia="de-CH"/>
        </w:rPr>
        <w:drawing>
          <wp:inline distT="0" distB="0" distL="0" distR="0">
            <wp:extent cx="3696335" cy="1725930"/>
            <wp:effectExtent l="19050" t="0" r="0" b="0"/>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7"/>
                    <a:srcRect/>
                    <a:stretch>
                      <a:fillRect/>
                    </a:stretch>
                  </pic:blipFill>
                  <pic:spPr bwMode="auto">
                    <a:xfrm>
                      <a:off x="0" y="0"/>
                      <a:ext cx="3696335" cy="1725930"/>
                    </a:xfrm>
                    <a:prstGeom prst="rect">
                      <a:avLst/>
                    </a:prstGeom>
                    <a:noFill/>
                    <a:ln w="9525">
                      <a:noFill/>
                      <a:miter lim="800000"/>
                      <a:headEnd/>
                      <a:tailEnd/>
                    </a:ln>
                  </pic:spPr>
                </pic:pic>
              </a:graphicData>
            </a:graphic>
          </wp:inline>
        </w:drawing>
      </w:r>
    </w:p>
    <w:p w:rsidR="004F1DBE" w:rsidRDefault="004F1DBE" w:rsidP="00C85CAF"/>
    <w:p w:rsidR="00CF3C7C" w:rsidRDefault="00CF3C7C" w:rsidP="00C85CAF"/>
    <w:p w:rsidR="00CF3C7C" w:rsidRDefault="00CF3C7C" w:rsidP="00C85CAF"/>
    <w:p w:rsidR="00CF3C7C" w:rsidRDefault="00CF3C7C" w:rsidP="00C85CAF"/>
    <w:p w:rsidR="007465C2" w:rsidRDefault="007465C2" w:rsidP="00C85CAF"/>
    <w:p w:rsidR="007465C2" w:rsidRDefault="007465C2" w:rsidP="00C85CAF"/>
    <w:p w:rsidR="00FD600C" w:rsidRDefault="00CF3C7C" w:rsidP="00A14B6E">
      <w:r>
        <w:br w:type="page"/>
      </w:r>
      <w:bookmarkStart w:id="24" w:name="7.6"/>
      <w:r w:rsidR="00FD600C" w:rsidRPr="00FD600C">
        <w:t xml:space="preserve">Eine </w:t>
      </w:r>
      <w:r w:rsidR="00FD600C" w:rsidRPr="00101D98">
        <w:rPr>
          <w:b/>
        </w:rPr>
        <w:t>Fischer-Projektion</w:t>
      </w:r>
      <w:r w:rsidR="00FD600C" w:rsidRPr="00FD600C">
        <w:t xml:space="preserve"> (nach Emil Fischer, 1852-1919) ist eine Standardmethode zur zweidimensionalen Abbildung tetraedrischer Kohlenstoffatome und ihrer Substituenten. In dieser Darstellungsmethode wird das Molekül als Kreuz mit dem chiralen Kohlenstoff im Schnittpunkt der beiden Achsen gezeichnet. Die waagerechten Linien stellen Bindungen dar, die auf den Betrachter zu gerichtet sind, senkrechte Linien weisen von ihm </w:t>
      </w:r>
      <w:r w:rsidR="00363406" w:rsidRPr="00FD600C">
        <w:t>weg:</w:t>
      </w:r>
      <w:r w:rsidR="00FD600C" w:rsidRPr="00FD600C">
        <w:t xml:space="preserve"> </w:t>
      </w:r>
    </w:p>
    <w:p w:rsidR="008F78AD" w:rsidRDefault="00A6658B" w:rsidP="00A14B6E">
      <w:r>
        <w:rPr>
          <w:noProof/>
        </w:rPr>
        <w:pict>
          <v:shape id="_x0000_s10504" type="#_x0000_t202" style="position:absolute;left:0;text-align:left;margin-left:383.15pt;margin-top:-72.6pt;width:108pt;height:27pt;z-index:251690496" filled="f" stroked="f">
            <v:textbox style="mso-next-textbox:#_x0000_s10504">
              <w:txbxContent>
                <w:p w:rsidR="000A7CC0" w:rsidRPr="00426357" w:rsidRDefault="000A7CC0" w:rsidP="00887ED4">
                  <w:pPr>
                    <w:rPr>
                      <w:szCs w:val="18"/>
                      <w:lang w:val="de-CH"/>
                    </w:rPr>
                  </w:pPr>
                  <w:r>
                    <w:rPr>
                      <w:szCs w:val="18"/>
                      <w:lang w:val="de-CH"/>
                    </w:rPr>
                    <w:t>Fischer-Projektion</w:t>
                  </w:r>
                </w:p>
              </w:txbxContent>
            </v:textbox>
          </v:shape>
        </w:pict>
      </w:r>
    </w:p>
    <w:p w:rsidR="00FD600C" w:rsidRDefault="000D5A58" w:rsidP="00A14B6E">
      <w:r>
        <w:rPr>
          <w:noProof/>
          <w:lang w:val="de-CH" w:eastAsia="de-CH"/>
        </w:rPr>
        <w:drawing>
          <wp:inline distT="0" distB="0" distL="0" distR="0">
            <wp:extent cx="3264535" cy="811530"/>
            <wp:effectExtent l="19050" t="0" r="0" b="0"/>
            <wp:docPr id="43" name="Bild 4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7"/>
                    <pic:cNvPicPr>
                      <a:picLocks noChangeAspect="1" noChangeArrowheads="1"/>
                    </pic:cNvPicPr>
                  </pic:nvPicPr>
                  <pic:blipFill>
                    <a:blip r:embed="rId118"/>
                    <a:srcRect/>
                    <a:stretch>
                      <a:fillRect/>
                    </a:stretch>
                  </pic:blipFill>
                  <pic:spPr bwMode="auto">
                    <a:xfrm>
                      <a:off x="0" y="0"/>
                      <a:ext cx="3264535" cy="811530"/>
                    </a:xfrm>
                    <a:prstGeom prst="rect">
                      <a:avLst/>
                    </a:prstGeom>
                    <a:noFill/>
                    <a:ln w="9525">
                      <a:noFill/>
                      <a:miter lim="800000"/>
                      <a:headEnd/>
                      <a:tailEnd/>
                    </a:ln>
                  </pic:spPr>
                </pic:pic>
              </a:graphicData>
            </a:graphic>
          </wp:inline>
        </w:drawing>
      </w:r>
    </w:p>
    <w:p w:rsidR="00FD600C" w:rsidRDefault="00FD600C" w:rsidP="00A14B6E"/>
    <w:p w:rsidR="00FD600C" w:rsidRDefault="00187EEC" w:rsidP="00A14B6E">
      <w:r w:rsidRPr="00187EEC">
        <w:t xml:space="preserve">In Molekülen </w:t>
      </w:r>
      <w:r w:rsidR="0062736B">
        <w:t>mit mehreren Chiralitätszentren</w:t>
      </w:r>
      <w:r w:rsidRPr="00187EEC">
        <w:t>:</w:t>
      </w:r>
    </w:p>
    <w:p w:rsidR="00187EEC" w:rsidRDefault="00187EEC" w:rsidP="00A14B6E"/>
    <w:p w:rsidR="00187EEC" w:rsidRDefault="000D5A58" w:rsidP="00A14B6E">
      <w:r>
        <w:rPr>
          <w:noProof/>
          <w:lang w:val="de-CH" w:eastAsia="de-CH"/>
        </w:rPr>
        <w:drawing>
          <wp:inline distT="0" distB="0" distL="0" distR="0">
            <wp:extent cx="4404360" cy="1178560"/>
            <wp:effectExtent l="19050" t="0" r="0" b="0"/>
            <wp:docPr id="44" name="Bild 4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7"/>
                    <pic:cNvPicPr>
                      <a:picLocks noChangeAspect="1" noChangeArrowheads="1"/>
                    </pic:cNvPicPr>
                  </pic:nvPicPr>
                  <pic:blipFill>
                    <a:blip r:embed="rId119"/>
                    <a:srcRect/>
                    <a:stretch>
                      <a:fillRect/>
                    </a:stretch>
                  </pic:blipFill>
                  <pic:spPr bwMode="auto">
                    <a:xfrm>
                      <a:off x="0" y="0"/>
                      <a:ext cx="4404360" cy="1178560"/>
                    </a:xfrm>
                    <a:prstGeom prst="rect">
                      <a:avLst/>
                    </a:prstGeom>
                    <a:noFill/>
                    <a:ln w="9525">
                      <a:noFill/>
                      <a:miter lim="800000"/>
                      <a:headEnd/>
                      <a:tailEnd/>
                    </a:ln>
                  </pic:spPr>
                </pic:pic>
              </a:graphicData>
            </a:graphic>
          </wp:inline>
        </w:drawing>
      </w:r>
    </w:p>
    <w:p w:rsidR="00187EEC" w:rsidRDefault="00187EEC" w:rsidP="00A14B6E"/>
    <w:p w:rsidR="00187EEC" w:rsidRDefault="00187EEC" w:rsidP="00A14B6E"/>
    <w:p w:rsidR="00101D98" w:rsidRDefault="00101D98" w:rsidP="00A14B6E"/>
    <w:p w:rsidR="00D67DF9" w:rsidRDefault="00D67DF9" w:rsidP="00A14B6E"/>
    <w:p w:rsidR="00D67DF9" w:rsidRDefault="00D67DF9" w:rsidP="00A14B6E">
      <w:r>
        <w:t>Übung:</w:t>
      </w:r>
    </w:p>
    <w:p w:rsidR="00D67DF9" w:rsidRDefault="00D67DF9" w:rsidP="00A14B6E">
      <w:r>
        <w:t xml:space="preserve">Zeichne die Fischer-Projektion </w:t>
      </w:r>
      <w:r w:rsidR="00E1066A">
        <w:t>folgender Moleküle</w:t>
      </w:r>
    </w:p>
    <w:p w:rsidR="00245E38" w:rsidRDefault="00245E38" w:rsidP="00A14B6E"/>
    <w:p w:rsidR="00245E38" w:rsidRDefault="000D5A58" w:rsidP="00A14B6E">
      <w:r>
        <w:rPr>
          <w:noProof/>
          <w:lang w:val="de-CH" w:eastAsia="de-CH"/>
        </w:rPr>
        <w:drawing>
          <wp:inline distT="0" distB="0" distL="0" distR="0">
            <wp:extent cx="1802765" cy="1068705"/>
            <wp:effectExtent l="19050" t="0" r="6985" b="0"/>
            <wp:docPr id="45"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0"/>
                    <a:srcRect/>
                    <a:stretch>
                      <a:fillRect/>
                    </a:stretch>
                  </pic:blipFill>
                  <pic:spPr bwMode="auto">
                    <a:xfrm>
                      <a:off x="0" y="0"/>
                      <a:ext cx="1802765" cy="1068705"/>
                    </a:xfrm>
                    <a:prstGeom prst="rect">
                      <a:avLst/>
                    </a:prstGeom>
                    <a:noFill/>
                    <a:ln w="9525">
                      <a:noFill/>
                      <a:miter lim="800000"/>
                      <a:headEnd/>
                      <a:tailEnd/>
                    </a:ln>
                  </pic:spPr>
                </pic:pic>
              </a:graphicData>
            </a:graphic>
          </wp:inline>
        </w:drawing>
      </w:r>
    </w:p>
    <w:p w:rsidR="00245E38" w:rsidRDefault="00245E38" w:rsidP="00A14B6E"/>
    <w:p w:rsidR="00245E38" w:rsidRDefault="00245E38" w:rsidP="00A14B6E"/>
    <w:p w:rsidR="00E1066A" w:rsidRDefault="000D5A58" w:rsidP="00A14B6E">
      <w:r>
        <w:rPr>
          <w:noProof/>
          <w:lang w:val="de-CH" w:eastAsia="de-CH"/>
        </w:rPr>
        <w:drawing>
          <wp:inline distT="0" distB="0" distL="0" distR="0">
            <wp:extent cx="2002790" cy="1036955"/>
            <wp:effectExtent l="19050" t="0" r="0" b="0"/>
            <wp:docPr id="46"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1"/>
                    <a:srcRect/>
                    <a:stretch>
                      <a:fillRect/>
                    </a:stretch>
                  </pic:blipFill>
                  <pic:spPr bwMode="auto">
                    <a:xfrm>
                      <a:off x="0" y="0"/>
                      <a:ext cx="2002790" cy="1036955"/>
                    </a:xfrm>
                    <a:prstGeom prst="rect">
                      <a:avLst/>
                    </a:prstGeom>
                    <a:noFill/>
                    <a:ln w="9525">
                      <a:noFill/>
                      <a:miter lim="800000"/>
                      <a:headEnd/>
                      <a:tailEnd/>
                    </a:ln>
                  </pic:spPr>
                </pic:pic>
              </a:graphicData>
            </a:graphic>
          </wp:inline>
        </w:drawing>
      </w:r>
    </w:p>
    <w:p w:rsidR="00E1066A" w:rsidRDefault="00E1066A" w:rsidP="00A14B6E"/>
    <w:p w:rsidR="00E1066A" w:rsidRDefault="00E1066A" w:rsidP="00A14B6E"/>
    <w:p w:rsidR="005F19EE" w:rsidRPr="00187EEC" w:rsidRDefault="000D5A58" w:rsidP="00A14B6E">
      <w:r>
        <w:rPr>
          <w:noProof/>
          <w:lang w:val="de-CH" w:eastAsia="de-CH"/>
        </w:rPr>
        <w:drawing>
          <wp:inline distT="0" distB="0" distL="0" distR="0">
            <wp:extent cx="1945005" cy="1088390"/>
            <wp:effectExtent l="19050" t="0" r="0" b="0"/>
            <wp:docPr id="47"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2"/>
                    <a:srcRect/>
                    <a:stretch>
                      <a:fillRect/>
                    </a:stretch>
                  </pic:blipFill>
                  <pic:spPr bwMode="auto">
                    <a:xfrm>
                      <a:off x="0" y="0"/>
                      <a:ext cx="1945005" cy="1088390"/>
                    </a:xfrm>
                    <a:prstGeom prst="rect">
                      <a:avLst/>
                    </a:prstGeom>
                    <a:noFill/>
                    <a:ln w="9525">
                      <a:noFill/>
                      <a:miter lim="800000"/>
                      <a:headEnd/>
                      <a:tailEnd/>
                    </a:ln>
                  </pic:spPr>
                </pic:pic>
              </a:graphicData>
            </a:graphic>
          </wp:inline>
        </w:drawing>
      </w:r>
    </w:p>
    <w:p w:rsidR="00FD600C" w:rsidRDefault="00FD600C" w:rsidP="00A14B6E"/>
    <w:p w:rsidR="00A14B6E" w:rsidRPr="00A14B6E" w:rsidRDefault="00D67DF9" w:rsidP="00A14B6E">
      <w:r>
        <w:rPr>
          <w:b/>
        </w:rPr>
        <w:br w:type="page"/>
      </w:r>
      <w:r w:rsidR="00A6658B">
        <w:rPr>
          <w:noProof/>
        </w:rPr>
        <w:pict>
          <v:shape id="_x0000_s10505" type="#_x0000_t202" style="position:absolute;left:0;text-align:left;margin-left:383.15pt;margin-top:3.25pt;width:108pt;height:27pt;z-index:251691520" filled="f" stroked="f">
            <v:textbox style="mso-next-textbox:#_x0000_s10505">
              <w:txbxContent>
                <w:p w:rsidR="000A7CC0" w:rsidRPr="00702DEE" w:rsidRDefault="000A7CC0" w:rsidP="00702DEE">
                  <w:pPr>
                    <w:rPr>
                      <w:szCs w:val="18"/>
                      <w:lang w:val="de-CH"/>
                    </w:rPr>
                  </w:pPr>
                  <w:r>
                    <w:rPr>
                      <w:szCs w:val="18"/>
                      <w:lang w:val="de-CH"/>
                    </w:rPr>
                    <w:t>Diasteromer</w:t>
                  </w:r>
                </w:p>
              </w:txbxContent>
            </v:textbox>
          </v:shape>
        </w:pict>
      </w:r>
      <w:r w:rsidR="00A14B6E" w:rsidRPr="00101D98">
        <w:rPr>
          <w:b/>
        </w:rPr>
        <w:t>Diasteromere</w:t>
      </w:r>
      <w:r w:rsidR="00A14B6E" w:rsidRPr="00A14B6E">
        <w:t xml:space="preserve"> ; Moleküle mit mehreren Chiralitätszentren</w:t>
      </w:r>
      <w:bookmarkEnd w:id="24"/>
    </w:p>
    <w:p w:rsidR="00A14B6E" w:rsidRDefault="00A14B6E" w:rsidP="00A14B6E">
      <w:r w:rsidRPr="00A14B6E">
        <w:t xml:space="preserve">In Molekülen, die mehrere Chiralitätszentren (Asymmetrische C-Atome) besitzen, wird es komplizierter. Jetzt sind mehrere Stereoisomere möglich. Als Beispiel werden wir zuerst die Aminosäure Threonin betrachten. Threonin besitzt zwei Chiralitätszentren, und jedes davon kann entweder R oder S konfiguriert </w:t>
      </w:r>
      <w:r w:rsidR="006577D8" w:rsidRPr="00A14B6E">
        <w:t>sein:</w:t>
      </w:r>
    </w:p>
    <w:p w:rsidR="00786C7F" w:rsidRPr="00A14B6E" w:rsidRDefault="00786C7F" w:rsidP="00A14B6E"/>
    <w:p w:rsidR="007465C2" w:rsidRDefault="000D5A58" w:rsidP="00C85CAF">
      <w:r>
        <w:rPr>
          <w:noProof/>
          <w:lang w:val="de-CH" w:eastAsia="de-CH"/>
        </w:rPr>
        <w:drawing>
          <wp:inline distT="0" distB="0" distL="0" distR="0">
            <wp:extent cx="4404360" cy="1738630"/>
            <wp:effectExtent l="19050" t="0" r="0" b="0"/>
            <wp:docPr id="48" name="Bild 4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7"/>
                    <pic:cNvPicPr>
                      <a:picLocks noChangeAspect="1" noChangeArrowheads="1"/>
                    </pic:cNvPicPr>
                  </pic:nvPicPr>
                  <pic:blipFill>
                    <a:blip r:embed="rId123"/>
                    <a:srcRect/>
                    <a:stretch>
                      <a:fillRect/>
                    </a:stretch>
                  </pic:blipFill>
                  <pic:spPr bwMode="auto">
                    <a:xfrm>
                      <a:off x="0" y="0"/>
                      <a:ext cx="4404360" cy="1738630"/>
                    </a:xfrm>
                    <a:prstGeom prst="rect">
                      <a:avLst/>
                    </a:prstGeom>
                    <a:noFill/>
                    <a:ln w="9525">
                      <a:noFill/>
                      <a:miter lim="800000"/>
                      <a:headEnd/>
                      <a:tailEnd/>
                    </a:ln>
                  </pic:spPr>
                </pic:pic>
              </a:graphicData>
            </a:graphic>
          </wp:inline>
        </w:drawing>
      </w:r>
    </w:p>
    <w:p w:rsidR="00786C7F" w:rsidRDefault="00786C7F" w:rsidP="00C85CAF"/>
    <w:p w:rsidR="00786C7F" w:rsidRDefault="00786C7F" w:rsidP="00C85CAF"/>
    <w:p w:rsidR="00786C7F" w:rsidRDefault="00101D98" w:rsidP="00C85CAF">
      <w:r w:rsidRPr="00101D98">
        <w:t xml:space="preserve">Durch eine einfache Permutation kann man feststellen, dass hier vier Stereoisomere möglich sein sollten. Die vier Stereoisomere können auch mit Hilfe der Fischer-Projektionen geschrieben </w:t>
      </w:r>
      <w:r w:rsidR="0029123A" w:rsidRPr="00101D98">
        <w:t>werden:</w:t>
      </w:r>
    </w:p>
    <w:p w:rsidR="00101D98" w:rsidRDefault="00101D98" w:rsidP="00C85CAF"/>
    <w:p w:rsidR="00101D98" w:rsidRDefault="000D5A58" w:rsidP="00C85CAF">
      <w:r>
        <w:rPr>
          <w:noProof/>
          <w:lang w:val="de-CH" w:eastAsia="de-CH"/>
        </w:rPr>
        <w:drawing>
          <wp:inline distT="0" distB="0" distL="0" distR="0">
            <wp:extent cx="4404360" cy="1854835"/>
            <wp:effectExtent l="19050" t="0" r="0" b="0"/>
            <wp:docPr id="49" name="Bild 4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7"/>
                    <pic:cNvPicPr>
                      <a:picLocks noChangeAspect="1" noChangeArrowheads="1"/>
                    </pic:cNvPicPr>
                  </pic:nvPicPr>
                  <pic:blipFill>
                    <a:blip r:embed="rId124"/>
                    <a:srcRect/>
                    <a:stretch>
                      <a:fillRect/>
                    </a:stretch>
                  </pic:blipFill>
                  <pic:spPr bwMode="auto">
                    <a:xfrm>
                      <a:off x="0" y="0"/>
                      <a:ext cx="4404360" cy="1854835"/>
                    </a:xfrm>
                    <a:prstGeom prst="rect">
                      <a:avLst/>
                    </a:prstGeom>
                    <a:noFill/>
                    <a:ln w="9525">
                      <a:noFill/>
                      <a:miter lim="800000"/>
                      <a:headEnd/>
                      <a:tailEnd/>
                    </a:ln>
                  </pic:spPr>
                </pic:pic>
              </a:graphicData>
            </a:graphic>
          </wp:inline>
        </w:drawing>
      </w:r>
    </w:p>
    <w:p w:rsidR="00101D98" w:rsidRPr="00101D98" w:rsidRDefault="00101D98" w:rsidP="00C85CAF"/>
    <w:p w:rsidR="00786C7F" w:rsidRDefault="00A84A25" w:rsidP="00C85CAF">
      <w:r w:rsidRPr="00A84A25">
        <w:t xml:space="preserve">Jetzt lautet eine wichtige Frage: wie verhalten sich die </w:t>
      </w:r>
      <w:r w:rsidR="00A965C3" w:rsidRPr="00A84A25">
        <w:t>Stereoisomere</w:t>
      </w:r>
      <w:r w:rsidRPr="00A84A25">
        <w:t xml:space="preserve"> </w:t>
      </w:r>
      <w:r w:rsidR="00A965C3" w:rsidRPr="00A84A25">
        <w:t xml:space="preserve">zueinander? </w:t>
      </w:r>
      <w:r w:rsidRPr="00A84A25">
        <w:t xml:space="preserve">Als Bild zum Spiegelbild, oder nicht ? Das ist ziemlich leicht festzustellen. Wenn wir die Moleküle genauer betrachten, sehen wir, dass wir zwei Paare von Verbindungen </w:t>
      </w:r>
      <w:r w:rsidR="0029123A" w:rsidRPr="00A84A25">
        <w:t>haben:</w:t>
      </w:r>
      <w:r w:rsidRPr="00A84A25">
        <w:t xml:space="preserve"> ein R,R / S,S-Paar, und ein R,S / S,R-Paar. Das R,R Isomer ist das Spiegelbild des S,S-Isomers. Und das R,S-Isomer ist das Spiegelbild des S,R-Isomers. Wir haben also zwei Enantiomerenpaare.</w:t>
      </w:r>
    </w:p>
    <w:p w:rsidR="00A84A25" w:rsidRDefault="00A84A25" w:rsidP="00C85CAF"/>
    <w:p w:rsidR="00A84A25" w:rsidRDefault="00A84A25" w:rsidP="00C85CAF"/>
    <w:p w:rsidR="00F307BE" w:rsidRDefault="00F307BE" w:rsidP="00C57590">
      <w:pPr>
        <w:pBdr>
          <w:top w:val="single" w:sz="4" w:space="1" w:color="auto"/>
          <w:left w:val="single" w:sz="4" w:space="4" w:color="auto"/>
          <w:bottom w:val="single" w:sz="4" w:space="1" w:color="auto"/>
          <w:right w:val="single" w:sz="4" w:space="4" w:color="auto"/>
        </w:pBdr>
      </w:pPr>
      <w:r>
        <w:t>Stereoisomere, die sich nicht wie Bild und Spiegelbild verhalten, sind Diastereomere.</w:t>
      </w:r>
    </w:p>
    <w:p w:rsidR="00F307BE" w:rsidRDefault="00F307BE" w:rsidP="00F307BE"/>
    <w:p w:rsidR="00A84A25" w:rsidRDefault="00D54BC4" w:rsidP="00F307BE">
      <w:r>
        <w:br w:type="page"/>
      </w:r>
      <w:r w:rsidR="00F307BE">
        <w:t>Wenn wir nochmals ein Diastereomerenpaar betrachten, können wir noch etwas wichtiges feststellen:</w:t>
      </w:r>
    </w:p>
    <w:p w:rsidR="00D86CD6" w:rsidRDefault="00D86CD6" w:rsidP="00F307BE"/>
    <w:p w:rsidR="00D86CD6" w:rsidRDefault="000D5A58" w:rsidP="00F307BE">
      <w:r>
        <w:rPr>
          <w:noProof/>
          <w:lang w:val="de-CH" w:eastAsia="de-CH"/>
        </w:rPr>
        <w:drawing>
          <wp:inline distT="0" distB="0" distL="0" distR="0">
            <wp:extent cx="3606165" cy="1635760"/>
            <wp:effectExtent l="19050" t="0" r="0" b="0"/>
            <wp:docPr id="50"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5"/>
                    <a:srcRect/>
                    <a:stretch>
                      <a:fillRect/>
                    </a:stretch>
                  </pic:blipFill>
                  <pic:spPr bwMode="auto">
                    <a:xfrm>
                      <a:off x="0" y="0"/>
                      <a:ext cx="3606165" cy="1635760"/>
                    </a:xfrm>
                    <a:prstGeom prst="rect">
                      <a:avLst/>
                    </a:prstGeom>
                    <a:noFill/>
                    <a:ln w="9525">
                      <a:noFill/>
                      <a:miter lim="800000"/>
                      <a:headEnd/>
                      <a:tailEnd/>
                    </a:ln>
                  </pic:spPr>
                </pic:pic>
              </a:graphicData>
            </a:graphic>
          </wp:inline>
        </w:drawing>
      </w:r>
    </w:p>
    <w:p w:rsidR="003604C7" w:rsidRDefault="003604C7" w:rsidP="00F307BE"/>
    <w:p w:rsidR="003604C7" w:rsidRDefault="006B3427" w:rsidP="003604C7">
      <w:r>
        <w:t>Diasteromere</w:t>
      </w:r>
      <w:r w:rsidR="003604C7">
        <w:t xml:space="preserve"> haben unterschiedliche Strukturen (oder Geometrien). D.h., wenn wir jede entsprechende Bindungslänge, Bindungswinkel und Torsionswinkel betrachten können wir feststellen dass sich in mindestens einem dieser Werte die Diastereomeren unterscheiden. </w:t>
      </w:r>
      <w:r w:rsidR="003604C7" w:rsidRPr="00F55645">
        <w:rPr>
          <w:b/>
        </w:rPr>
        <w:t>Das bedeutet auch, dass Diastereomere unterschiedliche Energieinhalte haben sollten, was weiter bedeutet, dass im Gegensatz zu Enantiomeren, diastereomere Moleküle unterschiedliche physikalische und chemische Eigenschaften haben müssen</w:t>
      </w:r>
      <w:r w:rsidR="003604C7">
        <w:t>.</w:t>
      </w:r>
    </w:p>
    <w:p w:rsidR="003604C7" w:rsidRDefault="003604C7" w:rsidP="003604C7"/>
    <w:p w:rsidR="003604C7" w:rsidRDefault="003604C7" w:rsidP="003604C7">
      <w:r>
        <w:t>Sie lassen sich z.B. durch fraktionierende Destillation bzw. Kristallisation oder durch chromatographische Methoden trennen. Sie unterscheiden sich in ihrem Schmelz- und Siedepunkt und in ihrer Dichte, genau wie Konstitutionsisomere, und zeigen verschiedene spezifische Drehwerte.</w:t>
      </w:r>
    </w:p>
    <w:p w:rsidR="003604C7" w:rsidRDefault="003604C7" w:rsidP="003604C7"/>
    <w:p w:rsidR="003604C7" w:rsidRDefault="003604C7" w:rsidP="003604C7">
      <w:r>
        <w:t>Dieselbe stereochemische Beziehung gilt auch für Systeme, bei denen derartige Zentren durch ein oder mehrere Atome getrennt sind.</w:t>
      </w:r>
    </w:p>
    <w:p w:rsidR="00651977" w:rsidRDefault="00651977" w:rsidP="003604C7"/>
    <w:p w:rsidR="00651977" w:rsidRPr="00651977" w:rsidRDefault="00651977" w:rsidP="003604C7">
      <w:r w:rsidRPr="00651977">
        <w:t>z.B.:</w:t>
      </w:r>
    </w:p>
    <w:p w:rsidR="00B40BF9" w:rsidRDefault="00B40BF9" w:rsidP="003604C7"/>
    <w:p w:rsidR="00B40BF9" w:rsidRDefault="00B40BF9" w:rsidP="003604C7"/>
    <w:p w:rsidR="00B40BF9" w:rsidRPr="00A84A25" w:rsidRDefault="000D5A58" w:rsidP="003604C7">
      <w:r>
        <w:rPr>
          <w:noProof/>
          <w:lang w:val="de-CH" w:eastAsia="de-CH"/>
        </w:rPr>
        <w:drawing>
          <wp:inline distT="0" distB="0" distL="0" distR="0">
            <wp:extent cx="3380740" cy="824230"/>
            <wp:effectExtent l="19050" t="0" r="0" b="0"/>
            <wp:docPr id="51" name="Bild 5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7"/>
                    <pic:cNvPicPr>
                      <a:picLocks noChangeAspect="1" noChangeArrowheads="1"/>
                    </pic:cNvPicPr>
                  </pic:nvPicPr>
                  <pic:blipFill>
                    <a:blip r:embed="rId126"/>
                    <a:srcRect/>
                    <a:stretch>
                      <a:fillRect/>
                    </a:stretch>
                  </pic:blipFill>
                  <pic:spPr bwMode="auto">
                    <a:xfrm>
                      <a:off x="0" y="0"/>
                      <a:ext cx="3380740" cy="824230"/>
                    </a:xfrm>
                    <a:prstGeom prst="rect">
                      <a:avLst/>
                    </a:prstGeom>
                    <a:noFill/>
                    <a:ln w="9525">
                      <a:noFill/>
                      <a:miter lim="800000"/>
                      <a:headEnd/>
                      <a:tailEnd/>
                    </a:ln>
                  </pic:spPr>
                </pic:pic>
              </a:graphicData>
            </a:graphic>
          </wp:inline>
        </w:drawing>
      </w:r>
    </w:p>
    <w:p w:rsidR="008A5EF5" w:rsidRDefault="008A5EF5" w:rsidP="00C85CAF">
      <w:r>
        <w:br w:type="page"/>
        <w:t>Was soll das alles oder Chiralität in der Natur</w:t>
      </w:r>
      <w:r w:rsidR="00B83A56">
        <w:t>:</w:t>
      </w:r>
    </w:p>
    <w:p w:rsidR="008A5EF5" w:rsidRDefault="00C3085F" w:rsidP="00C85CAF">
      <w:r>
        <w:t xml:space="preserve">Betrachtet man Moleküle in der freien </w:t>
      </w:r>
      <w:r w:rsidR="00EA51F7">
        <w:t>Natur</w:t>
      </w:r>
      <w:r>
        <w:t>, so wird sehr schnell ersichtlich, dass praktisch alle wichtigen Substanzen chiral sind.</w:t>
      </w:r>
      <w:r w:rsidR="00FB7832">
        <w:t xml:space="preserve"> Beispiele:</w:t>
      </w:r>
    </w:p>
    <w:p w:rsidR="0051540D" w:rsidRDefault="0051540D" w:rsidP="00C85CAF"/>
    <w:p w:rsidR="00FB7832" w:rsidRDefault="000D5A58" w:rsidP="00C85CAF">
      <w:r>
        <w:rPr>
          <w:noProof/>
          <w:lang w:val="de-CH" w:eastAsia="de-CH"/>
        </w:rPr>
        <w:drawing>
          <wp:inline distT="0" distB="0" distL="0" distR="0">
            <wp:extent cx="4410710" cy="3039110"/>
            <wp:effectExtent l="19050" t="0" r="8890" b="0"/>
            <wp:docPr id="52" name="Bild 5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7"/>
                    <pic:cNvPicPr>
                      <a:picLocks noChangeAspect="1" noChangeArrowheads="1"/>
                    </pic:cNvPicPr>
                  </pic:nvPicPr>
                  <pic:blipFill>
                    <a:blip r:embed="rId127"/>
                    <a:srcRect/>
                    <a:stretch>
                      <a:fillRect/>
                    </a:stretch>
                  </pic:blipFill>
                  <pic:spPr bwMode="auto">
                    <a:xfrm>
                      <a:off x="0" y="0"/>
                      <a:ext cx="4410710" cy="3039110"/>
                    </a:xfrm>
                    <a:prstGeom prst="rect">
                      <a:avLst/>
                    </a:prstGeom>
                    <a:noFill/>
                    <a:ln w="9525">
                      <a:noFill/>
                      <a:miter lim="800000"/>
                      <a:headEnd/>
                      <a:tailEnd/>
                    </a:ln>
                  </pic:spPr>
                </pic:pic>
              </a:graphicData>
            </a:graphic>
          </wp:inline>
        </w:drawing>
      </w:r>
    </w:p>
    <w:p w:rsidR="008A5EF5" w:rsidRDefault="008A5EF5" w:rsidP="00C85CAF"/>
    <w:p w:rsidR="008A5EF5" w:rsidRDefault="005D10F4" w:rsidP="00C85CAF">
      <w:r w:rsidRPr="005D10F4">
        <w:t xml:space="preserve">Warum haben solche Stereoisomere unterschiedliche biologische </w:t>
      </w:r>
      <w:r w:rsidR="00C755FA" w:rsidRPr="005D10F4">
        <w:t xml:space="preserve">Eigenschaften? </w:t>
      </w:r>
      <w:r w:rsidRPr="005D10F4">
        <w:t xml:space="preserve">Um ihren biologischen Effekt auszuüben müssen die Moleküle mit anderen Biomoleküle (Proteinen oder DNA, z.B.) Komplexe bilden. Die Biomoleküle sind </w:t>
      </w:r>
      <w:r w:rsidR="00C755FA" w:rsidRPr="005D10F4">
        <w:t xml:space="preserve">chiral! </w:t>
      </w:r>
      <w:r w:rsidRPr="005D10F4">
        <w:t xml:space="preserve">Ein chirales Molekül muss zu seinem spezifischen Rezeptor passen (wie eine Hand zu einem </w:t>
      </w:r>
      <w:r w:rsidR="00C755FA" w:rsidRPr="005D10F4">
        <w:t>Handschuhe!</w:t>
      </w:r>
      <w:r w:rsidRPr="005D10F4">
        <w:t xml:space="preserve">). Zum Beispiel können wir in der folgenden Abbildung eine spezifische Wechselwirkung zwischen dem Rezeptor für Adrenalin und den zwei Adrenalin Stereoisomeren </w:t>
      </w:r>
      <w:r w:rsidR="00C755FA" w:rsidRPr="005D10F4">
        <w:t>darstellen:</w:t>
      </w:r>
    </w:p>
    <w:p w:rsidR="00043532" w:rsidRDefault="000D5A58" w:rsidP="00C85CAF">
      <w:r>
        <w:rPr>
          <w:noProof/>
          <w:lang w:val="de-CH" w:eastAsia="de-CH"/>
        </w:rPr>
        <w:drawing>
          <wp:inline distT="0" distB="0" distL="0" distR="0">
            <wp:extent cx="4404360" cy="2595245"/>
            <wp:effectExtent l="19050" t="0" r="0" b="0"/>
            <wp:docPr id="53" name="Bild 5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7"/>
                    <pic:cNvPicPr>
                      <a:picLocks noChangeAspect="1" noChangeArrowheads="1"/>
                    </pic:cNvPicPr>
                  </pic:nvPicPr>
                  <pic:blipFill>
                    <a:blip r:embed="rId128"/>
                    <a:srcRect/>
                    <a:stretch>
                      <a:fillRect/>
                    </a:stretch>
                  </pic:blipFill>
                  <pic:spPr bwMode="auto">
                    <a:xfrm>
                      <a:off x="0" y="0"/>
                      <a:ext cx="4404360" cy="2595245"/>
                    </a:xfrm>
                    <a:prstGeom prst="rect">
                      <a:avLst/>
                    </a:prstGeom>
                    <a:noFill/>
                    <a:ln w="9525">
                      <a:noFill/>
                      <a:miter lim="800000"/>
                      <a:headEnd/>
                      <a:tailEnd/>
                    </a:ln>
                  </pic:spPr>
                </pic:pic>
              </a:graphicData>
            </a:graphic>
          </wp:inline>
        </w:drawing>
      </w:r>
    </w:p>
    <w:p w:rsidR="00043532" w:rsidRDefault="00043532" w:rsidP="00C85CAF"/>
    <w:p w:rsidR="00043532" w:rsidRDefault="00043532" w:rsidP="00C85CAF"/>
    <w:p w:rsidR="00043532" w:rsidRPr="005D10F4" w:rsidRDefault="00043532" w:rsidP="00C85CAF"/>
    <w:p w:rsidR="008A5EF5" w:rsidRDefault="008A5EF5" w:rsidP="00C85CAF"/>
    <w:p w:rsidR="00C85CAF" w:rsidRDefault="00C85CAF" w:rsidP="001E7086">
      <w:r>
        <w:br w:type="page"/>
      </w:r>
    </w:p>
    <w:p w:rsidR="001B558E" w:rsidRDefault="001B558E" w:rsidP="001B558E">
      <w:pPr>
        <w:pStyle w:val="berschrift4"/>
      </w:pPr>
      <w:r>
        <w:t>Konformationsisomerien</w:t>
      </w:r>
    </w:p>
    <w:p w:rsidR="001B558E" w:rsidRDefault="001B558E" w:rsidP="00C50C7B"/>
    <w:p w:rsidR="001B558E" w:rsidRDefault="001B558E" w:rsidP="00C50C7B">
      <w:r>
        <w:t>Zur Erinnerung: Das Thema geht immer noch darum, dass Verbindungen mit gleicher Summenformel verschieden dargestellt werden. Bekannt sollten bisher die Funktionsisomerie, Stellungsisomerie etc. sein, neu kommen noch die Konformationsisomerien hinzu.</w:t>
      </w:r>
    </w:p>
    <w:p w:rsidR="001B558E" w:rsidRDefault="001B558E" w:rsidP="00C50C7B"/>
    <w:p w:rsidR="001B558E" w:rsidRDefault="001B558E" w:rsidP="00C50C7B">
      <w:r>
        <w:t>Die Erkennung dieser Gruppe ist einfach: Man erhält verschiedene Konformere durch eine Rotation um die C-C-Einfachbindung.</w:t>
      </w:r>
    </w:p>
    <w:p w:rsidR="001B558E" w:rsidRDefault="001B558E" w:rsidP="00C50C7B"/>
    <w:p w:rsidR="00DA2AD6" w:rsidRDefault="00DA2AD6" w:rsidP="00DA2AD6">
      <w:r w:rsidRPr="003F5094">
        <w:t>Für das Ethanmolekül könnte man erwarten, da</w:t>
      </w:r>
      <w:r>
        <w:t>ss</w:t>
      </w:r>
      <w:r w:rsidRPr="003F5094">
        <w:t xml:space="preserve"> um die C-C-Bindung freie Rotation möglich ist. Aber experimentelle Untersuchungen und berechnete thermodynamische Daten stimmen nur dann überein, wenn man für die Rotation eine Energiebarriere von etwa 12.6 KJ/Mol </w:t>
      </w:r>
      <w:r>
        <w:t xml:space="preserve">(KJ: Kilojoule, Energieeinheit) </w:t>
      </w:r>
      <w:r w:rsidRPr="003F5094">
        <w:t xml:space="preserve">annimmt, die dem Energieunterschied zwischen der </w:t>
      </w:r>
      <w:r w:rsidR="00EA51F7" w:rsidRPr="003F5094">
        <w:t>so genannten</w:t>
      </w:r>
      <w:r w:rsidRPr="003F5094">
        <w:t xml:space="preserve"> gestaffelten und der ekliptischen Konformation entsprechen muss:</w:t>
      </w:r>
    </w:p>
    <w:p w:rsidR="00DA2AD6" w:rsidRDefault="00DA2AD6" w:rsidP="00DA2AD6"/>
    <w:p w:rsidR="00DA2AD6" w:rsidRDefault="000D5A58" w:rsidP="00DA2AD6">
      <w:r>
        <w:rPr>
          <w:noProof/>
          <w:lang w:val="de-CH" w:eastAsia="de-CH"/>
        </w:rPr>
        <w:drawing>
          <wp:inline distT="0" distB="0" distL="0" distR="0">
            <wp:extent cx="4410710" cy="1654810"/>
            <wp:effectExtent l="19050" t="0" r="8890" b="0"/>
            <wp:docPr id="54" name="Bild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9"/>
                    <a:srcRect/>
                    <a:stretch>
                      <a:fillRect/>
                    </a:stretch>
                  </pic:blipFill>
                  <pic:spPr bwMode="auto">
                    <a:xfrm>
                      <a:off x="0" y="0"/>
                      <a:ext cx="4410710" cy="1654810"/>
                    </a:xfrm>
                    <a:prstGeom prst="rect">
                      <a:avLst/>
                    </a:prstGeom>
                    <a:noFill/>
                    <a:ln w="9525">
                      <a:noFill/>
                      <a:miter lim="800000"/>
                      <a:headEnd/>
                      <a:tailEnd/>
                    </a:ln>
                  </pic:spPr>
                </pic:pic>
              </a:graphicData>
            </a:graphic>
          </wp:inline>
        </w:drawing>
      </w:r>
      <w:r>
        <w:rPr>
          <w:noProof/>
          <w:lang w:val="de-CH" w:eastAsia="de-CH"/>
        </w:rPr>
        <w:drawing>
          <wp:anchor distT="0" distB="0" distL="114300" distR="114300" simplePos="0" relativeHeight="251678208" behindDoc="0" locked="0" layoutInCell="1" allowOverlap="1">
            <wp:simplePos x="0" y="0"/>
            <wp:positionH relativeFrom="column">
              <wp:posOffset>4180205</wp:posOffset>
            </wp:positionH>
            <wp:positionV relativeFrom="paragraph">
              <wp:posOffset>8890</wp:posOffset>
            </wp:positionV>
            <wp:extent cx="1207135" cy="2478405"/>
            <wp:effectExtent l="19050" t="0" r="0" b="0"/>
            <wp:wrapSquare wrapText="bothSides"/>
            <wp:docPr id="8434" name="Bild 8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4"/>
                    <pic:cNvPicPr>
                      <a:picLocks noChangeAspect="1" noChangeArrowheads="1"/>
                    </pic:cNvPicPr>
                  </pic:nvPicPr>
                  <pic:blipFill>
                    <a:blip r:embed="rId130"/>
                    <a:srcRect/>
                    <a:stretch>
                      <a:fillRect/>
                    </a:stretch>
                  </pic:blipFill>
                  <pic:spPr bwMode="auto">
                    <a:xfrm>
                      <a:off x="0" y="0"/>
                      <a:ext cx="1207135" cy="2478405"/>
                    </a:xfrm>
                    <a:prstGeom prst="rect">
                      <a:avLst/>
                    </a:prstGeom>
                    <a:noFill/>
                    <a:ln w="9525">
                      <a:noFill/>
                      <a:miter lim="800000"/>
                      <a:headEnd/>
                      <a:tailEnd/>
                    </a:ln>
                  </pic:spPr>
                </pic:pic>
              </a:graphicData>
            </a:graphic>
          </wp:anchor>
        </w:drawing>
      </w:r>
    </w:p>
    <w:p w:rsidR="00DA2AD6" w:rsidRDefault="00DA2AD6" w:rsidP="00DA2AD6"/>
    <w:p w:rsidR="00DA2AD6" w:rsidRDefault="00DA2AD6" w:rsidP="00DA2AD6"/>
    <w:p w:rsidR="00DA2AD6" w:rsidRDefault="00DA2AD6" w:rsidP="00DA2AD6"/>
    <w:p w:rsidR="00DA2AD6" w:rsidRDefault="00DA2AD6" w:rsidP="00DA2AD6">
      <w:r w:rsidRPr="003F7424">
        <w:t>Die gestaffelte Form ist die energetisch niedrigere Konformation, da die H-Atome einen grö</w:t>
      </w:r>
      <w:r>
        <w:t>ss</w:t>
      </w:r>
      <w:r w:rsidRPr="003F7424">
        <w:t>eren Abstand voneinander haben und sich so weniger absto</w:t>
      </w:r>
      <w:r>
        <w:t>ss</w:t>
      </w:r>
      <w:r w:rsidRPr="003F7424">
        <w:t>en. Zur Darstellung hat man die Sägebock- und die Newman-Projektion</w:t>
      </w:r>
      <w:r>
        <w:t xml:space="preserve"> entwickelt.</w:t>
      </w:r>
    </w:p>
    <w:p w:rsidR="00DA2AD6" w:rsidRPr="004B2A3E" w:rsidRDefault="000D5A58" w:rsidP="00DA2AD6">
      <w:r>
        <w:rPr>
          <w:noProof/>
          <w:lang w:val="de-CH" w:eastAsia="de-CH"/>
        </w:rPr>
        <w:drawing>
          <wp:inline distT="0" distB="0" distL="0" distR="0">
            <wp:extent cx="4410710" cy="3039110"/>
            <wp:effectExtent l="19050" t="0" r="8890" b="0"/>
            <wp:docPr id="55" name="Bil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1"/>
                    <a:srcRect/>
                    <a:stretch>
                      <a:fillRect/>
                    </a:stretch>
                  </pic:blipFill>
                  <pic:spPr bwMode="auto">
                    <a:xfrm>
                      <a:off x="0" y="0"/>
                      <a:ext cx="4410710" cy="3039110"/>
                    </a:xfrm>
                    <a:prstGeom prst="rect">
                      <a:avLst/>
                    </a:prstGeom>
                    <a:noFill/>
                    <a:ln w="9525">
                      <a:noFill/>
                      <a:miter lim="800000"/>
                      <a:headEnd/>
                      <a:tailEnd/>
                    </a:ln>
                  </pic:spPr>
                </pic:pic>
              </a:graphicData>
            </a:graphic>
          </wp:inline>
        </w:drawing>
      </w:r>
    </w:p>
    <w:p w:rsidR="00DA2AD6" w:rsidRDefault="00DA2AD6" w:rsidP="00DA2AD6"/>
    <w:p w:rsidR="00DA2AD6" w:rsidRDefault="00DA2AD6" w:rsidP="00DA2AD6"/>
    <w:p w:rsidR="00DA2AD6" w:rsidRDefault="00F56CAE" w:rsidP="00DA2AD6">
      <w:r>
        <w:br w:type="page"/>
      </w:r>
    </w:p>
    <w:p w:rsidR="00D26905" w:rsidRDefault="00D26905" w:rsidP="00DA2AD6"/>
    <w:p w:rsidR="00D26905" w:rsidRPr="002E6A84" w:rsidRDefault="00D26905" w:rsidP="00D26905">
      <w:pPr>
        <w:rPr>
          <w:b/>
          <w:sz w:val="28"/>
          <w:szCs w:val="28"/>
        </w:rPr>
      </w:pPr>
      <w:r w:rsidRPr="002E6A84">
        <w:rPr>
          <w:b/>
          <w:sz w:val="28"/>
          <w:szCs w:val="28"/>
        </w:rPr>
        <w:t>Bis hierhin gedruckt …..</w:t>
      </w:r>
    </w:p>
    <w:p w:rsidR="00D26905" w:rsidRPr="002E6A84" w:rsidRDefault="00D26905" w:rsidP="00D26905">
      <w:pPr>
        <w:rPr>
          <w:b/>
          <w:sz w:val="28"/>
          <w:szCs w:val="28"/>
        </w:rPr>
      </w:pPr>
      <w:r w:rsidRPr="002E6A84">
        <w:rPr>
          <w:b/>
          <w:sz w:val="28"/>
          <w:szCs w:val="28"/>
        </w:rPr>
        <w:t>Bis hierhin gedruckt …..</w:t>
      </w:r>
    </w:p>
    <w:p w:rsidR="00D26905" w:rsidRPr="002E6A84" w:rsidRDefault="00D26905" w:rsidP="00D26905">
      <w:pPr>
        <w:rPr>
          <w:b/>
          <w:sz w:val="28"/>
          <w:szCs w:val="28"/>
        </w:rPr>
      </w:pPr>
      <w:r w:rsidRPr="002E6A84">
        <w:rPr>
          <w:b/>
          <w:sz w:val="28"/>
          <w:szCs w:val="28"/>
        </w:rPr>
        <w:t>Bis hierhin gedruckt …..</w:t>
      </w:r>
    </w:p>
    <w:p w:rsidR="00D26905" w:rsidRPr="002E6A84" w:rsidRDefault="00D26905" w:rsidP="00D26905">
      <w:pPr>
        <w:rPr>
          <w:b/>
          <w:sz w:val="28"/>
          <w:szCs w:val="28"/>
        </w:rPr>
      </w:pPr>
      <w:r w:rsidRPr="002E6A84">
        <w:rPr>
          <w:b/>
          <w:sz w:val="28"/>
          <w:szCs w:val="28"/>
        </w:rPr>
        <w:t>Bis hierhin gedruckt …..</w:t>
      </w:r>
    </w:p>
    <w:p w:rsidR="00D26905" w:rsidRPr="002E6A84" w:rsidRDefault="00D26905" w:rsidP="00D26905">
      <w:pPr>
        <w:rPr>
          <w:b/>
          <w:sz w:val="28"/>
          <w:szCs w:val="28"/>
        </w:rPr>
      </w:pPr>
      <w:r w:rsidRPr="002E6A84">
        <w:rPr>
          <w:b/>
          <w:sz w:val="28"/>
          <w:szCs w:val="28"/>
        </w:rPr>
        <w:t>Bis hierhin gedruckt …..</w:t>
      </w:r>
    </w:p>
    <w:p w:rsidR="00D26905" w:rsidRPr="002E6A84" w:rsidRDefault="00D26905" w:rsidP="00D26905">
      <w:pPr>
        <w:rPr>
          <w:b/>
          <w:sz w:val="28"/>
          <w:szCs w:val="28"/>
        </w:rPr>
      </w:pPr>
      <w:r w:rsidRPr="002E6A84">
        <w:rPr>
          <w:b/>
          <w:sz w:val="28"/>
          <w:szCs w:val="28"/>
        </w:rPr>
        <w:t>Bis hierhin gedruckt …..</w:t>
      </w:r>
    </w:p>
    <w:p w:rsidR="00D26905" w:rsidRDefault="00D26905" w:rsidP="00D26905">
      <w:pPr>
        <w:rPr>
          <w:b/>
          <w:sz w:val="28"/>
          <w:szCs w:val="28"/>
        </w:rPr>
      </w:pPr>
      <w:r w:rsidRPr="002E6A84">
        <w:rPr>
          <w:b/>
          <w:sz w:val="28"/>
          <w:szCs w:val="28"/>
        </w:rPr>
        <w:t>Bis hierhin gedruckt …..</w:t>
      </w:r>
    </w:p>
    <w:p w:rsidR="00D26905" w:rsidRDefault="00D26905" w:rsidP="00D26905">
      <w:pPr>
        <w:rPr>
          <w:b/>
          <w:sz w:val="28"/>
          <w:szCs w:val="28"/>
        </w:rPr>
      </w:pPr>
    </w:p>
    <w:p w:rsidR="00D26905" w:rsidRDefault="00D26905" w:rsidP="00D26905">
      <w:pPr>
        <w:rPr>
          <w:b/>
          <w:sz w:val="28"/>
          <w:szCs w:val="28"/>
        </w:rPr>
      </w:pPr>
    </w:p>
    <w:p w:rsidR="00D26905" w:rsidRDefault="00D26905" w:rsidP="00D26905">
      <w:pPr>
        <w:rPr>
          <w:b/>
          <w:sz w:val="28"/>
          <w:szCs w:val="28"/>
        </w:rPr>
      </w:pPr>
      <w:r>
        <w:rPr>
          <w:b/>
          <w:sz w:val="28"/>
          <w:szCs w:val="28"/>
        </w:rPr>
        <w:t>Achtung … Numerierung der Kapitel maximal drei Stufen runter …</w:t>
      </w:r>
    </w:p>
    <w:p w:rsidR="00D26905" w:rsidRDefault="00D26905" w:rsidP="00DA2AD6"/>
    <w:p w:rsidR="00F56CAE" w:rsidRDefault="00F56CAE" w:rsidP="00DA2AD6"/>
    <w:p w:rsidR="00F56CAE" w:rsidRDefault="00146166" w:rsidP="00DA2AD6">
      <w:r>
        <w:t>Bis hierhin o.k.</w:t>
      </w:r>
    </w:p>
    <w:p w:rsidR="00F56CAE" w:rsidRDefault="00F56CAE" w:rsidP="00DA2AD6"/>
    <w:p w:rsidR="009467A7" w:rsidRDefault="009467A7" w:rsidP="00DA2AD6"/>
    <w:p w:rsidR="009467A7" w:rsidRDefault="009467A7" w:rsidP="00DA2AD6"/>
    <w:p w:rsidR="009467A7" w:rsidRDefault="009467A7" w:rsidP="00DA2AD6"/>
    <w:p w:rsidR="009467A7" w:rsidRDefault="009467A7" w:rsidP="009467A7"/>
    <w:p w:rsidR="009467A7" w:rsidRPr="00CB1D63" w:rsidRDefault="009467A7" w:rsidP="009467A7"/>
    <w:p w:rsidR="009467A7" w:rsidRDefault="009467A7" w:rsidP="009467A7"/>
    <w:tbl>
      <w:tblPr>
        <w:tblW w:w="10349"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5"/>
        <w:gridCol w:w="1134"/>
        <w:gridCol w:w="1134"/>
        <w:gridCol w:w="1134"/>
        <w:gridCol w:w="3544"/>
        <w:gridCol w:w="2268"/>
      </w:tblGrid>
      <w:tr w:rsidR="009467A7" w:rsidTr="00761A27">
        <w:trPr>
          <w:cantSplit/>
          <w:trHeight w:val="407"/>
        </w:trPr>
        <w:tc>
          <w:tcPr>
            <w:tcW w:w="10349" w:type="dxa"/>
            <w:gridSpan w:val="6"/>
            <w:shd w:val="clear" w:color="auto" w:fill="3366FF"/>
            <w:vAlign w:val="center"/>
          </w:tcPr>
          <w:p w:rsidR="009467A7" w:rsidRPr="0079547C" w:rsidRDefault="009467A7" w:rsidP="00761A27">
            <w:pPr>
              <w:jc w:val="center"/>
              <w:rPr>
                <w:b/>
                <w:szCs w:val="18"/>
              </w:rPr>
            </w:pPr>
            <w:r w:rsidRPr="0079547C">
              <w:rPr>
                <w:b/>
                <w:szCs w:val="18"/>
              </w:rPr>
              <w:t>Stoffklassen und funktionelle Gruppen</w:t>
            </w:r>
          </w:p>
        </w:tc>
      </w:tr>
      <w:tr w:rsidR="009467A7" w:rsidTr="00761A27">
        <w:trPr>
          <w:cantSplit/>
          <w:trHeight w:val="720"/>
        </w:trPr>
        <w:tc>
          <w:tcPr>
            <w:tcW w:w="1135" w:type="dxa"/>
            <w:shd w:val="clear" w:color="auto" w:fill="FF9900"/>
            <w:vAlign w:val="center"/>
          </w:tcPr>
          <w:p w:rsidR="009467A7" w:rsidRPr="00BF4611" w:rsidRDefault="009467A7" w:rsidP="00761A27">
            <w:pPr>
              <w:jc w:val="center"/>
              <w:rPr>
                <w:b/>
                <w:szCs w:val="18"/>
              </w:rPr>
            </w:pPr>
            <w:r w:rsidRPr="00BF4611">
              <w:rPr>
                <w:b/>
                <w:szCs w:val="18"/>
              </w:rPr>
              <w:t>Stoffklasse</w:t>
            </w:r>
          </w:p>
        </w:tc>
        <w:tc>
          <w:tcPr>
            <w:tcW w:w="1134" w:type="dxa"/>
            <w:shd w:val="clear" w:color="auto" w:fill="FF9900"/>
            <w:vAlign w:val="center"/>
          </w:tcPr>
          <w:p w:rsidR="009467A7" w:rsidRPr="00BF4611" w:rsidRDefault="009467A7" w:rsidP="00761A27">
            <w:pPr>
              <w:jc w:val="center"/>
              <w:rPr>
                <w:b/>
                <w:szCs w:val="18"/>
              </w:rPr>
            </w:pPr>
            <w:r w:rsidRPr="00BF4611">
              <w:rPr>
                <w:b/>
                <w:szCs w:val="18"/>
              </w:rPr>
              <w:t>Name der funktionellen Gruppe</w:t>
            </w:r>
          </w:p>
        </w:tc>
        <w:tc>
          <w:tcPr>
            <w:tcW w:w="1134" w:type="dxa"/>
            <w:shd w:val="clear" w:color="auto" w:fill="FF9900"/>
            <w:vAlign w:val="center"/>
          </w:tcPr>
          <w:p w:rsidR="009467A7" w:rsidRPr="00BF4611" w:rsidRDefault="009467A7" w:rsidP="00761A27">
            <w:pPr>
              <w:jc w:val="center"/>
              <w:rPr>
                <w:b/>
                <w:szCs w:val="18"/>
              </w:rPr>
            </w:pPr>
            <w:r>
              <w:rPr>
                <w:b/>
                <w:szCs w:val="18"/>
              </w:rPr>
              <w:t>Präfix</w:t>
            </w:r>
          </w:p>
        </w:tc>
        <w:tc>
          <w:tcPr>
            <w:tcW w:w="1134" w:type="dxa"/>
            <w:shd w:val="clear" w:color="auto" w:fill="FF9900"/>
            <w:vAlign w:val="center"/>
          </w:tcPr>
          <w:p w:rsidR="009467A7" w:rsidRPr="00BF4611" w:rsidRDefault="009467A7" w:rsidP="00761A27">
            <w:pPr>
              <w:jc w:val="center"/>
              <w:rPr>
                <w:b/>
                <w:szCs w:val="18"/>
              </w:rPr>
            </w:pPr>
            <w:r>
              <w:rPr>
                <w:b/>
                <w:szCs w:val="18"/>
              </w:rPr>
              <w:t>Suffix</w:t>
            </w:r>
          </w:p>
        </w:tc>
        <w:tc>
          <w:tcPr>
            <w:tcW w:w="3544" w:type="dxa"/>
            <w:shd w:val="clear" w:color="auto" w:fill="FF9900"/>
            <w:vAlign w:val="center"/>
          </w:tcPr>
          <w:p w:rsidR="009467A7" w:rsidRPr="00BF4611" w:rsidRDefault="009467A7" w:rsidP="00761A27">
            <w:pPr>
              <w:jc w:val="center"/>
              <w:rPr>
                <w:b/>
                <w:szCs w:val="18"/>
              </w:rPr>
            </w:pPr>
            <w:r w:rsidRPr="00BF4611">
              <w:rPr>
                <w:b/>
                <w:szCs w:val="18"/>
              </w:rPr>
              <w:t>Allgemeine Struktur der funktionellen Gruppe</w:t>
            </w:r>
          </w:p>
        </w:tc>
        <w:tc>
          <w:tcPr>
            <w:tcW w:w="2268" w:type="dxa"/>
            <w:tcBorders>
              <w:top w:val="single" w:sz="4" w:space="0" w:color="auto"/>
              <w:left w:val="single" w:sz="4" w:space="0" w:color="auto"/>
              <w:bottom w:val="single" w:sz="4" w:space="0" w:color="auto"/>
              <w:right w:val="single" w:sz="4" w:space="0" w:color="auto"/>
            </w:tcBorders>
            <w:shd w:val="clear" w:color="auto" w:fill="FF9900"/>
            <w:vAlign w:val="center"/>
          </w:tcPr>
          <w:p w:rsidR="009467A7" w:rsidRPr="00BF4611" w:rsidRDefault="009467A7" w:rsidP="00761A27">
            <w:pPr>
              <w:jc w:val="center"/>
              <w:rPr>
                <w:b/>
                <w:szCs w:val="18"/>
              </w:rPr>
            </w:pPr>
            <w:r w:rsidRPr="00BF4611">
              <w:rPr>
                <w:b/>
                <w:szCs w:val="18"/>
              </w:rPr>
              <w:t>Beispiel</w:t>
            </w:r>
          </w:p>
        </w:tc>
      </w:tr>
      <w:tr w:rsidR="009467A7" w:rsidTr="00761A27">
        <w:trPr>
          <w:cantSplit/>
          <w:trHeight w:val="1281"/>
        </w:trPr>
        <w:tc>
          <w:tcPr>
            <w:tcW w:w="1135" w:type="dxa"/>
            <w:vAlign w:val="center"/>
          </w:tcPr>
          <w:p w:rsidR="009467A7" w:rsidRDefault="009467A7" w:rsidP="00761A27">
            <w:pPr>
              <w:rPr>
                <w:b/>
              </w:rPr>
            </w:pPr>
            <w:r>
              <w:rPr>
                <w:b/>
              </w:rPr>
              <w:t>Alkan</w:t>
            </w:r>
          </w:p>
          <w:p w:rsidR="009467A7" w:rsidRDefault="009467A7" w:rsidP="00761A27">
            <w:pPr>
              <w:rPr>
                <w:b/>
              </w:rPr>
            </w:pPr>
            <w:r>
              <w:rPr>
                <w:b/>
              </w:rPr>
              <w:t>C-C</w:t>
            </w:r>
          </w:p>
        </w:tc>
        <w:tc>
          <w:tcPr>
            <w:tcW w:w="1134" w:type="dxa"/>
            <w:shd w:val="clear" w:color="auto" w:fill="auto"/>
            <w:vAlign w:val="center"/>
          </w:tcPr>
          <w:p w:rsidR="009467A7" w:rsidRPr="006726C6" w:rsidRDefault="009467A7" w:rsidP="00761A27">
            <w:r>
              <w:t>Einfachbindung</w:t>
            </w:r>
          </w:p>
        </w:tc>
        <w:tc>
          <w:tcPr>
            <w:tcW w:w="1134" w:type="dxa"/>
            <w:shd w:val="clear" w:color="auto" w:fill="auto"/>
            <w:vAlign w:val="center"/>
          </w:tcPr>
          <w:p w:rsidR="009467A7" w:rsidRPr="006726C6" w:rsidRDefault="009467A7" w:rsidP="00761A27"/>
        </w:tc>
        <w:tc>
          <w:tcPr>
            <w:tcW w:w="1134" w:type="dxa"/>
            <w:shd w:val="clear" w:color="auto" w:fill="auto"/>
            <w:vAlign w:val="center"/>
          </w:tcPr>
          <w:p w:rsidR="009467A7" w:rsidRPr="006726C6" w:rsidRDefault="009467A7" w:rsidP="00761A27">
            <w:r>
              <w:t>-an</w:t>
            </w:r>
          </w:p>
        </w:tc>
        <w:tc>
          <w:tcPr>
            <w:tcW w:w="3544" w:type="dxa"/>
            <w:vAlign w:val="center"/>
          </w:tcPr>
          <w:p w:rsidR="009467A7" w:rsidRDefault="009467A7" w:rsidP="00761A27">
            <w:pPr>
              <w:jc w:val="center"/>
            </w:pPr>
          </w:p>
        </w:tc>
        <w:tc>
          <w:tcPr>
            <w:tcW w:w="2268" w:type="dxa"/>
            <w:tcBorders>
              <w:top w:val="single" w:sz="4" w:space="0" w:color="auto"/>
              <w:left w:val="single" w:sz="4" w:space="0" w:color="auto"/>
              <w:right w:val="single" w:sz="4" w:space="0" w:color="auto"/>
            </w:tcBorders>
            <w:shd w:val="clear" w:color="auto" w:fill="auto"/>
          </w:tcPr>
          <w:p w:rsidR="009467A7" w:rsidRDefault="009467A7" w:rsidP="00761A27">
            <w:pPr>
              <w:pStyle w:val="Verborgen"/>
              <w:rPr>
                <w:b/>
                <w:vanish w:val="0"/>
                <w:color w:val="auto"/>
                <w:szCs w:val="18"/>
              </w:rPr>
            </w:pPr>
            <w:r>
              <w:rPr>
                <w:vanish w:val="0"/>
                <w:color w:val="auto"/>
                <w:szCs w:val="18"/>
              </w:rPr>
              <w:t>Prop</w:t>
            </w:r>
            <w:r w:rsidRPr="00A5315D">
              <w:rPr>
                <w:b/>
                <w:vanish w:val="0"/>
                <w:color w:val="auto"/>
                <w:szCs w:val="18"/>
              </w:rPr>
              <w:t>an</w:t>
            </w:r>
          </w:p>
          <w:p w:rsidR="009467A7" w:rsidRDefault="009467A7" w:rsidP="00761A27">
            <w:pPr>
              <w:pStyle w:val="Verborgen"/>
              <w:rPr>
                <w:b/>
                <w:vanish w:val="0"/>
                <w:color w:val="auto"/>
                <w:szCs w:val="18"/>
              </w:rPr>
            </w:pPr>
          </w:p>
          <w:p w:rsidR="009467A7" w:rsidRPr="004B5B60" w:rsidRDefault="009467A7" w:rsidP="00761A27">
            <w:pPr>
              <w:pStyle w:val="Verborgen"/>
              <w:rPr>
                <w:vanish w:val="0"/>
                <w:color w:val="auto"/>
                <w:szCs w:val="18"/>
              </w:rPr>
            </w:pPr>
          </w:p>
        </w:tc>
      </w:tr>
      <w:tr w:rsidR="009467A7" w:rsidTr="00761A27">
        <w:trPr>
          <w:cantSplit/>
          <w:trHeight w:val="1541"/>
        </w:trPr>
        <w:tc>
          <w:tcPr>
            <w:tcW w:w="1135" w:type="dxa"/>
            <w:vAlign w:val="center"/>
          </w:tcPr>
          <w:p w:rsidR="009467A7" w:rsidRDefault="009467A7" w:rsidP="00761A27">
            <w:pPr>
              <w:rPr>
                <w:b/>
                <w:lang w:val="en-GB"/>
              </w:rPr>
            </w:pPr>
            <w:r>
              <w:rPr>
                <w:b/>
                <w:lang w:val="en-GB"/>
              </w:rPr>
              <w:t>Alken</w:t>
            </w:r>
          </w:p>
          <w:p w:rsidR="009467A7" w:rsidRDefault="009467A7" w:rsidP="00761A27">
            <w:pPr>
              <w:rPr>
                <w:b/>
                <w:lang w:val="en-GB"/>
              </w:rPr>
            </w:pPr>
            <w:r>
              <w:rPr>
                <w:b/>
                <w:lang w:val="en-GB"/>
              </w:rPr>
              <w:t>C=C</w:t>
            </w:r>
          </w:p>
        </w:tc>
        <w:tc>
          <w:tcPr>
            <w:tcW w:w="1134" w:type="dxa"/>
            <w:shd w:val="clear" w:color="auto" w:fill="auto"/>
            <w:vAlign w:val="center"/>
          </w:tcPr>
          <w:p w:rsidR="009467A7" w:rsidRPr="006726C6" w:rsidRDefault="009467A7" w:rsidP="00761A27">
            <w:r w:rsidRPr="006726C6">
              <w:t>Doppelbindung</w:t>
            </w:r>
          </w:p>
        </w:tc>
        <w:tc>
          <w:tcPr>
            <w:tcW w:w="1134" w:type="dxa"/>
            <w:shd w:val="clear" w:color="auto" w:fill="auto"/>
            <w:vAlign w:val="center"/>
          </w:tcPr>
          <w:p w:rsidR="009467A7" w:rsidRPr="006726C6" w:rsidRDefault="009467A7" w:rsidP="00761A27"/>
        </w:tc>
        <w:tc>
          <w:tcPr>
            <w:tcW w:w="1134" w:type="dxa"/>
            <w:shd w:val="clear" w:color="auto" w:fill="auto"/>
            <w:vAlign w:val="center"/>
          </w:tcPr>
          <w:p w:rsidR="009467A7" w:rsidRPr="006726C6" w:rsidRDefault="009467A7" w:rsidP="00761A27">
            <w:r>
              <w:t>-en</w:t>
            </w:r>
          </w:p>
        </w:tc>
        <w:tc>
          <w:tcPr>
            <w:tcW w:w="3544" w:type="dxa"/>
            <w:vAlign w:val="center"/>
          </w:tcPr>
          <w:p w:rsidR="009467A7" w:rsidRPr="001949E2" w:rsidRDefault="009467A7" w:rsidP="00761A27">
            <w:pPr>
              <w:jc w:val="center"/>
              <w:rPr>
                <w:lang w:val="en-GB"/>
              </w:rPr>
            </w:pPr>
            <w:r>
              <w:rPr>
                <w:noProof/>
                <w:lang w:val="de-CH" w:eastAsia="de-CH"/>
              </w:rPr>
              <w:drawing>
                <wp:inline distT="0" distB="0" distL="0" distR="0" wp14:anchorId="5CFA7AFD" wp14:editId="104D2244">
                  <wp:extent cx="1229995" cy="850265"/>
                  <wp:effectExtent l="19050" t="0" r="8255" b="0"/>
                  <wp:docPr id="8321"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srcRect/>
                          <a:stretch>
                            <a:fillRect/>
                          </a:stretch>
                        </pic:blipFill>
                        <pic:spPr bwMode="auto">
                          <a:xfrm>
                            <a:off x="0" y="0"/>
                            <a:ext cx="1229995" cy="850265"/>
                          </a:xfrm>
                          <a:prstGeom prst="rect">
                            <a:avLst/>
                          </a:prstGeom>
                          <a:noFill/>
                          <a:ln w="9525">
                            <a:noFill/>
                            <a:miter lim="800000"/>
                            <a:headEnd/>
                            <a:tailEnd/>
                          </a:ln>
                        </pic:spPr>
                      </pic:pic>
                    </a:graphicData>
                  </a:graphic>
                </wp:inline>
              </w:drawing>
            </w:r>
          </w:p>
        </w:tc>
        <w:tc>
          <w:tcPr>
            <w:tcW w:w="2268" w:type="dxa"/>
            <w:tcBorders>
              <w:left w:val="single" w:sz="4" w:space="0" w:color="auto"/>
              <w:right w:val="single" w:sz="4" w:space="0" w:color="auto"/>
            </w:tcBorders>
            <w:shd w:val="clear" w:color="auto" w:fill="auto"/>
          </w:tcPr>
          <w:p w:rsidR="009467A7" w:rsidRDefault="009467A7" w:rsidP="00761A27">
            <w:pPr>
              <w:rPr>
                <w:b/>
                <w:lang w:val="en-GB"/>
              </w:rPr>
            </w:pPr>
            <w:r>
              <w:rPr>
                <w:lang w:val="en-GB"/>
              </w:rPr>
              <w:t>Prop</w:t>
            </w:r>
            <w:r w:rsidRPr="00A5315D">
              <w:rPr>
                <w:b/>
                <w:lang w:val="en-GB"/>
              </w:rPr>
              <w:t>en</w:t>
            </w:r>
          </w:p>
          <w:p w:rsidR="009467A7" w:rsidRDefault="009467A7" w:rsidP="00761A27">
            <w:pPr>
              <w:rPr>
                <w:lang w:val="en-GB"/>
              </w:rPr>
            </w:pPr>
          </w:p>
        </w:tc>
      </w:tr>
      <w:tr w:rsidR="009467A7" w:rsidTr="00761A27">
        <w:trPr>
          <w:cantSplit/>
          <w:trHeight w:val="1421"/>
        </w:trPr>
        <w:tc>
          <w:tcPr>
            <w:tcW w:w="1135" w:type="dxa"/>
            <w:vAlign w:val="center"/>
          </w:tcPr>
          <w:p w:rsidR="009467A7" w:rsidRDefault="009467A7" w:rsidP="00761A27">
            <w:pPr>
              <w:rPr>
                <w:b/>
                <w:lang w:val="en-GB"/>
              </w:rPr>
            </w:pPr>
            <w:r>
              <w:rPr>
                <w:b/>
                <w:lang w:val="en-GB"/>
              </w:rPr>
              <w:t>Alkin</w:t>
            </w:r>
          </w:p>
          <w:p w:rsidR="009467A7" w:rsidRDefault="009467A7" w:rsidP="00761A27">
            <w:pPr>
              <w:rPr>
                <w:b/>
                <w:lang w:val="en-GB"/>
              </w:rPr>
            </w:pPr>
            <w:r>
              <w:rPr>
                <w:b/>
                <w:lang w:val="en-GB"/>
              </w:rPr>
              <w:t>CΞC</w:t>
            </w:r>
          </w:p>
        </w:tc>
        <w:tc>
          <w:tcPr>
            <w:tcW w:w="1134" w:type="dxa"/>
            <w:shd w:val="clear" w:color="auto" w:fill="auto"/>
            <w:vAlign w:val="center"/>
          </w:tcPr>
          <w:p w:rsidR="009467A7" w:rsidRPr="006726C6" w:rsidRDefault="009467A7" w:rsidP="00761A27">
            <w:r>
              <w:t>Dreifachbindung</w:t>
            </w:r>
          </w:p>
          <w:p w:rsidR="009467A7" w:rsidRPr="005A0E9E" w:rsidRDefault="009467A7" w:rsidP="00761A27"/>
        </w:tc>
        <w:tc>
          <w:tcPr>
            <w:tcW w:w="1134" w:type="dxa"/>
            <w:shd w:val="clear" w:color="auto" w:fill="auto"/>
            <w:vAlign w:val="center"/>
          </w:tcPr>
          <w:p w:rsidR="009467A7" w:rsidRPr="005A0E9E" w:rsidRDefault="009467A7" w:rsidP="00761A27"/>
        </w:tc>
        <w:tc>
          <w:tcPr>
            <w:tcW w:w="1134" w:type="dxa"/>
            <w:shd w:val="clear" w:color="auto" w:fill="auto"/>
            <w:vAlign w:val="center"/>
          </w:tcPr>
          <w:p w:rsidR="009467A7" w:rsidRPr="004F311A" w:rsidRDefault="009467A7" w:rsidP="00761A27">
            <w:pPr>
              <w:rPr>
                <w:lang w:val="it-IT"/>
              </w:rPr>
            </w:pPr>
            <w:r>
              <w:rPr>
                <w:lang w:val="it-IT"/>
              </w:rPr>
              <w:t>-in</w:t>
            </w:r>
          </w:p>
        </w:tc>
        <w:tc>
          <w:tcPr>
            <w:tcW w:w="3544" w:type="dxa"/>
            <w:vAlign w:val="center"/>
          </w:tcPr>
          <w:p w:rsidR="009467A7" w:rsidRPr="00D42463" w:rsidRDefault="009467A7" w:rsidP="00761A27">
            <w:pPr>
              <w:jc w:val="center"/>
              <w:rPr>
                <w:lang w:val="en-GB"/>
              </w:rPr>
            </w:pPr>
            <w:r>
              <w:rPr>
                <w:noProof/>
                <w:lang w:val="de-CH" w:eastAsia="de-CH"/>
              </w:rPr>
              <w:drawing>
                <wp:inline distT="0" distB="0" distL="0" distR="0" wp14:anchorId="7A2842D2" wp14:editId="7598745D">
                  <wp:extent cx="1358900" cy="334645"/>
                  <wp:effectExtent l="19050" t="0" r="0" b="0"/>
                  <wp:docPr id="8322"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srcRect/>
                          <a:stretch>
                            <a:fillRect/>
                          </a:stretch>
                        </pic:blipFill>
                        <pic:spPr bwMode="auto">
                          <a:xfrm>
                            <a:off x="0" y="0"/>
                            <a:ext cx="1358900" cy="334645"/>
                          </a:xfrm>
                          <a:prstGeom prst="rect">
                            <a:avLst/>
                          </a:prstGeom>
                          <a:noFill/>
                          <a:ln w="9525">
                            <a:noFill/>
                            <a:miter lim="800000"/>
                            <a:headEnd/>
                            <a:tailEnd/>
                          </a:ln>
                        </pic:spPr>
                      </pic:pic>
                    </a:graphicData>
                  </a:graphic>
                </wp:inline>
              </w:drawing>
            </w:r>
          </w:p>
        </w:tc>
        <w:tc>
          <w:tcPr>
            <w:tcW w:w="2268" w:type="dxa"/>
            <w:tcBorders>
              <w:left w:val="single" w:sz="4" w:space="0" w:color="auto"/>
              <w:right w:val="single" w:sz="4" w:space="0" w:color="auto"/>
            </w:tcBorders>
            <w:shd w:val="clear" w:color="auto" w:fill="auto"/>
          </w:tcPr>
          <w:p w:rsidR="009467A7" w:rsidRDefault="009467A7" w:rsidP="00761A27">
            <w:pPr>
              <w:rPr>
                <w:b/>
                <w:lang w:val="en-GB"/>
              </w:rPr>
            </w:pPr>
            <w:r>
              <w:rPr>
                <w:lang w:val="en-GB"/>
              </w:rPr>
              <w:t>Prop</w:t>
            </w:r>
            <w:r w:rsidRPr="00A5315D">
              <w:rPr>
                <w:b/>
                <w:lang w:val="en-GB"/>
              </w:rPr>
              <w:t>in</w:t>
            </w:r>
          </w:p>
          <w:p w:rsidR="009467A7" w:rsidRDefault="009467A7" w:rsidP="00761A27">
            <w:pPr>
              <w:rPr>
                <w:lang w:val="en-GB"/>
              </w:rPr>
            </w:pPr>
          </w:p>
        </w:tc>
      </w:tr>
      <w:tr w:rsidR="009467A7" w:rsidTr="00761A27">
        <w:trPr>
          <w:cantSplit/>
          <w:trHeight w:val="1541"/>
        </w:trPr>
        <w:tc>
          <w:tcPr>
            <w:tcW w:w="1135" w:type="dxa"/>
            <w:vAlign w:val="center"/>
          </w:tcPr>
          <w:p w:rsidR="009467A7" w:rsidRDefault="009467A7" w:rsidP="00761A27">
            <w:pPr>
              <w:rPr>
                <w:b/>
                <w:lang w:val="en-GB"/>
              </w:rPr>
            </w:pPr>
            <w:r>
              <w:rPr>
                <w:b/>
                <w:lang w:val="en-GB"/>
              </w:rPr>
              <w:t>Halogenalkan</w:t>
            </w:r>
          </w:p>
          <w:p w:rsidR="009467A7" w:rsidRDefault="009467A7" w:rsidP="00761A27">
            <w:pPr>
              <w:rPr>
                <w:b/>
                <w:lang w:val="en-GB"/>
              </w:rPr>
            </w:pPr>
            <w:r>
              <w:rPr>
                <w:b/>
                <w:lang w:val="en-GB"/>
              </w:rPr>
              <w:t>R-X</w:t>
            </w:r>
          </w:p>
        </w:tc>
        <w:tc>
          <w:tcPr>
            <w:tcW w:w="1134" w:type="dxa"/>
            <w:shd w:val="clear" w:color="auto" w:fill="auto"/>
            <w:vAlign w:val="center"/>
          </w:tcPr>
          <w:p w:rsidR="009467A7" w:rsidRPr="006726C6" w:rsidRDefault="009467A7" w:rsidP="00761A27">
            <w:r>
              <w:t>Halogen-Gruppe</w:t>
            </w:r>
          </w:p>
          <w:p w:rsidR="009467A7" w:rsidRPr="006726C6" w:rsidRDefault="009467A7" w:rsidP="00761A27"/>
        </w:tc>
        <w:tc>
          <w:tcPr>
            <w:tcW w:w="1134" w:type="dxa"/>
            <w:shd w:val="clear" w:color="auto" w:fill="auto"/>
            <w:vAlign w:val="center"/>
          </w:tcPr>
          <w:p w:rsidR="009467A7" w:rsidRPr="006726C6" w:rsidRDefault="009467A7" w:rsidP="00761A27">
            <w:r>
              <w:t>Halogenname-</w:t>
            </w:r>
          </w:p>
        </w:tc>
        <w:tc>
          <w:tcPr>
            <w:tcW w:w="1134" w:type="dxa"/>
            <w:shd w:val="clear" w:color="auto" w:fill="auto"/>
            <w:vAlign w:val="center"/>
          </w:tcPr>
          <w:p w:rsidR="009467A7" w:rsidRPr="006726C6" w:rsidRDefault="009467A7" w:rsidP="00761A27"/>
        </w:tc>
        <w:tc>
          <w:tcPr>
            <w:tcW w:w="3544" w:type="dxa"/>
            <w:vAlign w:val="center"/>
          </w:tcPr>
          <w:p w:rsidR="009467A7" w:rsidRPr="00B87C41" w:rsidRDefault="009467A7" w:rsidP="00761A27">
            <w:pPr>
              <w:jc w:val="center"/>
            </w:pPr>
            <w:r w:rsidRPr="00B87C41">
              <w:t>R-X, wobei X=F, Cl, Br oder I</w:t>
            </w:r>
          </w:p>
        </w:tc>
        <w:tc>
          <w:tcPr>
            <w:tcW w:w="2268" w:type="dxa"/>
            <w:tcBorders>
              <w:left w:val="single" w:sz="4" w:space="0" w:color="auto"/>
              <w:bottom w:val="nil"/>
              <w:right w:val="single" w:sz="4" w:space="0" w:color="auto"/>
            </w:tcBorders>
            <w:shd w:val="clear" w:color="auto" w:fill="auto"/>
          </w:tcPr>
          <w:p w:rsidR="009467A7" w:rsidRDefault="009467A7" w:rsidP="00761A27">
            <w:pPr>
              <w:rPr>
                <w:lang w:val="en-GB"/>
              </w:rPr>
            </w:pPr>
            <w:r w:rsidRPr="00F84375">
              <w:rPr>
                <w:b/>
                <w:lang w:val="en-GB"/>
              </w:rPr>
              <w:t>Chlor</w:t>
            </w:r>
            <w:r>
              <w:rPr>
                <w:lang w:val="en-GB"/>
              </w:rPr>
              <w:t>propan</w:t>
            </w:r>
          </w:p>
        </w:tc>
      </w:tr>
      <w:tr w:rsidR="009467A7" w:rsidTr="00761A27">
        <w:trPr>
          <w:cantSplit/>
          <w:trHeight w:val="1399"/>
        </w:trPr>
        <w:tc>
          <w:tcPr>
            <w:tcW w:w="1135" w:type="dxa"/>
            <w:vAlign w:val="center"/>
          </w:tcPr>
          <w:p w:rsidR="009467A7" w:rsidRDefault="009467A7" w:rsidP="00761A27">
            <w:pPr>
              <w:rPr>
                <w:b/>
                <w:lang w:val="en-GB"/>
              </w:rPr>
            </w:pPr>
            <w:r>
              <w:rPr>
                <w:b/>
                <w:lang w:val="en-GB"/>
              </w:rPr>
              <w:t>Alkohol</w:t>
            </w:r>
          </w:p>
          <w:p w:rsidR="009467A7" w:rsidRDefault="009467A7" w:rsidP="00761A27">
            <w:pPr>
              <w:rPr>
                <w:b/>
                <w:lang w:val="en-GB"/>
              </w:rPr>
            </w:pPr>
            <w:r>
              <w:rPr>
                <w:b/>
                <w:lang w:val="en-GB"/>
              </w:rPr>
              <w:t>R-OH</w:t>
            </w:r>
          </w:p>
        </w:tc>
        <w:tc>
          <w:tcPr>
            <w:tcW w:w="1134" w:type="dxa"/>
            <w:shd w:val="clear" w:color="auto" w:fill="auto"/>
            <w:vAlign w:val="center"/>
          </w:tcPr>
          <w:p w:rsidR="009467A7" w:rsidRPr="005A0E9E" w:rsidRDefault="009467A7" w:rsidP="00761A27">
            <w:r>
              <w:t>Hydroxyl-Gruppe</w:t>
            </w:r>
          </w:p>
          <w:p w:rsidR="009467A7" w:rsidRPr="005A0E9E" w:rsidRDefault="009467A7" w:rsidP="00761A27"/>
        </w:tc>
        <w:tc>
          <w:tcPr>
            <w:tcW w:w="1134" w:type="dxa"/>
            <w:shd w:val="clear" w:color="auto" w:fill="auto"/>
            <w:vAlign w:val="center"/>
          </w:tcPr>
          <w:p w:rsidR="009467A7" w:rsidRPr="005A0E9E" w:rsidRDefault="009467A7" w:rsidP="00761A27">
            <w:r>
              <w:t>Hydroxy-</w:t>
            </w:r>
          </w:p>
        </w:tc>
        <w:tc>
          <w:tcPr>
            <w:tcW w:w="1134" w:type="dxa"/>
            <w:shd w:val="clear" w:color="auto" w:fill="auto"/>
            <w:vAlign w:val="center"/>
          </w:tcPr>
          <w:p w:rsidR="009467A7" w:rsidRPr="005A0E9E" w:rsidRDefault="009467A7" w:rsidP="00761A27">
            <w:r>
              <w:t>-ol</w:t>
            </w:r>
          </w:p>
        </w:tc>
        <w:tc>
          <w:tcPr>
            <w:tcW w:w="3544" w:type="dxa"/>
            <w:vAlign w:val="center"/>
          </w:tcPr>
          <w:p w:rsidR="009467A7" w:rsidRPr="001467EE" w:rsidRDefault="009467A7" w:rsidP="00761A27">
            <w:pPr>
              <w:jc w:val="center"/>
              <w:rPr>
                <w:lang w:val="en-GB"/>
              </w:rPr>
            </w:pPr>
            <w:r>
              <w:rPr>
                <w:noProof/>
                <w:lang w:val="de-CH" w:eastAsia="de-CH"/>
              </w:rPr>
              <w:drawing>
                <wp:inline distT="0" distB="0" distL="0" distR="0" wp14:anchorId="74B4FA36" wp14:editId="5DEFCF25">
                  <wp:extent cx="1017270" cy="605155"/>
                  <wp:effectExtent l="19050" t="0" r="0" b="0"/>
                  <wp:docPr id="8323"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srcRect/>
                          <a:stretch>
                            <a:fillRect/>
                          </a:stretch>
                        </pic:blipFill>
                        <pic:spPr bwMode="auto">
                          <a:xfrm>
                            <a:off x="0" y="0"/>
                            <a:ext cx="1017270" cy="605155"/>
                          </a:xfrm>
                          <a:prstGeom prst="rect">
                            <a:avLst/>
                          </a:prstGeom>
                          <a:noFill/>
                          <a:ln w="9525">
                            <a:noFill/>
                            <a:miter lim="800000"/>
                            <a:headEnd/>
                            <a:tailEnd/>
                          </a:ln>
                        </pic:spPr>
                      </pic:pic>
                    </a:graphicData>
                  </a:graphic>
                </wp:inline>
              </w:drawing>
            </w:r>
          </w:p>
        </w:tc>
        <w:tc>
          <w:tcPr>
            <w:tcW w:w="2268" w:type="dxa"/>
            <w:tcBorders>
              <w:top w:val="single" w:sz="4" w:space="0" w:color="auto"/>
              <w:left w:val="single" w:sz="4" w:space="0" w:color="auto"/>
            </w:tcBorders>
            <w:shd w:val="clear" w:color="auto" w:fill="auto"/>
          </w:tcPr>
          <w:p w:rsidR="009467A7" w:rsidRPr="005A0E9E" w:rsidRDefault="009467A7" w:rsidP="00761A27">
            <w:pPr>
              <w:pStyle w:val="Verborgen"/>
              <w:rPr>
                <w:vanish w:val="0"/>
                <w:color w:val="auto"/>
                <w:szCs w:val="18"/>
                <w:lang w:val="en-GB"/>
              </w:rPr>
            </w:pPr>
            <w:r>
              <w:rPr>
                <w:vanish w:val="0"/>
                <w:color w:val="auto"/>
                <w:szCs w:val="18"/>
                <w:lang w:val="en-GB"/>
              </w:rPr>
              <w:t>Propan</w:t>
            </w:r>
            <w:r w:rsidRPr="00F84375">
              <w:rPr>
                <w:b/>
                <w:vanish w:val="0"/>
                <w:color w:val="auto"/>
                <w:szCs w:val="18"/>
                <w:lang w:val="en-GB"/>
              </w:rPr>
              <w:t>ol</w:t>
            </w:r>
          </w:p>
        </w:tc>
      </w:tr>
      <w:tr w:rsidR="009467A7" w:rsidTr="00761A27">
        <w:trPr>
          <w:cantSplit/>
          <w:trHeight w:val="1552"/>
        </w:trPr>
        <w:tc>
          <w:tcPr>
            <w:tcW w:w="1135" w:type="dxa"/>
            <w:vAlign w:val="center"/>
          </w:tcPr>
          <w:p w:rsidR="009467A7" w:rsidRDefault="009467A7" w:rsidP="00761A27">
            <w:pPr>
              <w:rPr>
                <w:b/>
                <w:lang w:val="en-GB"/>
              </w:rPr>
            </w:pPr>
            <w:r>
              <w:rPr>
                <w:b/>
                <w:lang w:val="en-GB"/>
              </w:rPr>
              <w:t>Ether</w:t>
            </w:r>
          </w:p>
          <w:p w:rsidR="009467A7" w:rsidRDefault="009467A7" w:rsidP="00761A27">
            <w:pPr>
              <w:rPr>
                <w:b/>
                <w:lang w:val="en-GB"/>
              </w:rPr>
            </w:pPr>
            <w:r>
              <w:rPr>
                <w:b/>
                <w:lang w:val="en-GB"/>
              </w:rPr>
              <w:t>R</w:t>
            </w:r>
            <w:r w:rsidRPr="008F2F65">
              <w:rPr>
                <w:b/>
                <w:szCs w:val="18"/>
                <w:vertAlign w:val="subscript"/>
                <w:lang w:val="en-GB"/>
              </w:rPr>
              <w:t>1</w:t>
            </w:r>
            <w:r>
              <w:rPr>
                <w:b/>
                <w:lang w:val="en-GB"/>
              </w:rPr>
              <w:t>-O-R</w:t>
            </w:r>
            <w:r w:rsidRPr="008F2F65">
              <w:rPr>
                <w:b/>
                <w:szCs w:val="18"/>
                <w:vertAlign w:val="subscript"/>
                <w:lang w:val="en-GB"/>
              </w:rPr>
              <w:t>2</w:t>
            </w:r>
          </w:p>
        </w:tc>
        <w:tc>
          <w:tcPr>
            <w:tcW w:w="1134" w:type="dxa"/>
            <w:shd w:val="clear" w:color="auto" w:fill="auto"/>
            <w:vAlign w:val="center"/>
          </w:tcPr>
          <w:p w:rsidR="009467A7" w:rsidRPr="005A0E9E" w:rsidRDefault="009467A7" w:rsidP="00761A27">
            <w:r>
              <w:t>Ether-Gruppe</w:t>
            </w:r>
          </w:p>
        </w:tc>
        <w:tc>
          <w:tcPr>
            <w:tcW w:w="1134" w:type="dxa"/>
            <w:shd w:val="clear" w:color="auto" w:fill="auto"/>
            <w:vAlign w:val="center"/>
          </w:tcPr>
          <w:p w:rsidR="009467A7" w:rsidRPr="005A0E9E" w:rsidRDefault="009467A7" w:rsidP="00761A27"/>
        </w:tc>
        <w:tc>
          <w:tcPr>
            <w:tcW w:w="1134" w:type="dxa"/>
            <w:shd w:val="clear" w:color="auto" w:fill="auto"/>
            <w:vAlign w:val="center"/>
          </w:tcPr>
          <w:p w:rsidR="009467A7" w:rsidRPr="005A0E9E" w:rsidRDefault="009467A7" w:rsidP="00761A27">
            <w:r>
              <w:t>-ether</w:t>
            </w:r>
          </w:p>
        </w:tc>
        <w:tc>
          <w:tcPr>
            <w:tcW w:w="3544" w:type="dxa"/>
            <w:vAlign w:val="center"/>
          </w:tcPr>
          <w:p w:rsidR="009467A7" w:rsidRPr="00691ABD" w:rsidRDefault="009467A7" w:rsidP="00761A27">
            <w:pPr>
              <w:jc w:val="center"/>
              <w:rPr>
                <w:lang w:val="en-GB"/>
              </w:rPr>
            </w:pPr>
            <w:r>
              <w:rPr>
                <w:noProof/>
                <w:lang w:val="de-CH" w:eastAsia="de-CH"/>
              </w:rPr>
              <w:drawing>
                <wp:inline distT="0" distB="0" distL="0" distR="0" wp14:anchorId="53EA9D13" wp14:editId="6A98CB8D">
                  <wp:extent cx="946785" cy="553720"/>
                  <wp:effectExtent l="19050" t="0" r="5715" b="0"/>
                  <wp:docPr id="8324"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srcRect/>
                          <a:stretch>
                            <a:fillRect/>
                          </a:stretch>
                        </pic:blipFill>
                        <pic:spPr bwMode="auto">
                          <a:xfrm>
                            <a:off x="0" y="0"/>
                            <a:ext cx="946785" cy="553720"/>
                          </a:xfrm>
                          <a:prstGeom prst="rect">
                            <a:avLst/>
                          </a:prstGeom>
                          <a:noFill/>
                          <a:ln w="9525">
                            <a:noFill/>
                            <a:miter lim="800000"/>
                            <a:headEnd/>
                            <a:tailEnd/>
                          </a:ln>
                        </pic:spPr>
                      </pic:pic>
                    </a:graphicData>
                  </a:graphic>
                </wp:inline>
              </w:drawing>
            </w:r>
          </w:p>
        </w:tc>
        <w:tc>
          <w:tcPr>
            <w:tcW w:w="2268" w:type="dxa"/>
            <w:tcBorders>
              <w:left w:val="single" w:sz="4" w:space="0" w:color="auto"/>
            </w:tcBorders>
            <w:shd w:val="clear" w:color="auto" w:fill="auto"/>
          </w:tcPr>
          <w:p w:rsidR="009467A7" w:rsidRPr="008B741B" w:rsidRDefault="009467A7" w:rsidP="00761A27">
            <w:pPr>
              <w:pStyle w:val="Verborgen"/>
              <w:rPr>
                <w:vanish w:val="0"/>
                <w:color w:val="auto"/>
                <w:szCs w:val="18"/>
                <w:lang w:val="en-GB"/>
              </w:rPr>
            </w:pPr>
            <w:r>
              <w:rPr>
                <w:vanish w:val="0"/>
                <w:color w:val="auto"/>
                <w:szCs w:val="18"/>
                <w:lang w:val="en-GB"/>
              </w:rPr>
              <w:t>Dimethyl</w:t>
            </w:r>
            <w:r w:rsidRPr="00EE34CD">
              <w:rPr>
                <w:b/>
                <w:vanish w:val="0"/>
                <w:color w:val="auto"/>
                <w:szCs w:val="18"/>
                <w:lang w:val="en-GB"/>
              </w:rPr>
              <w:t>ether</w:t>
            </w:r>
          </w:p>
        </w:tc>
      </w:tr>
      <w:tr w:rsidR="009467A7" w:rsidTr="00761A27">
        <w:trPr>
          <w:cantSplit/>
          <w:trHeight w:val="1687"/>
        </w:trPr>
        <w:tc>
          <w:tcPr>
            <w:tcW w:w="1135" w:type="dxa"/>
            <w:vAlign w:val="center"/>
          </w:tcPr>
          <w:p w:rsidR="009467A7" w:rsidRDefault="009467A7" w:rsidP="00761A27">
            <w:pPr>
              <w:rPr>
                <w:b/>
                <w:lang w:val="en-GB"/>
              </w:rPr>
            </w:pPr>
            <w:r>
              <w:rPr>
                <w:b/>
                <w:lang w:val="en-GB"/>
              </w:rPr>
              <w:t>Keton</w:t>
            </w:r>
          </w:p>
          <w:p w:rsidR="009467A7" w:rsidRDefault="009467A7" w:rsidP="00761A27">
            <w:pPr>
              <w:rPr>
                <w:b/>
                <w:lang w:val="en-GB"/>
              </w:rPr>
            </w:pPr>
            <w:r>
              <w:rPr>
                <w:b/>
                <w:lang w:val="en-GB"/>
              </w:rPr>
              <w:t>R</w:t>
            </w:r>
            <w:r w:rsidRPr="008F2F65">
              <w:rPr>
                <w:b/>
                <w:szCs w:val="18"/>
                <w:vertAlign w:val="subscript"/>
                <w:lang w:val="en-GB"/>
              </w:rPr>
              <w:t>1</w:t>
            </w:r>
            <w:r>
              <w:rPr>
                <w:b/>
                <w:lang w:val="en-GB"/>
              </w:rPr>
              <w:t>-CO-R</w:t>
            </w:r>
            <w:r w:rsidRPr="008F2F65">
              <w:rPr>
                <w:b/>
                <w:szCs w:val="18"/>
                <w:vertAlign w:val="subscript"/>
                <w:lang w:val="en-GB"/>
              </w:rPr>
              <w:t>2</w:t>
            </w:r>
          </w:p>
        </w:tc>
        <w:tc>
          <w:tcPr>
            <w:tcW w:w="1134" w:type="dxa"/>
            <w:shd w:val="clear" w:color="auto" w:fill="auto"/>
            <w:vAlign w:val="center"/>
          </w:tcPr>
          <w:p w:rsidR="009467A7" w:rsidRPr="005A0E9E" w:rsidRDefault="009467A7" w:rsidP="00761A27">
            <w:r>
              <w:t>Keto-Gruppe</w:t>
            </w:r>
          </w:p>
          <w:p w:rsidR="009467A7" w:rsidRPr="005A0E9E" w:rsidRDefault="009467A7" w:rsidP="00761A27"/>
        </w:tc>
        <w:tc>
          <w:tcPr>
            <w:tcW w:w="1134" w:type="dxa"/>
            <w:shd w:val="clear" w:color="auto" w:fill="auto"/>
            <w:vAlign w:val="center"/>
          </w:tcPr>
          <w:p w:rsidR="009467A7" w:rsidRPr="005A0E9E" w:rsidRDefault="009467A7" w:rsidP="00761A27">
            <w:r>
              <w:t>Oxo-</w:t>
            </w:r>
          </w:p>
        </w:tc>
        <w:tc>
          <w:tcPr>
            <w:tcW w:w="1134" w:type="dxa"/>
            <w:shd w:val="clear" w:color="auto" w:fill="auto"/>
            <w:vAlign w:val="center"/>
          </w:tcPr>
          <w:p w:rsidR="009467A7" w:rsidRPr="005A0E9E" w:rsidRDefault="009467A7" w:rsidP="00761A27">
            <w:r>
              <w:t>-on</w:t>
            </w:r>
          </w:p>
        </w:tc>
        <w:tc>
          <w:tcPr>
            <w:tcW w:w="3544" w:type="dxa"/>
            <w:vAlign w:val="center"/>
          </w:tcPr>
          <w:p w:rsidR="009467A7" w:rsidRPr="00A776B3" w:rsidRDefault="009467A7" w:rsidP="00761A27">
            <w:pPr>
              <w:jc w:val="center"/>
              <w:rPr>
                <w:lang w:val="en-GB"/>
              </w:rPr>
            </w:pPr>
            <w:r>
              <w:rPr>
                <w:noProof/>
                <w:lang w:val="de-CH" w:eastAsia="de-CH"/>
              </w:rPr>
              <w:drawing>
                <wp:inline distT="0" distB="0" distL="0" distR="0" wp14:anchorId="02C5BE69" wp14:editId="772681FB">
                  <wp:extent cx="862965" cy="766445"/>
                  <wp:effectExtent l="19050" t="0" r="0" b="0"/>
                  <wp:docPr id="8325"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srcRect/>
                          <a:stretch>
                            <a:fillRect/>
                          </a:stretch>
                        </pic:blipFill>
                        <pic:spPr bwMode="auto">
                          <a:xfrm>
                            <a:off x="0" y="0"/>
                            <a:ext cx="862965" cy="766445"/>
                          </a:xfrm>
                          <a:prstGeom prst="rect">
                            <a:avLst/>
                          </a:prstGeom>
                          <a:noFill/>
                          <a:ln w="9525">
                            <a:noFill/>
                            <a:miter lim="800000"/>
                            <a:headEnd/>
                            <a:tailEnd/>
                          </a:ln>
                        </pic:spPr>
                      </pic:pic>
                    </a:graphicData>
                  </a:graphic>
                </wp:inline>
              </w:drawing>
            </w:r>
          </w:p>
        </w:tc>
        <w:tc>
          <w:tcPr>
            <w:tcW w:w="2268" w:type="dxa"/>
            <w:tcBorders>
              <w:left w:val="single" w:sz="4" w:space="0" w:color="auto"/>
            </w:tcBorders>
            <w:shd w:val="clear" w:color="auto" w:fill="auto"/>
          </w:tcPr>
          <w:p w:rsidR="009467A7" w:rsidRPr="008B741B" w:rsidRDefault="009467A7" w:rsidP="00761A27">
            <w:pPr>
              <w:pStyle w:val="Verborgen"/>
              <w:rPr>
                <w:vanish w:val="0"/>
                <w:color w:val="auto"/>
                <w:szCs w:val="18"/>
                <w:lang w:val="en-GB"/>
              </w:rPr>
            </w:pPr>
            <w:r>
              <w:rPr>
                <w:vanish w:val="0"/>
                <w:color w:val="auto"/>
                <w:szCs w:val="18"/>
                <w:lang w:val="en-GB"/>
              </w:rPr>
              <w:t>Propan</w:t>
            </w:r>
            <w:r w:rsidRPr="00EE34CD">
              <w:rPr>
                <w:b/>
                <w:vanish w:val="0"/>
                <w:color w:val="auto"/>
                <w:szCs w:val="18"/>
                <w:lang w:val="en-GB"/>
              </w:rPr>
              <w:t>on</w:t>
            </w:r>
          </w:p>
        </w:tc>
      </w:tr>
      <w:tr w:rsidR="009467A7" w:rsidTr="00761A27">
        <w:trPr>
          <w:cantSplit/>
          <w:trHeight w:val="1556"/>
        </w:trPr>
        <w:tc>
          <w:tcPr>
            <w:tcW w:w="1135" w:type="dxa"/>
            <w:vAlign w:val="center"/>
          </w:tcPr>
          <w:p w:rsidR="009467A7" w:rsidRDefault="009467A7" w:rsidP="00761A27">
            <w:pPr>
              <w:rPr>
                <w:b/>
                <w:lang w:val="en-GB"/>
              </w:rPr>
            </w:pPr>
            <w:r>
              <w:rPr>
                <w:b/>
                <w:lang w:val="en-GB"/>
              </w:rPr>
              <w:t>Aldehyd</w:t>
            </w:r>
          </w:p>
          <w:p w:rsidR="009467A7" w:rsidRDefault="009467A7" w:rsidP="00761A27">
            <w:pPr>
              <w:rPr>
                <w:b/>
                <w:lang w:val="en-GB"/>
              </w:rPr>
            </w:pPr>
            <w:r>
              <w:rPr>
                <w:b/>
                <w:lang w:val="en-GB"/>
              </w:rPr>
              <w:t>R-CHO</w:t>
            </w:r>
          </w:p>
        </w:tc>
        <w:tc>
          <w:tcPr>
            <w:tcW w:w="1134" w:type="dxa"/>
            <w:shd w:val="clear" w:color="auto" w:fill="auto"/>
            <w:vAlign w:val="center"/>
          </w:tcPr>
          <w:p w:rsidR="009467A7" w:rsidRPr="005A0E9E" w:rsidRDefault="009467A7" w:rsidP="00761A27">
            <w:r>
              <w:t>Aldehyd-Gruppe</w:t>
            </w:r>
          </w:p>
          <w:p w:rsidR="009467A7" w:rsidRPr="005A0E9E" w:rsidRDefault="009467A7" w:rsidP="00761A27"/>
        </w:tc>
        <w:tc>
          <w:tcPr>
            <w:tcW w:w="1134" w:type="dxa"/>
            <w:shd w:val="clear" w:color="auto" w:fill="auto"/>
            <w:vAlign w:val="center"/>
          </w:tcPr>
          <w:p w:rsidR="009467A7" w:rsidRPr="005A0E9E" w:rsidRDefault="009467A7" w:rsidP="00761A27">
            <w:r>
              <w:t>Formyl-</w:t>
            </w:r>
          </w:p>
        </w:tc>
        <w:tc>
          <w:tcPr>
            <w:tcW w:w="1134" w:type="dxa"/>
            <w:shd w:val="clear" w:color="auto" w:fill="auto"/>
            <w:vAlign w:val="center"/>
          </w:tcPr>
          <w:p w:rsidR="009467A7" w:rsidRPr="005A0E9E" w:rsidRDefault="009467A7" w:rsidP="00761A27">
            <w:r>
              <w:t>-al</w:t>
            </w:r>
          </w:p>
        </w:tc>
        <w:tc>
          <w:tcPr>
            <w:tcW w:w="3544" w:type="dxa"/>
            <w:vAlign w:val="center"/>
          </w:tcPr>
          <w:p w:rsidR="009467A7" w:rsidRPr="00404936" w:rsidRDefault="009467A7" w:rsidP="00761A27">
            <w:pPr>
              <w:jc w:val="center"/>
              <w:rPr>
                <w:lang w:val="en-GB"/>
              </w:rPr>
            </w:pPr>
            <w:r>
              <w:rPr>
                <w:noProof/>
                <w:lang w:val="de-CH" w:eastAsia="de-CH"/>
              </w:rPr>
              <w:drawing>
                <wp:inline distT="0" distB="0" distL="0" distR="0" wp14:anchorId="1B55711A" wp14:editId="37E0A0AD">
                  <wp:extent cx="940435" cy="721360"/>
                  <wp:effectExtent l="19050" t="0" r="0" b="0"/>
                  <wp:docPr id="8330"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srcRect/>
                          <a:stretch>
                            <a:fillRect/>
                          </a:stretch>
                        </pic:blipFill>
                        <pic:spPr bwMode="auto">
                          <a:xfrm>
                            <a:off x="0" y="0"/>
                            <a:ext cx="940435" cy="721360"/>
                          </a:xfrm>
                          <a:prstGeom prst="rect">
                            <a:avLst/>
                          </a:prstGeom>
                          <a:noFill/>
                          <a:ln w="9525">
                            <a:noFill/>
                            <a:miter lim="800000"/>
                            <a:headEnd/>
                            <a:tailEnd/>
                          </a:ln>
                        </pic:spPr>
                      </pic:pic>
                    </a:graphicData>
                  </a:graphic>
                </wp:inline>
              </w:drawing>
            </w:r>
          </w:p>
        </w:tc>
        <w:tc>
          <w:tcPr>
            <w:tcW w:w="2268" w:type="dxa"/>
            <w:tcBorders>
              <w:left w:val="single" w:sz="4" w:space="0" w:color="auto"/>
            </w:tcBorders>
            <w:shd w:val="clear" w:color="auto" w:fill="auto"/>
          </w:tcPr>
          <w:p w:rsidR="009467A7" w:rsidRPr="008B741B" w:rsidRDefault="009467A7" w:rsidP="00761A27">
            <w:pPr>
              <w:pStyle w:val="Verborgen"/>
              <w:rPr>
                <w:vanish w:val="0"/>
                <w:color w:val="auto"/>
                <w:szCs w:val="18"/>
                <w:lang w:val="en-GB"/>
              </w:rPr>
            </w:pPr>
            <w:r>
              <w:rPr>
                <w:vanish w:val="0"/>
                <w:color w:val="auto"/>
                <w:szCs w:val="18"/>
                <w:lang w:val="en-GB"/>
              </w:rPr>
              <w:t>Propan</w:t>
            </w:r>
            <w:r w:rsidRPr="00EE34CD">
              <w:rPr>
                <w:b/>
                <w:vanish w:val="0"/>
                <w:color w:val="auto"/>
                <w:szCs w:val="18"/>
                <w:lang w:val="en-GB"/>
              </w:rPr>
              <w:t>al</w:t>
            </w:r>
          </w:p>
        </w:tc>
      </w:tr>
      <w:tr w:rsidR="009467A7" w:rsidTr="00761A27">
        <w:trPr>
          <w:cantSplit/>
          <w:trHeight w:val="1550"/>
        </w:trPr>
        <w:tc>
          <w:tcPr>
            <w:tcW w:w="1135" w:type="dxa"/>
            <w:vAlign w:val="center"/>
          </w:tcPr>
          <w:p w:rsidR="009467A7" w:rsidRDefault="009467A7" w:rsidP="00761A27">
            <w:pPr>
              <w:rPr>
                <w:b/>
                <w:lang w:val="en-GB"/>
              </w:rPr>
            </w:pPr>
            <w:r>
              <w:rPr>
                <w:b/>
                <w:lang w:val="en-GB"/>
              </w:rPr>
              <w:t>Carbonsäuren</w:t>
            </w:r>
          </w:p>
          <w:p w:rsidR="009467A7" w:rsidRDefault="009467A7" w:rsidP="00761A27">
            <w:pPr>
              <w:rPr>
                <w:b/>
                <w:lang w:val="en-GB"/>
              </w:rPr>
            </w:pPr>
            <w:r>
              <w:rPr>
                <w:b/>
                <w:lang w:val="en-GB"/>
              </w:rPr>
              <w:t>R-COOH</w:t>
            </w:r>
          </w:p>
        </w:tc>
        <w:tc>
          <w:tcPr>
            <w:tcW w:w="1134" w:type="dxa"/>
            <w:shd w:val="clear" w:color="auto" w:fill="auto"/>
            <w:vAlign w:val="center"/>
          </w:tcPr>
          <w:p w:rsidR="009467A7" w:rsidRPr="005A0E9E" w:rsidRDefault="009467A7" w:rsidP="00761A27">
            <w:r>
              <w:t>Carboxyl-Gruppe</w:t>
            </w:r>
          </w:p>
          <w:p w:rsidR="009467A7" w:rsidRPr="005A0E9E" w:rsidRDefault="009467A7" w:rsidP="00761A27"/>
        </w:tc>
        <w:tc>
          <w:tcPr>
            <w:tcW w:w="1134" w:type="dxa"/>
            <w:shd w:val="clear" w:color="auto" w:fill="auto"/>
            <w:vAlign w:val="center"/>
          </w:tcPr>
          <w:p w:rsidR="009467A7" w:rsidRPr="005A0E9E" w:rsidRDefault="009467A7" w:rsidP="00761A27">
            <w:r>
              <w:t>Carboxy-</w:t>
            </w:r>
          </w:p>
        </w:tc>
        <w:tc>
          <w:tcPr>
            <w:tcW w:w="1134" w:type="dxa"/>
            <w:shd w:val="clear" w:color="auto" w:fill="auto"/>
            <w:vAlign w:val="center"/>
          </w:tcPr>
          <w:p w:rsidR="009467A7" w:rsidRPr="005A0E9E" w:rsidRDefault="009467A7" w:rsidP="00761A27">
            <w:r>
              <w:t>-säure</w:t>
            </w:r>
          </w:p>
        </w:tc>
        <w:tc>
          <w:tcPr>
            <w:tcW w:w="3544" w:type="dxa"/>
            <w:vAlign w:val="center"/>
          </w:tcPr>
          <w:p w:rsidR="009467A7" w:rsidRPr="00404936" w:rsidRDefault="009467A7" w:rsidP="00761A27">
            <w:pPr>
              <w:jc w:val="center"/>
              <w:rPr>
                <w:lang w:val="en-GB"/>
              </w:rPr>
            </w:pPr>
            <w:r>
              <w:rPr>
                <w:noProof/>
                <w:lang w:val="de-CH" w:eastAsia="de-CH"/>
              </w:rPr>
              <w:drawing>
                <wp:inline distT="0" distB="0" distL="0" distR="0" wp14:anchorId="3F80E976" wp14:editId="4F891AD3">
                  <wp:extent cx="1127125" cy="663575"/>
                  <wp:effectExtent l="19050" t="0" r="0" b="0"/>
                  <wp:docPr id="8331"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a:srcRect/>
                          <a:stretch>
                            <a:fillRect/>
                          </a:stretch>
                        </pic:blipFill>
                        <pic:spPr bwMode="auto">
                          <a:xfrm>
                            <a:off x="0" y="0"/>
                            <a:ext cx="1127125" cy="663575"/>
                          </a:xfrm>
                          <a:prstGeom prst="rect">
                            <a:avLst/>
                          </a:prstGeom>
                          <a:noFill/>
                          <a:ln w="9525">
                            <a:noFill/>
                            <a:miter lim="800000"/>
                            <a:headEnd/>
                            <a:tailEnd/>
                          </a:ln>
                        </pic:spPr>
                      </pic:pic>
                    </a:graphicData>
                  </a:graphic>
                </wp:inline>
              </w:drawing>
            </w:r>
          </w:p>
        </w:tc>
        <w:tc>
          <w:tcPr>
            <w:tcW w:w="2268" w:type="dxa"/>
            <w:tcBorders>
              <w:left w:val="single" w:sz="4" w:space="0" w:color="auto"/>
            </w:tcBorders>
            <w:shd w:val="clear" w:color="auto" w:fill="auto"/>
          </w:tcPr>
          <w:p w:rsidR="009467A7" w:rsidRPr="008B741B" w:rsidRDefault="009467A7" w:rsidP="00761A27">
            <w:pPr>
              <w:pStyle w:val="Verborgen"/>
              <w:rPr>
                <w:vanish w:val="0"/>
                <w:color w:val="auto"/>
                <w:szCs w:val="18"/>
                <w:lang w:val="en-GB"/>
              </w:rPr>
            </w:pPr>
            <w:r>
              <w:rPr>
                <w:vanish w:val="0"/>
                <w:color w:val="auto"/>
                <w:szCs w:val="18"/>
                <w:lang w:val="en-GB"/>
              </w:rPr>
              <w:t>Propan</w:t>
            </w:r>
            <w:r w:rsidRPr="00EE34CD">
              <w:rPr>
                <w:b/>
                <w:vanish w:val="0"/>
                <w:color w:val="auto"/>
                <w:szCs w:val="18"/>
                <w:lang w:val="en-GB"/>
              </w:rPr>
              <w:t>säure</w:t>
            </w:r>
          </w:p>
        </w:tc>
      </w:tr>
      <w:tr w:rsidR="009467A7" w:rsidTr="00761A27">
        <w:trPr>
          <w:cantSplit/>
          <w:trHeight w:val="1545"/>
        </w:trPr>
        <w:tc>
          <w:tcPr>
            <w:tcW w:w="1135" w:type="dxa"/>
            <w:vAlign w:val="center"/>
          </w:tcPr>
          <w:p w:rsidR="009467A7" w:rsidRDefault="009467A7" w:rsidP="00761A27">
            <w:pPr>
              <w:rPr>
                <w:b/>
                <w:lang w:val="en-GB"/>
              </w:rPr>
            </w:pPr>
            <w:r>
              <w:rPr>
                <w:b/>
                <w:lang w:val="en-GB"/>
              </w:rPr>
              <w:t>Ester</w:t>
            </w:r>
          </w:p>
          <w:p w:rsidR="009467A7" w:rsidRDefault="009467A7" w:rsidP="00761A27">
            <w:pPr>
              <w:rPr>
                <w:b/>
                <w:lang w:val="en-GB"/>
              </w:rPr>
            </w:pPr>
            <w:r>
              <w:rPr>
                <w:b/>
                <w:lang w:val="en-GB"/>
              </w:rPr>
              <w:t>R</w:t>
            </w:r>
            <w:r w:rsidRPr="008F2F65">
              <w:rPr>
                <w:b/>
                <w:szCs w:val="18"/>
                <w:vertAlign w:val="subscript"/>
                <w:lang w:val="en-GB"/>
              </w:rPr>
              <w:t>1</w:t>
            </w:r>
            <w:r>
              <w:rPr>
                <w:b/>
                <w:lang w:val="en-GB"/>
              </w:rPr>
              <w:t>-COO-R</w:t>
            </w:r>
            <w:r w:rsidRPr="008F2F65">
              <w:rPr>
                <w:b/>
                <w:szCs w:val="18"/>
                <w:vertAlign w:val="subscript"/>
                <w:lang w:val="en-GB"/>
              </w:rPr>
              <w:t>2</w:t>
            </w:r>
          </w:p>
        </w:tc>
        <w:tc>
          <w:tcPr>
            <w:tcW w:w="1134" w:type="dxa"/>
            <w:shd w:val="clear" w:color="auto" w:fill="auto"/>
            <w:vAlign w:val="center"/>
          </w:tcPr>
          <w:p w:rsidR="009467A7" w:rsidRPr="005A0E9E" w:rsidRDefault="009467A7" w:rsidP="00761A27">
            <w:r>
              <w:t>Ester-Gruppe</w:t>
            </w:r>
          </w:p>
        </w:tc>
        <w:tc>
          <w:tcPr>
            <w:tcW w:w="1134" w:type="dxa"/>
            <w:shd w:val="clear" w:color="auto" w:fill="auto"/>
            <w:vAlign w:val="center"/>
          </w:tcPr>
          <w:p w:rsidR="009467A7" w:rsidRPr="005A0E9E" w:rsidRDefault="009467A7" w:rsidP="00761A27"/>
        </w:tc>
        <w:tc>
          <w:tcPr>
            <w:tcW w:w="1134" w:type="dxa"/>
            <w:shd w:val="clear" w:color="auto" w:fill="auto"/>
            <w:vAlign w:val="center"/>
          </w:tcPr>
          <w:p w:rsidR="009467A7" w:rsidRPr="005A0E9E" w:rsidRDefault="009467A7" w:rsidP="00761A27">
            <w:r>
              <w:t>-ester</w:t>
            </w:r>
          </w:p>
        </w:tc>
        <w:tc>
          <w:tcPr>
            <w:tcW w:w="3544" w:type="dxa"/>
            <w:vAlign w:val="center"/>
          </w:tcPr>
          <w:p w:rsidR="009467A7" w:rsidRPr="00650882" w:rsidRDefault="009467A7" w:rsidP="00761A27">
            <w:pPr>
              <w:jc w:val="center"/>
              <w:rPr>
                <w:lang w:val="en-GB"/>
              </w:rPr>
            </w:pPr>
            <w:r>
              <w:rPr>
                <w:noProof/>
                <w:lang w:val="de-CH" w:eastAsia="de-CH"/>
              </w:rPr>
              <w:drawing>
                <wp:inline distT="0" distB="0" distL="0" distR="0" wp14:anchorId="59D6EB04" wp14:editId="2502D48B">
                  <wp:extent cx="1203960" cy="766445"/>
                  <wp:effectExtent l="19050" t="0" r="0" b="0"/>
                  <wp:docPr id="8333"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srcRect/>
                          <a:stretch>
                            <a:fillRect/>
                          </a:stretch>
                        </pic:blipFill>
                        <pic:spPr bwMode="auto">
                          <a:xfrm>
                            <a:off x="0" y="0"/>
                            <a:ext cx="1203960" cy="766445"/>
                          </a:xfrm>
                          <a:prstGeom prst="rect">
                            <a:avLst/>
                          </a:prstGeom>
                          <a:noFill/>
                          <a:ln w="9525">
                            <a:noFill/>
                            <a:miter lim="800000"/>
                            <a:headEnd/>
                            <a:tailEnd/>
                          </a:ln>
                        </pic:spPr>
                      </pic:pic>
                    </a:graphicData>
                  </a:graphic>
                </wp:inline>
              </w:drawing>
            </w:r>
          </w:p>
        </w:tc>
        <w:tc>
          <w:tcPr>
            <w:tcW w:w="2268" w:type="dxa"/>
            <w:tcBorders>
              <w:left w:val="single" w:sz="4" w:space="0" w:color="auto"/>
            </w:tcBorders>
            <w:shd w:val="clear" w:color="auto" w:fill="auto"/>
          </w:tcPr>
          <w:p w:rsidR="009467A7" w:rsidRPr="008B741B" w:rsidRDefault="009467A7" w:rsidP="00761A27">
            <w:pPr>
              <w:pStyle w:val="Verborgen"/>
              <w:rPr>
                <w:vanish w:val="0"/>
                <w:color w:val="auto"/>
                <w:szCs w:val="18"/>
                <w:lang w:val="en-GB"/>
              </w:rPr>
            </w:pPr>
            <w:r>
              <w:rPr>
                <w:vanish w:val="0"/>
                <w:color w:val="auto"/>
                <w:szCs w:val="18"/>
                <w:lang w:val="en-GB"/>
              </w:rPr>
              <w:t>Essigsäuremethyl</w:t>
            </w:r>
            <w:r w:rsidRPr="00EE34CD">
              <w:rPr>
                <w:b/>
                <w:vanish w:val="0"/>
                <w:color w:val="auto"/>
                <w:szCs w:val="18"/>
                <w:lang w:val="en-GB"/>
              </w:rPr>
              <w:t>ester</w:t>
            </w:r>
          </w:p>
        </w:tc>
      </w:tr>
      <w:tr w:rsidR="009467A7" w:rsidTr="00761A27">
        <w:trPr>
          <w:cantSplit/>
          <w:trHeight w:val="1411"/>
        </w:trPr>
        <w:tc>
          <w:tcPr>
            <w:tcW w:w="1135" w:type="dxa"/>
            <w:vAlign w:val="center"/>
          </w:tcPr>
          <w:p w:rsidR="009467A7" w:rsidRDefault="009467A7" w:rsidP="00761A27">
            <w:pPr>
              <w:rPr>
                <w:b/>
                <w:lang w:val="en-GB"/>
              </w:rPr>
            </w:pPr>
            <w:r>
              <w:rPr>
                <w:b/>
                <w:lang w:val="en-GB"/>
              </w:rPr>
              <w:t>Amine</w:t>
            </w:r>
          </w:p>
          <w:p w:rsidR="009467A7" w:rsidRDefault="009467A7" w:rsidP="00761A27">
            <w:pPr>
              <w:rPr>
                <w:b/>
                <w:lang w:val="en-GB"/>
              </w:rPr>
            </w:pPr>
            <w:r>
              <w:rPr>
                <w:b/>
                <w:lang w:val="en-GB"/>
              </w:rPr>
              <w:t>R-NH</w:t>
            </w:r>
            <w:r w:rsidRPr="008F2F65">
              <w:rPr>
                <w:b/>
                <w:szCs w:val="18"/>
                <w:vertAlign w:val="subscript"/>
                <w:lang w:val="en-GB"/>
              </w:rPr>
              <w:t>2</w:t>
            </w:r>
          </w:p>
        </w:tc>
        <w:tc>
          <w:tcPr>
            <w:tcW w:w="1134" w:type="dxa"/>
            <w:shd w:val="clear" w:color="auto" w:fill="auto"/>
            <w:vAlign w:val="center"/>
          </w:tcPr>
          <w:p w:rsidR="009467A7" w:rsidRPr="004F311A" w:rsidRDefault="009467A7" w:rsidP="00761A27">
            <w:pPr>
              <w:rPr>
                <w:lang w:val="it-IT"/>
              </w:rPr>
            </w:pPr>
            <w:r w:rsidRPr="004F311A">
              <w:rPr>
                <w:lang w:val="it-IT"/>
              </w:rPr>
              <w:t>Amino-Gruppe</w:t>
            </w:r>
          </w:p>
          <w:p w:rsidR="009467A7" w:rsidRPr="005A0E9E" w:rsidRDefault="009467A7" w:rsidP="00761A27"/>
        </w:tc>
        <w:tc>
          <w:tcPr>
            <w:tcW w:w="1134" w:type="dxa"/>
            <w:shd w:val="clear" w:color="auto" w:fill="auto"/>
            <w:vAlign w:val="center"/>
          </w:tcPr>
          <w:p w:rsidR="009467A7" w:rsidRPr="005A0E9E" w:rsidRDefault="009467A7" w:rsidP="00761A27">
            <w:r>
              <w:t>Amino-</w:t>
            </w:r>
          </w:p>
        </w:tc>
        <w:tc>
          <w:tcPr>
            <w:tcW w:w="1134" w:type="dxa"/>
            <w:shd w:val="clear" w:color="auto" w:fill="auto"/>
            <w:vAlign w:val="center"/>
          </w:tcPr>
          <w:p w:rsidR="009467A7" w:rsidRPr="005A0E9E" w:rsidRDefault="009467A7" w:rsidP="00761A27">
            <w:r>
              <w:t>-amin</w:t>
            </w:r>
          </w:p>
        </w:tc>
        <w:tc>
          <w:tcPr>
            <w:tcW w:w="3544" w:type="dxa"/>
            <w:vAlign w:val="center"/>
          </w:tcPr>
          <w:p w:rsidR="009467A7" w:rsidRPr="002057F6" w:rsidRDefault="009467A7" w:rsidP="00761A27">
            <w:pPr>
              <w:jc w:val="center"/>
              <w:rPr>
                <w:lang w:val="en-GB"/>
              </w:rPr>
            </w:pPr>
            <w:r>
              <w:rPr>
                <w:noProof/>
                <w:lang w:val="de-CH" w:eastAsia="de-CH"/>
              </w:rPr>
              <w:drawing>
                <wp:inline distT="0" distB="0" distL="0" distR="0" wp14:anchorId="78A09509" wp14:editId="4382717B">
                  <wp:extent cx="1172210" cy="740410"/>
                  <wp:effectExtent l="19050" t="0" r="8890" b="0"/>
                  <wp:docPr id="8334"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a:srcRect/>
                          <a:stretch>
                            <a:fillRect/>
                          </a:stretch>
                        </pic:blipFill>
                        <pic:spPr bwMode="auto">
                          <a:xfrm>
                            <a:off x="0" y="0"/>
                            <a:ext cx="1172210" cy="740410"/>
                          </a:xfrm>
                          <a:prstGeom prst="rect">
                            <a:avLst/>
                          </a:prstGeom>
                          <a:noFill/>
                          <a:ln w="9525">
                            <a:noFill/>
                            <a:miter lim="800000"/>
                            <a:headEnd/>
                            <a:tailEnd/>
                          </a:ln>
                        </pic:spPr>
                      </pic:pic>
                    </a:graphicData>
                  </a:graphic>
                </wp:inline>
              </w:drawing>
            </w:r>
          </w:p>
        </w:tc>
        <w:tc>
          <w:tcPr>
            <w:tcW w:w="2268" w:type="dxa"/>
            <w:tcBorders>
              <w:left w:val="single" w:sz="4" w:space="0" w:color="auto"/>
            </w:tcBorders>
            <w:shd w:val="clear" w:color="auto" w:fill="auto"/>
          </w:tcPr>
          <w:p w:rsidR="009467A7" w:rsidRPr="008B741B" w:rsidRDefault="009467A7" w:rsidP="00761A27">
            <w:pPr>
              <w:pStyle w:val="Verborgen"/>
              <w:rPr>
                <w:vanish w:val="0"/>
                <w:color w:val="auto"/>
                <w:szCs w:val="18"/>
                <w:lang w:val="en-GB"/>
              </w:rPr>
            </w:pPr>
            <w:r>
              <w:rPr>
                <w:vanish w:val="0"/>
                <w:color w:val="auto"/>
                <w:szCs w:val="18"/>
                <w:lang w:val="en-GB"/>
              </w:rPr>
              <w:t>Methly</w:t>
            </w:r>
            <w:r w:rsidRPr="00EE34CD">
              <w:rPr>
                <w:b/>
                <w:vanish w:val="0"/>
                <w:color w:val="auto"/>
                <w:szCs w:val="18"/>
                <w:lang w:val="en-GB"/>
              </w:rPr>
              <w:t>amin</w:t>
            </w:r>
          </w:p>
        </w:tc>
      </w:tr>
      <w:tr w:rsidR="009467A7" w:rsidTr="00761A27">
        <w:trPr>
          <w:cantSplit/>
          <w:trHeight w:val="1403"/>
        </w:trPr>
        <w:tc>
          <w:tcPr>
            <w:tcW w:w="1135" w:type="dxa"/>
            <w:vAlign w:val="center"/>
          </w:tcPr>
          <w:p w:rsidR="009467A7" w:rsidRDefault="009467A7" w:rsidP="00761A27">
            <w:pPr>
              <w:rPr>
                <w:b/>
                <w:lang w:val="en-GB"/>
              </w:rPr>
            </w:pPr>
            <w:r>
              <w:rPr>
                <w:b/>
                <w:lang w:val="en-GB"/>
              </w:rPr>
              <w:t>Amino-</w:t>
            </w:r>
          </w:p>
          <w:p w:rsidR="009467A7" w:rsidRDefault="009467A7" w:rsidP="00761A27">
            <w:pPr>
              <w:rPr>
                <w:b/>
                <w:lang w:val="en-GB"/>
              </w:rPr>
            </w:pPr>
            <w:r>
              <w:rPr>
                <w:b/>
                <w:lang w:val="en-GB"/>
              </w:rPr>
              <w:t>säuren</w:t>
            </w:r>
          </w:p>
          <w:p w:rsidR="009467A7" w:rsidRDefault="009467A7" w:rsidP="00761A27">
            <w:pPr>
              <w:rPr>
                <w:b/>
                <w:lang w:val="en-GB"/>
              </w:rPr>
            </w:pPr>
            <w:r>
              <w:rPr>
                <w:b/>
                <w:lang w:val="en-GB"/>
              </w:rPr>
              <w:t>H</w:t>
            </w:r>
            <w:r w:rsidRPr="008F2F65">
              <w:rPr>
                <w:b/>
                <w:szCs w:val="18"/>
                <w:vertAlign w:val="subscript"/>
                <w:lang w:val="en-GB"/>
              </w:rPr>
              <w:t>2</w:t>
            </w:r>
            <w:r>
              <w:rPr>
                <w:b/>
                <w:lang w:val="en-GB"/>
              </w:rPr>
              <w:t>N-CHR-COOH</w:t>
            </w:r>
          </w:p>
        </w:tc>
        <w:tc>
          <w:tcPr>
            <w:tcW w:w="1134" w:type="dxa"/>
            <w:shd w:val="clear" w:color="auto" w:fill="auto"/>
            <w:vAlign w:val="center"/>
          </w:tcPr>
          <w:p w:rsidR="009467A7" w:rsidRPr="004F311A" w:rsidRDefault="009467A7" w:rsidP="00761A27">
            <w:pPr>
              <w:rPr>
                <w:lang w:val="it-IT"/>
              </w:rPr>
            </w:pPr>
            <w:r w:rsidRPr="0071091E">
              <w:rPr>
                <w:rFonts w:ascii="Symbol" w:hAnsi="Symbol"/>
                <w:szCs w:val="18"/>
              </w:rPr>
              <w:t></w:t>
            </w:r>
            <w:r w:rsidRPr="004F311A">
              <w:rPr>
                <w:lang w:val="it-IT"/>
              </w:rPr>
              <w:t>-Amionocarbonsäure</w:t>
            </w:r>
          </w:p>
          <w:p w:rsidR="009467A7" w:rsidRPr="005A0E9E" w:rsidRDefault="009467A7" w:rsidP="00761A27"/>
        </w:tc>
        <w:tc>
          <w:tcPr>
            <w:tcW w:w="1134" w:type="dxa"/>
            <w:shd w:val="clear" w:color="auto" w:fill="auto"/>
            <w:vAlign w:val="center"/>
          </w:tcPr>
          <w:p w:rsidR="009467A7" w:rsidRPr="005A0E9E" w:rsidRDefault="009467A7" w:rsidP="00761A27"/>
        </w:tc>
        <w:tc>
          <w:tcPr>
            <w:tcW w:w="1134" w:type="dxa"/>
            <w:shd w:val="clear" w:color="auto" w:fill="auto"/>
            <w:vAlign w:val="center"/>
          </w:tcPr>
          <w:p w:rsidR="009467A7" w:rsidRPr="005A0E9E" w:rsidRDefault="009467A7" w:rsidP="00761A27"/>
        </w:tc>
        <w:tc>
          <w:tcPr>
            <w:tcW w:w="3544" w:type="dxa"/>
            <w:vAlign w:val="center"/>
          </w:tcPr>
          <w:p w:rsidR="009467A7" w:rsidRPr="002057F6" w:rsidRDefault="009467A7" w:rsidP="00761A27">
            <w:pPr>
              <w:jc w:val="center"/>
            </w:pPr>
            <w:r>
              <w:rPr>
                <w:noProof/>
                <w:lang w:val="de-CH" w:eastAsia="de-CH"/>
              </w:rPr>
              <w:drawing>
                <wp:inline distT="0" distB="0" distL="0" distR="0" wp14:anchorId="7E485538" wp14:editId="37FA47DF">
                  <wp:extent cx="1757680" cy="791845"/>
                  <wp:effectExtent l="19050" t="0" r="0" b="0"/>
                  <wp:docPr id="8343"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a:srcRect/>
                          <a:stretch>
                            <a:fillRect/>
                          </a:stretch>
                        </pic:blipFill>
                        <pic:spPr bwMode="auto">
                          <a:xfrm>
                            <a:off x="0" y="0"/>
                            <a:ext cx="1757680" cy="791845"/>
                          </a:xfrm>
                          <a:prstGeom prst="rect">
                            <a:avLst/>
                          </a:prstGeom>
                          <a:noFill/>
                          <a:ln w="9525">
                            <a:noFill/>
                            <a:miter lim="800000"/>
                            <a:headEnd/>
                            <a:tailEnd/>
                          </a:ln>
                        </pic:spPr>
                      </pic:pic>
                    </a:graphicData>
                  </a:graphic>
                </wp:inline>
              </w:drawing>
            </w:r>
          </w:p>
        </w:tc>
        <w:tc>
          <w:tcPr>
            <w:tcW w:w="2268" w:type="dxa"/>
            <w:tcBorders>
              <w:left w:val="single" w:sz="4" w:space="0" w:color="auto"/>
            </w:tcBorders>
            <w:shd w:val="clear" w:color="auto" w:fill="auto"/>
          </w:tcPr>
          <w:p w:rsidR="009467A7" w:rsidRPr="008B741B" w:rsidRDefault="009467A7" w:rsidP="00761A27">
            <w:pPr>
              <w:pStyle w:val="Verborgen"/>
              <w:rPr>
                <w:vanish w:val="0"/>
                <w:color w:val="auto"/>
                <w:szCs w:val="18"/>
                <w:lang w:val="en-GB"/>
              </w:rPr>
            </w:pPr>
            <w:r>
              <w:rPr>
                <w:vanish w:val="0"/>
                <w:color w:val="auto"/>
                <w:szCs w:val="18"/>
                <w:lang w:val="en-GB"/>
              </w:rPr>
              <w:t>Alanin, R = H</w:t>
            </w:r>
          </w:p>
        </w:tc>
      </w:tr>
      <w:tr w:rsidR="009467A7" w:rsidTr="00761A27">
        <w:trPr>
          <w:cantSplit/>
          <w:trHeight w:val="1558"/>
        </w:trPr>
        <w:tc>
          <w:tcPr>
            <w:tcW w:w="1135" w:type="dxa"/>
            <w:vAlign w:val="center"/>
          </w:tcPr>
          <w:p w:rsidR="009467A7" w:rsidRDefault="009467A7" w:rsidP="00761A27">
            <w:pPr>
              <w:rPr>
                <w:b/>
                <w:lang w:val="en-GB"/>
              </w:rPr>
            </w:pPr>
            <w:r>
              <w:rPr>
                <w:b/>
                <w:lang w:val="en-GB"/>
              </w:rPr>
              <w:t>Amide</w:t>
            </w:r>
          </w:p>
          <w:p w:rsidR="009467A7" w:rsidRDefault="009467A7" w:rsidP="00761A27">
            <w:pPr>
              <w:rPr>
                <w:b/>
                <w:lang w:val="en-GB"/>
              </w:rPr>
            </w:pPr>
            <w:r>
              <w:rPr>
                <w:b/>
                <w:lang w:val="en-GB"/>
              </w:rPr>
              <w:t>R</w:t>
            </w:r>
            <w:r w:rsidRPr="008F2F65">
              <w:rPr>
                <w:b/>
                <w:szCs w:val="18"/>
                <w:vertAlign w:val="subscript"/>
                <w:lang w:val="en-GB"/>
              </w:rPr>
              <w:t>1</w:t>
            </w:r>
            <w:r>
              <w:rPr>
                <w:b/>
                <w:lang w:val="en-GB"/>
              </w:rPr>
              <w:t>-CONH-R</w:t>
            </w:r>
            <w:r w:rsidRPr="008F2F65">
              <w:rPr>
                <w:b/>
                <w:szCs w:val="18"/>
                <w:vertAlign w:val="subscript"/>
                <w:lang w:val="en-GB"/>
              </w:rPr>
              <w:t>2</w:t>
            </w:r>
          </w:p>
        </w:tc>
        <w:tc>
          <w:tcPr>
            <w:tcW w:w="1134" w:type="dxa"/>
            <w:shd w:val="clear" w:color="auto" w:fill="auto"/>
            <w:vAlign w:val="center"/>
          </w:tcPr>
          <w:p w:rsidR="009467A7" w:rsidRPr="005A0E9E" w:rsidRDefault="009467A7" w:rsidP="00761A27">
            <w:r w:rsidRPr="004F311A">
              <w:rPr>
                <w:lang w:val="it-IT"/>
              </w:rPr>
              <w:t>Amid-Gruppe</w:t>
            </w:r>
          </w:p>
        </w:tc>
        <w:tc>
          <w:tcPr>
            <w:tcW w:w="1134" w:type="dxa"/>
            <w:shd w:val="clear" w:color="auto" w:fill="auto"/>
            <w:vAlign w:val="center"/>
          </w:tcPr>
          <w:p w:rsidR="009467A7" w:rsidRPr="005A0E9E" w:rsidRDefault="009467A7" w:rsidP="00761A27">
            <w:r>
              <w:t>Amido-</w:t>
            </w:r>
          </w:p>
        </w:tc>
        <w:tc>
          <w:tcPr>
            <w:tcW w:w="1134" w:type="dxa"/>
            <w:shd w:val="clear" w:color="auto" w:fill="auto"/>
            <w:vAlign w:val="center"/>
          </w:tcPr>
          <w:p w:rsidR="009467A7" w:rsidRPr="005A0E9E" w:rsidRDefault="009467A7" w:rsidP="00761A27">
            <w:r>
              <w:t>-amid</w:t>
            </w:r>
          </w:p>
        </w:tc>
        <w:tc>
          <w:tcPr>
            <w:tcW w:w="3544" w:type="dxa"/>
            <w:vAlign w:val="center"/>
          </w:tcPr>
          <w:p w:rsidR="009467A7" w:rsidRPr="002057F6" w:rsidRDefault="009467A7" w:rsidP="00761A27">
            <w:pPr>
              <w:jc w:val="center"/>
              <w:rPr>
                <w:lang w:val="en-GB"/>
              </w:rPr>
            </w:pPr>
            <w:r>
              <w:rPr>
                <w:noProof/>
                <w:lang w:val="de-CH" w:eastAsia="de-CH"/>
              </w:rPr>
              <w:drawing>
                <wp:inline distT="0" distB="0" distL="0" distR="0" wp14:anchorId="17A3F986" wp14:editId="08A85669">
                  <wp:extent cx="1435735" cy="1049655"/>
                  <wp:effectExtent l="19050" t="0" r="0" b="0"/>
                  <wp:docPr id="8344"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a:srcRect/>
                          <a:stretch>
                            <a:fillRect/>
                          </a:stretch>
                        </pic:blipFill>
                        <pic:spPr bwMode="auto">
                          <a:xfrm>
                            <a:off x="0" y="0"/>
                            <a:ext cx="1435735" cy="1049655"/>
                          </a:xfrm>
                          <a:prstGeom prst="rect">
                            <a:avLst/>
                          </a:prstGeom>
                          <a:noFill/>
                          <a:ln w="9525">
                            <a:noFill/>
                            <a:miter lim="800000"/>
                            <a:headEnd/>
                            <a:tailEnd/>
                          </a:ln>
                        </pic:spPr>
                      </pic:pic>
                    </a:graphicData>
                  </a:graphic>
                </wp:inline>
              </w:drawing>
            </w:r>
          </w:p>
        </w:tc>
        <w:tc>
          <w:tcPr>
            <w:tcW w:w="2268" w:type="dxa"/>
            <w:tcBorders>
              <w:left w:val="single" w:sz="4" w:space="0" w:color="auto"/>
            </w:tcBorders>
            <w:shd w:val="clear" w:color="auto" w:fill="auto"/>
          </w:tcPr>
          <w:p w:rsidR="009467A7" w:rsidRDefault="009467A7" w:rsidP="00761A27">
            <w:pPr>
              <w:pStyle w:val="Verborgen"/>
              <w:rPr>
                <w:vanish w:val="0"/>
                <w:color w:val="auto"/>
                <w:szCs w:val="18"/>
                <w:lang w:val="en-GB"/>
              </w:rPr>
            </w:pPr>
            <w:r>
              <w:rPr>
                <w:vanish w:val="0"/>
                <w:color w:val="auto"/>
                <w:szCs w:val="18"/>
                <w:lang w:val="en-GB"/>
              </w:rPr>
              <w:t>Alanin-Alanin</w:t>
            </w:r>
          </w:p>
          <w:p w:rsidR="009467A7" w:rsidRPr="00451000" w:rsidRDefault="009467A7" w:rsidP="00761A27">
            <w:pPr>
              <w:pStyle w:val="Verborgen"/>
              <w:rPr>
                <w:vanish w:val="0"/>
                <w:color w:val="auto"/>
                <w:szCs w:val="18"/>
                <w:lang w:val="en-GB"/>
              </w:rPr>
            </w:pPr>
            <w:r>
              <w:rPr>
                <w:noProof/>
                <w:vanish w:val="0"/>
                <w:color w:val="auto"/>
                <w:szCs w:val="18"/>
                <w:lang w:val="de-CH" w:eastAsia="de-CH"/>
              </w:rPr>
              <w:drawing>
                <wp:inline distT="0" distB="0" distL="0" distR="0" wp14:anchorId="3D07AD9F" wp14:editId="6A9C7E6E">
                  <wp:extent cx="1352550" cy="457200"/>
                  <wp:effectExtent l="19050" t="0" r="0" b="0"/>
                  <wp:docPr id="8346"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a:srcRect/>
                          <a:stretch>
                            <a:fillRect/>
                          </a:stretch>
                        </pic:blipFill>
                        <pic:spPr bwMode="auto">
                          <a:xfrm>
                            <a:off x="0" y="0"/>
                            <a:ext cx="1352550" cy="457200"/>
                          </a:xfrm>
                          <a:prstGeom prst="rect">
                            <a:avLst/>
                          </a:prstGeom>
                          <a:noFill/>
                          <a:ln w="9525">
                            <a:noFill/>
                            <a:miter lim="800000"/>
                            <a:headEnd/>
                            <a:tailEnd/>
                          </a:ln>
                        </pic:spPr>
                      </pic:pic>
                    </a:graphicData>
                  </a:graphic>
                </wp:inline>
              </w:drawing>
            </w:r>
          </w:p>
        </w:tc>
      </w:tr>
    </w:tbl>
    <w:p w:rsidR="009467A7" w:rsidRDefault="009467A7" w:rsidP="009467A7"/>
    <w:p w:rsidR="009467A7" w:rsidRDefault="009467A7" w:rsidP="009467A7"/>
    <w:p w:rsidR="009467A7" w:rsidRDefault="009467A7" w:rsidP="00DA2AD6"/>
    <w:p w:rsidR="00F56CAE" w:rsidRDefault="00F56CAE" w:rsidP="00DA2AD6">
      <w:r>
        <w:br w:type="page"/>
      </w:r>
    </w:p>
    <w:p w:rsidR="00DA2AD6" w:rsidRDefault="00DA2AD6" w:rsidP="00DA2AD6"/>
    <w:p w:rsidR="00DA2AD6" w:rsidRPr="0051597B" w:rsidRDefault="00DA2AD6" w:rsidP="00DA2AD6">
      <w:r w:rsidRPr="0051597B">
        <w:t>Auch bei den Cycloalkanen kennt man typische Konformationen. Die Sesselform ist beim Cyklohexan die energetisch günstigere Form.</w:t>
      </w:r>
    </w:p>
    <w:p w:rsidR="00DA2AD6" w:rsidRDefault="00DA2AD6" w:rsidP="00DA2AD6"/>
    <w:p w:rsidR="00DA2AD6" w:rsidRDefault="00DA2AD6" w:rsidP="00DA2AD6"/>
    <w:p w:rsidR="00DA2AD6" w:rsidRDefault="00DA2AD6" w:rsidP="00DA2AD6"/>
    <w:p w:rsidR="00DA2AD6" w:rsidRDefault="000D5A58" w:rsidP="00DA2AD6">
      <w:r>
        <w:rPr>
          <w:noProof/>
          <w:lang w:val="de-CH" w:eastAsia="de-CH"/>
        </w:rPr>
        <w:drawing>
          <wp:inline distT="0" distB="0" distL="0" distR="0">
            <wp:extent cx="3902075" cy="1075690"/>
            <wp:effectExtent l="19050" t="0" r="3175" b="0"/>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2"/>
                    <a:srcRect/>
                    <a:stretch>
                      <a:fillRect/>
                    </a:stretch>
                  </pic:blipFill>
                  <pic:spPr bwMode="auto">
                    <a:xfrm>
                      <a:off x="0" y="0"/>
                      <a:ext cx="3902075" cy="1075690"/>
                    </a:xfrm>
                    <a:prstGeom prst="rect">
                      <a:avLst/>
                    </a:prstGeom>
                    <a:noFill/>
                    <a:ln w="9525">
                      <a:noFill/>
                      <a:miter lim="800000"/>
                      <a:headEnd/>
                      <a:tailEnd/>
                    </a:ln>
                  </pic:spPr>
                </pic:pic>
              </a:graphicData>
            </a:graphic>
          </wp:inline>
        </w:drawing>
      </w:r>
    </w:p>
    <w:p w:rsidR="00DA2AD6" w:rsidRDefault="00DA2AD6" w:rsidP="00DA2AD6"/>
    <w:p w:rsidR="00DA2AD6" w:rsidRDefault="00DA2AD6" w:rsidP="00DA2AD6"/>
    <w:p w:rsidR="00DA2AD6" w:rsidRPr="0051597B" w:rsidRDefault="00DA2AD6" w:rsidP="00DA2AD6"/>
    <w:p w:rsidR="000F472F" w:rsidRDefault="000F472F" w:rsidP="00214439"/>
    <w:p w:rsidR="000F472F" w:rsidRDefault="000F472F" w:rsidP="00214439"/>
    <w:p w:rsidR="00DF16C9" w:rsidRDefault="00F7221A" w:rsidP="00214439">
      <w:r>
        <w:t>Welche der folgenden Verbindungspaare sind Konstitutionsisomere?</w:t>
      </w:r>
    </w:p>
    <w:p w:rsidR="00DF16C9" w:rsidRDefault="00DF16C9" w:rsidP="00214439"/>
    <w:p w:rsidR="00F7221A" w:rsidRDefault="000D5A58" w:rsidP="00214439">
      <w:r>
        <w:rPr>
          <w:noProof/>
          <w:lang w:val="de-CH" w:eastAsia="de-CH"/>
        </w:rPr>
        <w:drawing>
          <wp:inline distT="0" distB="0" distL="0" distR="0">
            <wp:extent cx="4404360" cy="1313815"/>
            <wp:effectExtent l="19050" t="0" r="0" b="0"/>
            <wp:docPr id="57" name="Bild 57" descr="konstituionsisomer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konstituionsisomerien"/>
                    <pic:cNvPicPr>
                      <a:picLocks noChangeAspect="1" noChangeArrowheads="1"/>
                    </pic:cNvPicPr>
                  </pic:nvPicPr>
                  <pic:blipFill>
                    <a:blip r:embed="rId133"/>
                    <a:srcRect/>
                    <a:stretch>
                      <a:fillRect/>
                    </a:stretch>
                  </pic:blipFill>
                  <pic:spPr bwMode="auto">
                    <a:xfrm>
                      <a:off x="0" y="0"/>
                      <a:ext cx="4404360" cy="1313815"/>
                    </a:xfrm>
                    <a:prstGeom prst="rect">
                      <a:avLst/>
                    </a:prstGeom>
                    <a:noFill/>
                    <a:ln w="9525">
                      <a:noFill/>
                      <a:miter lim="800000"/>
                      <a:headEnd/>
                      <a:tailEnd/>
                    </a:ln>
                  </pic:spPr>
                </pic:pic>
              </a:graphicData>
            </a:graphic>
          </wp:inline>
        </w:drawing>
      </w:r>
    </w:p>
    <w:p w:rsidR="00F7221A" w:rsidRDefault="00F7221A" w:rsidP="00214439"/>
    <w:p w:rsidR="008F64C8" w:rsidRPr="00B87C41" w:rsidRDefault="00F7221A" w:rsidP="00214439">
      <w:r>
        <w:t xml:space="preserve">(A) nur 1, 2 und 3    (B) nur 2    (C) nur 1, 2 und 4    (D) nur 4    (E) nur 2 und 4 </w:t>
      </w:r>
      <w:r w:rsidR="00145136">
        <w:br w:type="page"/>
      </w:r>
    </w:p>
    <w:p w:rsidR="00BC65A8" w:rsidRPr="00EE3859" w:rsidRDefault="00BC65A8" w:rsidP="00BC65A8">
      <w:pPr>
        <w:tabs>
          <w:tab w:val="left" w:pos="4820"/>
        </w:tabs>
      </w:pPr>
      <w:r w:rsidRPr="00EE3859">
        <w:t>Prioritätenliste für die IUPAC-Nomenklatur</w:t>
      </w:r>
      <w:r>
        <w:t xml:space="preserve"> (wird an Prüfung </w:t>
      </w:r>
      <w:r w:rsidRPr="00F60919">
        <w:rPr>
          <w:u w:val="single"/>
        </w:rPr>
        <w:t>nicht</w:t>
      </w:r>
      <w:r>
        <w:t xml:space="preserve"> abgegeben!)</w:t>
      </w:r>
    </w:p>
    <w:p w:rsidR="00BC65A8" w:rsidRDefault="00BC65A8" w:rsidP="00BC65A8">
      <w:pPr>
        <w:tabs>
          <w:tab w:val="left" w:pos="4820"/>
        </w:tabs>
      </w:pPr>
    </w:p>
    <w:p w:rsidR="00BC65A8" w:rsidRDefault="00BC65A8" w:rsidP="00BC65A8">
      <w:pPr>
        <w:tabs>
          <w:tab w:val="left" w:pos="4820"/>
        </w:tabs>
      </w:pPr>
    </w:p>
    <w:tbl>
      <w:tblPr>
        <w:tblStyle w:val="Tabellenraster"/>
        <w:tblW w:w="0" w:type="auto"/>
        <w:tblLook w:val="01E0" w:firstRow="1" w:lastRow="1" w:firstColumn="1" w:lastColumn="1" w:noHBand="0" w:noVBand="0"/>
      </w:tblPr>
      <w:tblGrid>
        <w:gridCol w:w="1985"/>
        <w:gridCol w:w="2447"/>
        <w:gridCol w:w="1364"/>
        <w:gridCol w:w="1364"/>
      </w:tblGrid>
      <w:tr w:rsidR="00BC65A8">
        <w:tc>
          <w:tcPr>
            <w:tcW w:w="1985" w:type="dxa"/>
          </w:tcPr>
          <w:p w:rsidR="00BC65A8" w:rsidRDefault="00BC65A8" w:rsidP="00783F89">
            <w:pPr>
              <w:tabs>
                <w:tab w:val="left" w:pos="4820"/>
              </w:tabs>
            </w:pPr>
            <w:r>
              <w:t>Verbindungsklasse</w:t>
            </w:r>
          </w:p>
        </w:tc>
        <w:tc>
          <w:tcPr>
            <w:tcW w:w="2421" w:type="dxa"/>
          </w:tcPr>
          <w:p w:rsidR="00BC65A8" w:rsidRPr="00A741AC" w:rsidRDefault="00BC65A8" w:rsidP="00783F89">
            <w:pPr>
              <w:tabs>
                <w:tab w:val="left" w:pos="4820"/>
              </w:tabs>
            </w:pPr>
            <w:r>
              <w:t>Formel</w:t>
            </w:r>
          </w:p>
        </w:tc>
        <w:tc>
          <w:tcPr>
            <w:tcW w:w="1377" w:type="dxa"/>
          </w:tcPr>
          <w:p w:rsidR="00BC65A8" w:rsidRDefault="00BC65A8" w:rsidP="00783F89">
            <w:pPr>
              <w:tabs>
                <w:tab w:val="left" w:pos="4820"/>
              </w:tabs>
            </w:pPr>
            <w:r>
              <w:t>Präfix</w:t>
            </w:r>
          </w:p>
        </w:tc>
        <w:tc>
          <w:tcPr>
            <w:tcW w:w="1377" w:type="dxa"/>
          </w:tcPr>
          <w:p w:rsidR="00BC65A8" w:rsidRDefault="00BC65A8" w:rsidP="00783F89">
            <w:pPr>
              <w:tabs>
                <w:tab w:val="left" w:pos="4820"/>
              </w:tabs>
            </w:pPr>
            <w:r>
              <w:t>Suffix</w:t>
            </w:r>
          </w:p>
        </w:tc>
      </w:tr>
      <w:tr w:rsidR="00BC65A8">
        <w:tc>
          <w:tcPr>
            <w:tcW w:w="1985" w:type="dxa"/>
          </w:tcPr>
          <w:p w:rsidR="00BC65A8" w:rsidRDefault="00BC65A8" w:rsidP="00783F89">
            <w:pPr>
              <w:tabs>
                <w:tab w:val="left" w:pos="4820"/>
              </w:tabs>
            </w:pPr>
            <w:r>
              <w:t>Carbonsäure</w:t>
            </w:r>
          </w:p>
        </w:tc>
        <w:tc>
          <w:tcPr>
            <w:tcW w:w="2421" w:type="dxa"/>
          </w:tcPr>
          <w:p w:rsidR="00BC65A8" w:rsidRDefault="000D5A58" w:rsidP="00783F89">
            <w:pPr>
              <w:tabs>
                <w:tab w:val="left" w:pos="4820"/>
              </w:tabs>
            </w:pPr>
            <w:r>
              <w:rPr>
                <w:noProof/>
                <w:lang w:val="de-CH" w:eastAsia="de-CH"/>
              </w:rPr>
              <w:drawing>
                <wp:inline distT="0" distB="0" distL="0" distR="0">
                  <wp:extent cx="1172210" cy="231775"/>
                  <wp:effectExtent l="19050" t="0" r="8890" b="0"/>
                  <wp:docPr id="58"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4"/>
                          <a:srcRect/>
                          <a:stretch>
                            <a:fillRect/>
                          </a:stretch>
                        </pic:blipFill>
                        <pic:spPr bwMode="auto">
                          <a:xfrm>
                            <a:off x="0" y="0"/>
                            <a:ext cx="1172210" cy="231775"/>
                          </a:xfrm>
                          <a:prstGeom prst="rect">
                            <a:avLst/>
                          </a:prstGeom>
                          <a:noFill/>
                          <a:ln w="9525">
                            <a:noFill/>
                            <a:miter lim="800000"/>
                            <a:headEnd/>
                            <a:tailEnd/>
                          </a:ln>
                        </pic:spPr>
                      </pic:pic>
                    </a:graphicData>
                  </a:graphic>
                </wp:inline>
              </w:drawing>
            </w:r>
          </w:p>
        </w:tc>
        <w:tc>
          <w:tcPr>
            <w:tcW w:w="1377" w:type="dxa"/>
          </w:tcPr>
          <w:p w:rsidR="00BC65A8" w:rsidRDefault="00BC65A8" w:rsidP="00783F89">
            <w:pPr>
              <w:tabs>
                <w:tab w:val="left" w:pos="4820"/>
              </w:tabs>
            </w:pPr>
          </w:p>
        </w:tc>
        <w:tc>
          <w:tcPr>
            <w:tcW w:w="1377" w:type="dxa"/>
          </w:tcPr>
          <w:p w:rsidR="00BC65A8" w:rsidRDefault="00BC65A8" w:rsidP="00783F89">
            <w:pPr>
              <w:tabs>
                <w:tab w:val="left" w:pos="4820"/>
              </w:tabs>
            </w:pPr>
          </w:p>
        </w:tc>
      </w:tr>
      <w:tr w:rsidR="00BC65A8">
        <w:tc>
          <w:tcPr>
            <w:tcW w:w="1985" w:type="dxa"/>
          </w:tcPr>
          <w:p w:rsidR="00BC65A8" w:rsidRDefault="00BC65A8" w:rsidP="00783F89">
            <w:pPr>
              <w:tabs>
                <w:tab w:val="left" w:pos="4820"/>
              </w:tabs>
            </w:pPr>
            <w:r w:rsidRPr="00113F8F">
              <w:t>Ester</w:t>
            </w:r>
          </w:p>
        </w:tc>
        <w:tc>
          <w:tcPr>
            <w:tcW w:w="2421" w:type="dxa"/>
          </w:tcPr>
          <w:p w:rsidR="00BC65A8" w:rsidRDefault="000D5A58" w:rsidP="00783F89">
            <w:pPr>
              <w:tabs>
                <w:tab w:val="left" w:pos="4820"/>
              </w:tabs>
            </w:pPr>
            <w:r>
              <w:rPr>
                <w:noProof/>
                <w:lang w:val="de-CH" w:eastAsia="de-CH"/>
              </w:rPr>
              <w:drawing>
                <wp:inline distT="0" distB="0" distL="0" distR="0">
                  <wp:extent cx="1249045" cy="779145"/>
                  <wp:effectExtent l="19050" t="0" r="8255" b="0"/>
                  <wp:docPr id="59"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5"/>
                          <a:srcRect/>
                          <a:stretch>
                            <a:fillRect/>
                          </a:stretch>
                        </pic:blipFill>
                        <pic:spPr bwMode="auto">
                          <a:xfrm>
                            <a:off x="0" y="0"/>
                            <a:ext cx="1249045" cy="779145"/>
                          </a:xfrm>
                          <a:prstGeom prst="rect">
                            <a:avLst/>
                          </a:prstGeom>
                          <a:noFill/>
                          <a:ln w="9525">
                            <a:noFill/>
                            <a:miter lim="800000"/>
                            <a:headEnd/>
                            <a:tailEnd/>
                          </a:ln>
                        </pic:spPr>
                      </pic:pic>
                    </a:graphicData>
                  </a:graphic>
                </wp:inline>
              </w:drawing>
            </w:r>
          </w:p>
        </w:tc>
        <w:tc>
          <w:tcPr>
            <w:tcW w:w="1377" w:type="dxa"/>
          </w:tcPr>
          <w:p w:rsidR="00BC65A8" w:rsidRDefault="00BC65A8" w:rsidP="00783F89">
            <w:pPr>
              <w:tabs>
                <w:tab w:val="left" w:pos="4820"/>
              </w:tabs>
            </w:pPr>
          </w:p>
        </w:tc>
        <w:tc>
          <w:tcPr>
            <w:tcW w:w="1377" w:type="dxa"/>
          </w:tcPr>
          <w:p w:rsidR="00BC65A8" w:rsidRDefault="00BC65A8" w:rsidP="00783F89">
            <w:pPr>
              <w:tabs>
                <w:tab w:val="left" w:pos="4820"/>
              </w:tabs>
            </w:pPr>
          </w:p>
        </w:tc>
      </w:tr>
      <w:tr w:rsidR="00BC65A8">
        <w:tc>
          <w:tcPr>
            <w:tcW w:w="1985" w:type="dxa"/>
          </w:tcPr>
          <w:p w:rsidR="00BC65A8" w:rsidRDefault="00BC65A8" w:rsidP="00783F89">
            <w:pPr>
              <w:tabs>
                <w:tab w:val="left" w:pos="4820"/>
              </w:tabs>
            </w:pPr>
            <w:r w:rsidRPr="00113F8F">
              <w:t>Säureamide</w:t>
            </w:r>
          </w:p>
        </w:tc>
        <w:tc>
          <w:tcPr>
            <w:tcW w:w="2421" w:type="dxa"/>
          </w:tcPr>
          <w:p w:rsidR="00BC65A8" w:rsidRPr="00DA2DFD" w:rsidRDefault="000D5A58" w:rsidP="00783F89">
            <w:pPr>
              <w:tabs>
                <w:tab w:val="left" w:pos="4820"/>
              </w:tabs>
            </w:pPr>
            <w:r>
              <w:rPr>
                <w:noProof/>
                <w:lang w:val="de-CH" w:eastAsia="de-CH"/>
              </w:rPr>
              <w:drawing>
                <wp:inline distT="0" distB="0" distL="0" distR="0">
                  <wp:extent cx="1397635" cy="1158875"/>
                  <wp:effectExtent l="19050" t="0" r="0" b="0"/>
                  <wp:docPr id="60"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6"/>
                          <a:srcRect/>
                          <a:stretch>
                            <a:fillRect/>
                          </a:stretch>
                        </pic:blipFill>
                        <pic:spPr bwMode="auto">
                          <a:xfrm>
                            <a:off x="0" y="0"/>
                            <a:ext cx="1397635" cy="1158875"/>
                          </a:xfrm>
                          <a:prstGeom prst="rect">
                            <a:avLst/>
                          </a:prstGeom>
                          <a:noFill/>
                          <a:ln w="9525">
                            <a:noFill/>
                            <a:miter lim="800000"/>
                            <a:headEnd/>
                            <a:tailEnd/>
                          </a:ln>
                        </pic:spPr>
                      </pic:pic>
                    </a:graphicData>
                  </a:graphic>
                </wp:inline>
              </w:drawing>
            </w:r>
          </w:p>
        </w:tc>
        <w:tc>
          <w:tcPr>
            <w:tcW w:w="1377" w:type="dxa"/>
          </w:tcPr>
          <w:p w:rsidR="00BC65A8" w:rsidRDefault="00BC65A8" w:rsidP="00783F89">
            <w:pPr>
              <w:tabs>
                <w:tab w:val="left" w:pos="4820"/>
              </w:tabs>
            </w:pPr>
          </w:p>
        </w:tc>
        <w:tc>
          <w:tcPr>
            <w:tcW w:w="1377" w:type="dxa"/>
          </w:tcPr>
          <w:p w:rsidR="00BC65A8" w:rsidRDefault="00BC65A8" w:rsidP="00783F89">
            <w:pPr>
              <w:tabs>
                <w:tab w:val="left" w:pos="4820"/>
              </w:tabs>
            </w:pPr>
          </w:p>
        </w:tc>
      </w:tr>
      <w:tr w:rsidR="00BC65A8">
        <w:tc>
          <w:tcPr>
            <w:tcW w:w="1985" w:type="dxa"/>
          </w:tcPr>
          <w:p w:rsidR="00BC65A8" w:rsidRDefault="00BC65A8" w:rsidP="00783F89">
            <w:pPr>
              <w:tabs>
                <w:tab w:val="left" w:pos="4820"/>
              </w:tabs>
            </w:pPr>
            <w:r w:rsidRPr="00113F8F">
              <w:t>Aldehyd</w:t>
            </w:r>
          </w:p>
        </w:tc>
        <w:tc>
          <w:tcPr>
            <w:tcW w:w="2421" w:type="dxa"/>
          </w:tcPr>
          <w:p w:rsidR="00BC65A8" w:rsidRPr="00F572AB" w:rsidRDefault="000D5A58" w:rsidP="00783F89">
            <w:pPr>
              <w:tabs>
                <w:tab w:val="left" w:pos="4820"/>
              </w:tabs>
            </w:pPr>
            <w:r>
              <w:rPr>
                <w:noProof/>
                <w:lang w:val="de-CH" w:eastAsia="de-CH"/>
              </w:rPr>
              <w:drawing>
                <wp:inline distT="0" distB="0" distL="0" distR="0">
                  <wp:extent cx="1210310" cy="875665"/>
                  <wp:effectExtent l="19050" t="0" r="8890" b="0"/>
                  <wp:docPr id="61" name="Bild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7"/>
                          <a:srcRect/>
                          <a:stretch>
                            <a:fillRect/>
                          </a:stretch>
                        </pic:blipFill>
                        <pic:spPr bwMode="auto">
                          <a:xfrm>
                            <a:off x="0" y="0"/>
                            <a:ext cx="1210310" cy="875665"/>
                          </a:xfrm>
                          <a:prstGeom prst="rect">
                            <a:avLst/>
                          </a:prstGeom>
                          <a:noFill/>
                          <a:ln w="9525">
                            <a:noFill/>
                            <a:miter lim="800000"/>
                            <a:headEnd/>
                            <a:tailEnd/>
                          </a:ln>
                        </pic:spPr>
                      </pic:pic>
                    </a:graphicData>
                  </a:graphic>
                </wp:inline>
              </w:drawing>
            </w:r>
          </w:p>
        </w:tc>
        <w:tc>
          <w:tcPr>
            <w:tcW w:w="1377" w:type="dxa"/>
          </w:tcPr>
          <w:p w:rsidR="00BC65A8" w:rsidRDefault="00BC65A8" w:rsidP="00783F89">
            <w:pPr>
              <w:tabs>
                <w:tab w:val="left" w:pos="4820"/>
              </w:tabs>
            </w:pPr>
          </w:p>
        </w:tc>
        <w:tc>
          <w:tcPr>
            <w:tcW w:w="1377" w:type="dxa"/>
          </w:tcPr>
          <w:p w:rsidR="00BC65A8" w:rsidRDefault="00BC65A8" w:rsidP="00783F89">
            <w:pPr>
              <w:tabs>
                <w:tab w:val="left" w:pos="4820"/>
              </w:tabs>
            </w:pPr>
          </w:p>
        </w:tc>
      </w:tr>
      <w:tr w:rsidR="00BC65A8">
        <w:tc>
          <w:tcPr>
            <w:tcW w:w="1985" w:type="dxa"/>
          </w:tcPr>
          <w:p w:rsidR="00BC65A8" w:rsidRDefault="00BC65A8" w:rsidP="00783F89">
            <w:pPr>
              <w:tabs>
                <w:tab w:val="left" w:pos="4820"/>
              </w:tabs>
            </w:pPr>
            <w:r w:rsidRPr="00113F8F">
              <w:t>Keton</w:t>
            </w:r>
          </w:p>
        </w:tc>
        <w:tc>
          <w:tcPr>
            <w:tcW w:w="2421" w:type="dxa"/>
          </w:tcPr>
          <w:p w:rsidR="00BC65A8" w:rsidRPr="00CD7482" w:rsidRDefault="000D5A58" w:rsidP="00783F89">
            <w:pPr>
              <w:tabs>
                <w:tab w:val="left" w:pos="4820"/>
              </w:tabs>
            </w:pPr>
            <w:r>
              <w:rPr>
                <w:noProof/>
                <w:lang w:val="de-CH" w:eastAsia="de-CH"/>
              </w:rPr>
              <w:drawing>
                <wp:inline distT="0" distB="0" distL="0" distR="0">
                  <wp:extent cx="1133475" cy="875665"/>
                  <wp:effectExtent l="19050" t="0" r="9525" b="0"/>
                  <wp:docPr id="62" name="Bild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8"/>
                          <a:srcRect/>
                          <a:stretch>
                            <a:fillRect/>
                          </a:stretch>
                        </pic:blipFill>
                        <pic:spPr bwMode="auto">
                          <a:xfrm>
                            <a:off x="0" y="0"/>
                            <a:ext cx="1133475" cy="875665"/>
                          </a:xfrm>
                          <a:prstGeom prst="rect">
                            <a:avLst/>
                          </a:prstGeom>
                          <a:noFill/>
                          <a:ln w="9525">
                            <a:noFill/>
                            <a:miter lim="800000"/>
                            <a:headEnd/>
                            <a:tailEnd/>
                          </a:ln>
                        </pic:spPr>
                      </pic:pic>
                    </a:graphicData>
                  </a:graphic>
                </wp:inline>
              </w:drawing>
            </w:r>
          </w:p>
        </w:tc>
        <w:tc>
          <w:tcPr>
            <w:tcW w:w="1377" w:type="dxa"/>
          </w:tcPr>
          <w:p w:rsidR="00BC65A8" w:rsidRDefault="00BC65A8" w:rsidP="00783F89">
            <w:pPr>
              <w:tabs>
                <w:tab w:val="left" w:pos="4820"/>
              </w:tabs>
            </w:pPr>
          </w:p>
        </w:tc>
        <w:tc>
          <w:tcPr>
            <w:tcW w:w="1377" w:type="dxa"/>
          </w:tcPr>
          <w:p w:rsidR="00BC65A8" w:rsidRDefault="00BC65A8" w:rsidP="00783F89">
            <w:pPr>
              <w:tabs>
                <w:tab w:val="left" w:pos="4820"/>
              </w:tabs>
            </w:pPr>
          </w:p>
        </w:tc>
      </w:tr>
      <w:tr w:rsidR="00BC65A8">
        <w:tc>
          <w:tcPr>
            <w:tcW w:w="1985" w:type="dxa"/>
          </w:tcPr>
          <w:p w:rsidR="00BC65A8" w:rsidRDefault="00BC65A8" w:rsidP="00783F89">
            <w:pPr>
              <w:tabs>
                <w:tab w:val="left" w:pos="4820"/>
              </w:tabs>
            </w:pPr>
            <w:r w:rsidRPr="00113F8F">
              <w:t>Alkohole</w:t>
            </w:r>
          </w:p>
        </w:tc>
        <w:tc>
          <w:tcPr>
            <w:tcW w:w="2421" w:type="dxa"/>
          </w:tcPr>
          <w:p w:rsidR="00BC65A8" w:rsidRPr="00CD7482" w:rsidRDefault="000D5A58" w:rsidP="00783F89">
            <w:pPr>
              <w:tabs>
                <w:tab w:val="left" w:pos="4820"/>
              </w:tabs>
            </w:pPr>
            <w:r>
              <w:rPr>
                <w:noProof/>
                <w:lang w:val="de-CH" w:eastAsia="de-CH"/>
              </w:rPr>
              <w:drawing>
                <wp:inline distT="0" distB="0" distL="0" distR="0">
                  <wp:extent cx="869315" cy="244475"/>
                  <wp:effectExtent l="19050" t="0" r="6985" b="0"/>
                  <wp:docPr id="63"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9"/>
                          <a:srcRect/>
                          <a:stretch>
                            <a:fillRect/>
                          </a:stretch>
                        </pic:blipFill>
                        <pic:spPr bwMode="auto">
                          <a:xfrm>
                            <a:off x="0" y="0"/>
                            <a:ext cx="869315" cy="244475"/>
                          </a:xfrm>
                          <a:prstGeom prst="rect">
                            <a:avLst/>
                          </a:prstGeom>
                          <a:noFill/>
                          <a:ln w="9525">
                            <a:noFill/>
                            <a:miter lim="800000"/>
                            <a:headEnd/>
                            <a:tailEnd/>
                          </a:ln>
                        </pic:spPr>
                      </pic:pic>
                    </a:graphicData>
                  </a:graphic>
                </wp:inline>
              </w:drawing>
            </w:r>
          </w:p>
        </w:tc>
        <w:tc>
          <w:tcPr>
            <w:tcW w:w="1377" w:type="dxa"/>
          </w:tcPr>
          <w:p w:rsidR="00BC65A8" w:rsidRDefault="00BC65A8" w:rsidP="00783F89">
            <w:pPr>
              <w:tabs>
                <w:tab w:val="left" w:pos="4820"/>
              </w:tabs>
            </w:pPr>
          </w:p>
        </w:tc>
        <w:tc>
          <w:tcPr>
            <w:tcW w:w="1377" w:type="dxa"/>
          </w:tcPr>
          <w:p w:rsidR="00BC65A8" w:rsidRDefault="00BC65A8" w:rsidP="00783F89">
            <w:pPr>
              <w:tabs>
                <w:tab w:val="left" w:pos="4820"/>
              </w:tabs>
            </w:pPr>
          </w:p>
        </w:tc>
      </w:tr>
      <w:tr w:rsidR="00BC65A8">
        <w:tc>
          <w:tcPr>
            <w:tcW w:w="1985" w:type="dxa"/>
          </w:tcPr>
          <w:p w:rsidR="00BC65A8" w:rsidRDefault="00BC65A8" w:rsidP="00783F89">
            <w:pPr>
              <w:tabs>
                <w:tab w:val="left" w:pos="4820"/>
              </w:tabs>
            </w:pPr>
            <w:r w:rsidRPr="00113F8F">
              <w:t>Amine</w:t>
            </w:r>
          </w:p>
        </w:tc>
        <w:tc>
          <w:tcPr>
            <w:tcW w:w="2421" w:type="dxa"/>
          </w:tcPr>
          <w:p w:rsidR="00BC65A8" w:rsidRPr="00EF5889" w:rsidRDefault="000D5A58" w:rsidP="00783F89">
            <w:pPr>
              <w:tabs>
                <w:tab w:val="left" w:pos="4820"/>
              </w:tabs>
            </w:pPr>
            <w:r>
              <w:rPr>
                <w:noProof/>
                <w:lang w:val="de-CH" w:eastAsia="de-CH"/>
              </w:rPr>
              <w:drawing>
                <wp:inline distT="0" distB="0" distL="0" distR="0">
                  <wp:extent cx="598805" cy="238125"/>
                  <wp:effectExtent l="19050" t="0" r="0" b="0"/>
                  <wp:docPr id="64"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0"/>
                          <a:srcRect/>
                          <a:stretch>
                            <a:fillRect/>
                          </a:stretch>
                        </pic:blipFill>
                        <pic:spPr bwMode="auto">
                          <a:xfrm>
                            <a:off x="0" y="0"/>
                            <a:ext cx="598805" cy="238125"/>
                          </a:xfrm>
                          <a:prstGeom prst="rect">
                            <a:avLst/>
                          </a:prstGeom>
                          <a:noFill/>
                          <a:ln w="9525">
                            <a:noFill/>
                            <a:miter lim="800000"/>
                            <a:headEnd/>
                            <a:tailEnd/>
                          </a:ln>
                        </pic:spPr>
                      </pic:pic>
                    </a:graphicData>
                  </a:graphic>
                </wp:inline>
              </w:drawing>
            </w:r>
          </w:p>
        </w:tc>
        <w:tc>
          <w:tcPr>
            <w:tcW w:w="1377" w:type="dxa"/>
          </w:tcPr>
          <w:p w:rsidR="00BC65A8" w:rsidRDefault="00BC65A8" w:rsidP="00783F89">
            <w:pPr>
              <w:tabs>
                <w:tab w:val="left" w:pos="4820"/>
              </w:tabs>
            </w:pPr>
          </w:p>
        </w:tc>
        <w:tc>
          <w:tcPr>
            <w:tcW w:w="1377" w:type="dxa"/>
          </w:tcPr>
          <w:p w:rsidR="00BC65A8" w:rsidRDefault="00BC65A8" w:rsidP="00783F89">
            <w:pPr>
              <w:tabs>
                <w:tab w:val="left" w:pos="4820"/>
              </w:tabs>
            </w:pPr>
          </w:p>
        </w:tc>
      </w:tr>
      <w:tr w:rsidR="00BC65A8">
        <w:tc>
          <w:tcPr>
            <w:tcW w:w="1985" w:type="dxa"/>
          </w:tcPr>
          <w:p w:rsidR="00BC65A8" w:rsidRDefault="00BC65A8" w:rsidP="00783F89">
            <w:pPr>
              <w:tabs>
                <w:tab w:val="left" w:pos="4820"/>
              </w:tabs>
            </w:pPr>
            <w:r w:rsidRPr="00113F8F">
              <w:t>Ether</w:t>
            </w:r>
          </w:p>
        </w:tc>
        <w:tc>
          <w:tcPr>
            <w:tcW w:w="2421" w:type="dxa"/>
          </w:tcPr>
          <w:p w:rsidR="00BC65A8" w:rsidRPr="00EF5889" w:rsidRDefault="000D5A58" w:rsidP="00783F89">
            <w:pPr>
              <w:tabs>
                <w:tab w:val="left" w:pos="4820"/>
              </w:tabs>
            </w:pPr>
            <w:r>
              <w:rPr>
                <w:noProof/>
                <w:lang w:val="de-CH" w:eastAsia="de-CH"/>
              </w:rPr>
              <w:drawing>
                <wp:inline distT="0" distB="0" distL="0" distR="0">
                  <wp:extent cx="940435" cy="495935"/>
                  <wp:effectExtent l="19050" t="0" r="0" b="0"/>
                  <wp:docPr id="65" name="Bild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41"/>
                          <a:srcRect/>
                          <a:stretch>
                            <a:fillRect/>
                          </a:stretch>
                        </pic:blipFill>
                        <pic:spPr bwMode="auto">
                          <a:xfrm>
                            <a:off x="0" y="0"/>
                            <a:ext cx="940435" cy="495935"/>
                          </a:xfrm>
                          <a:prstGeom prst="rect">
                            <a:avLst/>
                          </a:prstGeom>
                          <a:noFill/>
                          <a:ln w="9525">
                            <a:noFill/>
                            <a:miter lim="800000"/>
                            <a:headEnd/>
                            <a:tailEnd/>
                          </a:ln>
                        </pic:spPr>
                      </pic:pic>
                    </a:graphicData>
                  </a:graphic>
                </wp:inline>
              </w:drawing>
            </w:r>
          </w:p>
        </w:tc>
        <w:tc>
          <w:tcPr>
            <w:tcW w:w="1377" w:type="dxa"/>
          </w:tcPr>
          <w:p w:rsidR="00BC65A8" w:rsidRDefault="00BC65A8" w:rsidP="00783F89">
            <w:pPr>
              <w:tabs>
                <w:tab w:val="left" w:pos="4820"/>
              </w:tabs>
            </w:pPr>
          </w:p>
        </w:tc>
        <w:tc>
          <w:tcPr>
            <w:tcW w:w="1377" w:type="dxa"/>
          </w:tcPr>
          <w:p w:rsidR="00BC65A8" w:rsidRDefault="00BC65A8" w:rsidP="00783F89">
            <w:pPr>
              <w:tabs>
                <w:tab w:val="left" w:pos="4820"/>
              </w:tabs>
            </w:pPr>
          </w:p>
        </w:tc>
      </w:tr>
      <w:tr w:rsidR="00BC65A8">
        <w:tc>
          <w:tcPr>
            <w:tcW w:w="1985" w:type="dxa"/>
          </w:tcPr>
          <w:p w:rsidR="00BC65A8" w:rsidRDefault="00BC65A8" w:rsidP="00783F89">
            <w:pPr>
              <w:tabs>
                <w:tab w:val="left" w:pos="4820"/>
              </w:tabs>
            </w:pPr>
            <w:r w:rsidRPr="00113F8F">
              <w:t>Alkine</w:t>
            </w:r>
          </w:p>
        </w:tc>
        <w:tc>
          <w:tcPr>
            <w:tcW w:w="2421" w:type="dxa"/>
          </w:tcPr>
          <w:p w:rsidR="00BC65A8" w:rsidRPr="00EF5889" w:rsidRDefault="000D5A58" w:rsidP="00783F89">
            <w:pPr>
              <w:tabs>
                <w:tab w:val="left" w:pos="4820"/>
              </w:tabs>
            </w:pPr>
            <w:r>
              <w:rPr>
                <w:noProof/>
                <w:lang w:val="de-CH" w:eastAsia="de-CH"/>
              </w:rPr>
              <w:drawing>
                <wp:inline distT="0" distB="0" distL="0" distR="0">
                  <wp:extent cx="1326515" cy="238125"/>
                  <wp:effectExtent l="19050" t="0" r="6985" b="0"/>
                  <wp:docPr id="66" name="Bild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2"/>
                          <a:srcRect/>
                          <a:stretch>
                            <a:fillRect/>
                          </a:stretch>
                        </pic:blipFill>
                        <pic:spPr bwMode="auto">
                          <a:xfrm>
                            <a:off x="0" y="0"/>
                            <a:ext cx="1326515" cy="238125"/>
                          </a:xfrm>
                          <a:prstGeom prst="rect">
                            <a:avLst/>
                          </a:prstGeom>
                          <a:noFill/>
                          <a:ln w="9525">
                            <a:noFill/>
                            <a:miter lim="800000"/>
                            <a:headEnd/>
                            <a:tailEnd/>
                          </a:ln>
                        </pic:spPr>
                      </pic:pic>
                    </a:graphicData>
                  </a:graphic>
                </wp:inline>
              </w:drawing>
            </w:r>
          </w:p>
        </w:tc>
        <w:tc>
          <w:tcPr>
            <w:tcW w:w="1377" w:type="dxa"/>
          </w:tcPr>
          <w:p w:rsidR="00BC65A8" w:rsidRDefault="00BC65A8" w:rsidP="00783F89">
            <w:pPr>
              <w:tabs>
                <w:tab w:val="left" w:pos="4820"/>
              </w:tabs>
            </w:pPr>
          </w:p>
        </w:tc>
        <w:tc>
          <w:tcPr>
            <w:tcW w:w="1377" w:type="dxa"/>
          </w:tcPr>
          <w:p w:rsidR="00BC65A8" w:rsidRDefault="00BC65A8" w:rsidP="00783F89">
            <w:pPr>
              <w:tabs>
                <w:tab w:val="left" w:pos="4820"/>
              </w:tabs>
            </w:pPr>
          </w:p>
        </w:tc>
      </w:tr>
      <w:tr w:rsidR="00BC65A8">
        <w:tc>
          <w:tcPr>
            <w:tcW w:w="1985" w:type="dxa"/>
          </w:tcPr>
          <w:p w:rsidR="00BC65A8" w:rsidRDefault="00BC65A8" w:rsidP="00783F89">
            <w:pPr>
              <w:tabs>
                <w:tab w:val="left" w:pos="4820"/>
              </w:tabs>
            </w:pPr>
            <w:r w:rsidRPr="00113F8F">
              <w:t>Alkene</w:t>
            </w:r>
          </w:p>
        </w:tc>
        <w:tc>
          <w:tcPr>
            <w:tcW w:w="2421" w:type="dxa"/>
          </w:tcPr>
          <w:p w:rsidR="00BC65A8" w:rsidRPr="004B27E5" w:rsidRDefault="000D5A58" w:rsidP="00783F89">
            <w:pPr>
              <w:tabs>
                <w:tab w:val="left" w:pos="4820"/>
              </w:tabs>
            </w:pPr>
            <w:r>
              <w:rPr>
                <w:noProof/>
                <w:lang w:val="de-CH" w:eastAsia="de-CH"/>
              </w:rPr>
              <w:drawing>
                <wp:inline distT="0" distB="0" distL="0" distR="0">
                  <wp:extent cx="1397635" cy="476250"/>
                  <wp:effectExtent l="19050" t="0" r="0" b="0"/>
                  <wp:docPr id="67" name="Bil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3"/>
                          <a:srcRect/>
                          <a:stretch>
                            <a:fillRect/>
                          </a:stretch>
                        </pic:blipFill>
                        <pic:spPr bwMode="auto">
                          <a:xfrm>
                            <a:off x="0" y="0"/>
                            <a:ext cx="1397635" cy="476250"/>
                          </a:xfrm>
                          <a:prstGeom prst="rect">
                            <a:avLst/>
                          </a:prstGeom>
                          <a:noFill/>
                          <a:ln w="9525">
                            <a:noFill/>
                            <a:miter lim="800000"/>
                            <a:headEnd/>
                            <a:tailEnd/>
                          </a:ln>
                        </pic:spPr>
                      </pic:pic>
                    </a:graphicData>
                  </a:graphic>
                </wp:inline>
              </w:drawing>
            </w:r>
          </w:p>
        </w:tc>
        <w:tc>
          <w:tcPr>
            <w:tcW w:w="1377" w:type="dxa"/>
          </w:tcPr>
          <w:p w:rsidR="00BC65A8" w:rsidRDefault="00BC65A8" w:rsidP="00783F89">
            <w:pPr>
              <w:tabs>
                <w:tab w:val="left" w:pos="4820"/>
              </w:tabs>
            </w:pPr>
          </w:p>
        </w:tc>
        <w:tc>
          <w:tcPr>
            <w:tcW w:w="1377" w:type="dxa"/>
          </w:tcPr>
          <w:p w:rsidR="00BC65A8" w:rsidRDefault="00BC65A8" w:rsidP="00783F89">
            <w:pPr>
              <w:tabs>
                <w:tab w:val="left" w:pos="4820"/>
              </w:tabs>
            </w:pPr>
          </w:p>
        </w:tc>
      </w:tr>
      <w:tr w:rsidR="00BC65A8">
        <w:tc>
          <w:tcPr>
            <w:tcW w:w="1985" w:type="dxa"/>
          </w:tcPr>
          <w:p w:rsidR="00BC65A8" w:rsidRDefault="00BC65A8" w:rsidP="00783F89">
            <w:pPr>
              <w:tabs>
                <w:tab w:val="left" w:pos="4820"/>
              </w:tabs>
            </w:pPr>
            <w:r w:rsidRPr="00113F8F">
              <w:t>Halogenverbindungen</w:t>
            </w:r>
          </w:p>
        </w:tc>
        <w:tc>
          <w:tcPr>
            <w:tcW w:w="2421" w:type="dxa"/>
          </w:tcPr>
          <w:p w:rsidR="00BC65A8" w:rsidRPr="004B27E5" w:rsidRDefault="000D5A58" w:rsidP="00783F89">
            <w:pPr>
              <w:tabs>
                <w:tab w:val="left" w:pos="4820"/>
              </w:tabs>
            </w:pPr>
            <w:r>
              <w:rPr>
                <w:noProof/>
                <w:lang w:val="de-CH" w:eastAsia="de-CH"/>
              </w:rPr>
              <w:drawing>
                <wp:inline distT="0" distB="0" distL="0" distR="0">
                  <wp:extent cx="1397635" cy="264160"/>
                  <wp:effectExtent l="19050" t="0" r="0" b="0"/>
                  <wp:docPr id="68" name="Bild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4"/>
                          <a:srcRect/>
                          <a:stretch>
                            <a:fillRect/>
                          </a:stretch>
                        </pic:blipFill>
                        <pic:spPr bwMode="auto">
                          <a:xfrm>
                            <a:off x="0" y="0"/>
                            <a:ext cx="1397635" cy="264160"/>
                          </a:xfrm>
                          <a:prstGeom prst="rect">
                            <a:avLst/>
                          </a:prstGeom>
                          <a:noFill/>
                          <a:ln w="9525">
                            <a:noFill/>
                            <a:miter lim="800000"/>
                            <a:headEnd/>
                            <a:tailEnd/>
                          </a:ln>
                        </pic:spPr>
                      </pic:pic>
                    </a:graphicData>
                  </a:graphic>
                </wp:inline>
              </w:drawing>
            </w:r>
          </w:p>
        </w:tc>
        <w:tc>
          <w:tcPr>
            <w:tcW w:w="1377" w:type="dxa"/>
          </w:tcPr>
          <w:p w:rsidR="00BC65A8" w:rsidRDefault="00BC65A8" w:rsidP="00783F89">
            <w:pPr>
              <w:tabs>
                <w:tab w:val="left" w:pos="4820"/>
              </w:tabs>
            </w:pPr>
          </w:p>
        </w:tc>
        <w:tc>
          <w:tcPr>
            <w:tcW w:w="1377" w:type="dxa"/>
          </w:tcPr>
          <w:p w:rsidR="00BC65A8" w:rsidRDefault="00BC65A8" w:rsidP="00783F89">
            <w:pPr>
              <w:tabs>
                <w:tab w:val="left" w:pos="4820"/>
              </w:tabs>
            </w:pPr>
          </w:p>
        </w:tc>
      </w:tr>
      <w:tr w:rsidR="00BC65A8">
        <w:tc>
          <w:tcPr>
            <w:tcW w:w="1985" w:type="dxa"/>
          </w:tcPr>
          <w:p w:rsidR="00BC65A8" w:rsidRDefault="00BC65A8" w:rsidP="00783F89">
            <w:pPr>
              <w:tabs>
                <w:tab w:val="left" w:pos="4820"/>
              </w:tabs>
            </w:pPr>
            <w:r>
              <w:t>Alkane</w:t>
            </w:r>
          </w:p>
        </w:tc>
        <w:tc>
          <w:tcPr>
            <w:tcW w:w="2421" w:type="dxa"/>
          </w:tcPr>
          <w:p w:rsidR="00BC65A8" w:rsidRDefault="00BC65A8" w:rsidP="00783F89">
            <w:pPr>
              <w:tabs>
                <w:tab w:val="left" w:pos="4820"/>
              </w:tabs>
            </w:pPr>
          </w:p>
        </w:tc>
        <w:tc>
          <w:tcPr>
            <w:tcW w:w="1377" w:type="dxa"/>
          </w:tcPr>
          <w:p w:rsidR="00BC65A8" w:rsidRDefault="00BC65A8" w:rsidP="00783F89">
            <w:pPr>
              <w:tabs>
                <w:tab w:val="left" w:pos="4820"/>
              </w:tabs>
            </w:pPr>
          </w:p>
        </w:tc>
        <w:tc>
          <w:tcPr>
            <w:tcW w:w="1377" w:type="dxa"/>
          </w:tcPr>
          <w:p w:rsidR="00BC65A8" w:rsidRDefault="00BC65A8" w:rsidP="00783F89">
            <w:pPr>
              <w:tabs>
                <w:tab w:val="left" w:pos="4820"/>
              </w:tabs>
            </w:pPr>
          </w:p>
        </w:tc>
      </w:tr>
    </w:tbl>
    <w:p w:rsidR="00BC65A8" w:rsidRPr="00113F8F" w:rsidRDefault="00BC65A8" w:rsidP="00BC65A8">
      <w:pPr>
        <w:tabs>
          <w:tab w:val="left" w:pos="4820"/>
        </w:tabs>
      </w:pPr>
    </w:p>
    <w:p w:rsidR="00BC65A8" w:rsidRDefault="00BC65A8" w:rsidP="00BC65A8">
      <w:pPr>
        <w:tabs>
          <w:tab w:val="left" w:pos="4820"/>
        </w:tabs>
      </w:pPr>
    </w:p>
    <w:p w:rsidR="00BC65A8" w:rsidRDefault="00BC65A8" w:rsidP="00BC65A8">
      <w:pPr>
        <w:tabs>
          <w:tab w:val="left" w:pos="4820"/>
        </w:tabs>
      </w:pPr>
    </w:p>
    <w:p w:rsidR="00BC65A8" w:rsidRDefault="00BC65A8" w:rsidP="00BC65A8">
      <w:pPr>
        <w:tabs>
          <w:tab w:val="left" w:pos="4820"/>
        </w:tabs>
      </w:pPr>
    </w:p>
    <w:p w:rsidR="00BC65A8" w:rsidRDefault="00BC65A8" w:rsidP="00214439"/>
    <w:p w:rsidR="00BC65A8" w:rsidRDefault="00BC65A8" w:rsidP="00214439"/>
    <w:p w:rsidR="00145136" w:rsidRDefault="00BC65A8" w:rsidP="00214439">
      <w:r>
        <w:br w:type="page"/>
      </w:r>
    </w:p>
    <w:p w:rsidR="00145136" w:rsidRDefault="00145136" w:rsidP="00214439"/>
    <w:p w:rsidR="001B2F2D" w:rsidRDefault="001B2F2D" w:rsidP="00214439"/>
    <w:p w:rsidR="00214439" w:rsidRDefault="00A6658B" w:rsidP="00214439">
      <w:r>
        <w:rPr>
          <w:noProof/>
        </w:rPr>
        <w:pict>
          <v:shape id="_x0000_s10270" type="#_x0000_t75" style="position:absolute;left:0;text-align:left;margin-left:455.15pt;margin-top:81.7pt;width:36.45pt;height:43.35pt;z-index:-251681280;mso-wrap-edited:f" wrapcoords="11020 0 3086 372 441 2607 -441 15269 1763 17876 882 17876 1322 20110 8816 21228 10580 21228 13665 21228 14547 19738 13224 17876 17633 17503 18073 14152 14547 11917 21159 11917 21600 7821 20278 5959 12784 0 11020 0">
            <v:imagedata r:id="rId13" o:title=""/>
            <w10:anchorlock/>
          </v:shape>
          <o:OLEObject Type="Embed" ProgID="CorelDraw.Graphic.8" ShapeID="_x0000_s10270" DrawAspect="Content" ObjectID="_1572419496" r:id="rId145"/>
        </w:pict>
      </w:r>
      <w:r w:rsidR="00214439">
        <w:t>Die "homologe Reihe“ ist eine Folge von Verbindungen, die jeweils durch ein C-Atom (inkl. der entsprechenden Zahl Wasserstoffatome) verlängert wird.</w:t>
      </w:r>
    </w:p>
    <w:p w:rsidR="00214439" w:rsidRDefault="00214439" w:rsidP="00214439"/>
    <w:p w:rsidR="00214439" w:rsidRDefault="00214439" w:rsidP="00214439">
      <w:r>
        <w:t xml:space="preserve">Alkan, Alken, Alkin, </w:t>
      </w:r>
    </w:p>
    <w:p w:rsidR="00214439" w:rsidRDefault="00214439" w:rsidP="00214439"/>
    <w:p w:rsidR="00214439" w:rsidRDefault="00214439" w:rsidP="00214439">
      <w:r>
        <w:t xml:space="preserve">Sauerstoffhaltig: Hydroxyl, Carbonyl (Keton und Aldehyd), Carboxyl, </w:t>
      </w:r>
    </w:p>
    <w:p w:rsidR="00214439" w:rsidRDefault="00214439" w:rsidP="00214439">
      <w:r>
        <w:t xml:space="preserve">Reaktionen sauerstoffhaltiger funktioneller Gruppen untereinander: </w:t>
      </w:r>
    </w:p>
    <w:p w:rsidR="00214439" w:rsidRPr="009F5013" w:rsidRDefault="00214439" w:rsidP="00214439">
      <w:pPr>
        <w:rPr>
          <w:lang w:val="en-GB"/>
        </w:rPr>
      </w:pPr>
      <w:r w:rsidRPr="009F5013">
        <w:rPr>
          <w:lang w:val="en-GB"/>
        </w:rPr>
        <w:t>Ether: Alk + Alk</w:t>
      </w:r>
    </w:p>
    <w:p w:rsidR="00214439" w:rsidRPr="009F5013" w:rsidRDefault="00214439" w:rsidP="00214439">
      <w:pPr>
        <w:rPr>
          <w:lang w:val="en-GB"/>
        </w:rPr>
      </w:pPr>
      <w:r w:rsidRPr="009F5013">
        <w:rPr>
          <w:lang w:val="en-GB"/>
        </w:rPr>
        <w:t>Ester: Alk + Säure</w:t>
      </w:r>
    </w:p>
    <w:p w:rsidR="00214439" w:rsidRPr="009F5013" w:rsidRDefault="00214439" w:rsidP="00214439">
      <w:pPr>
        <w:rPr>
          <w:lang w:val="en-GB"/>
        </w:rPr>
      </w:pPr>
      <w:r w:rsidRPr="009F5013">
        <w:rPr>
          <w:lang w:val="en-GB"/>
        </w:rPr>
        <w:t>Säureanhydrid: Säure + Säure</w:t>
      </w:r>
    </w:p>
    <w:p w:rsidR="00214439" w:rsidRPr="009F5013" w:rsidRDefault="00214439" w:rsidP="00214439">
      <w:pPr>
        <w:rPr>
          <w:lang w:val="en-GB"/>
        </w:rPr>
      </w:pPr>
    </w:p>
    <w:p w:rsidR="00214439" w:rsidRPr="009F5013" w:rsidRDefault="00214439" w:rsidP="00214439">
      <w:pPr>
        <w:rPr>
          <w:lang w:val="en-GB"/>
        </w:rPr>
      </w:pPr>
      <w:r w:rsidRPr="009F5013">
        <w:rPr>
          <w:lang w:val="en-GB"/>
        </w:rPr>
        <w:t>Schwefelhaltig: Thiol, Disulfid, Thioether, Thioester</w:t>
      </w:r>
    </w:p>
    <w:p w:rsidR="00214439" w:rsidRPr="009F5013" w:rsidRDefault="00214439" w:rsidP="00214439">
      <w:pPr>
        <w:rPr>
          <w:lang w:val="en-GB"/>
        </w:rPr>
      </w:pPr>
    </w:p>
    <w:p w:rsidR="00214439" w:rsidRPr="00B87C41" w:rsidRDefault="00214439" w:rsidP="00214439">
      <w:pPr>
        <w:rPr>
          <w:lang w:val="en-GB"/>
        </w:rPr>
      </w:pPr>
      <w:r w:rsidRPr="00B87C41">
        <w:rPr>
          <w:lang w:val="en-GB"/>
        </w:rPr>
        <w:t>Stickstoffhaltig: Amino, Amid, Peptid</w:t>
      </w:r>
    </w:p>
    <w:p w:rsidR="00FA579E" w:rsidRPr="00B87C41" w:rsidRDefault="00FA579E" w:rsidP="00214439">
      <w:pPr>
        <w:rPr>
          <w:lang w:val="en-GB"/>
        </w:rPr>
      </w:pPr>
    </w:p>
    <w:p w:rsidR="00FA579E" w:rsidRPr="00B87C41" w:rsidRDefault="00FA579E" w:rsidP="00214439">
      <w:pPr>
        <w:rPr>
          <w:lang w:val="en-GB"/>
        </w:rPr>
      </w:pPr>
    </w:p>
    <w:p w:rsidR="00FA579E" w:rsidRPr="00B87C41" w:rsidRDefault="00FA579E" w:rsidP="00214439">
      <w:pPr>
        <w:rPr>
          <w:lang w:val="en-GB"/>
        </w:rPr>
      </w:pPr>
    </w:p>
    <w:p w:rsidR="00FA579E" w:rsidRPr="00B87C41" w:rsidRDefault="00FA579E" w:rsidP="00214439">
      <w:pPr>
        <w:rPr>
          <w:lang w:val="en-GB"/>
        </w:rPr>
      </w:pPr>
    </w:p>
    <w:p w:rsidR="00214439" w:rsidRPr="00B87C41" w:rsidRDefault="00214439" w:rsidP="00214439">
      <w:pPr>
        <w:rPr>
          <w:lang w:val="en-GB"/>
        </w:rPr>
      </w:pPr>
    </w:p>
    <w:p w:rsidR="006E0F74" w:rsidRPr="00B87C41" w:rsidRDefault="006E0F74" w:rsidP="00214439">
      <w:pPr>
        <w:rPr>
          <w:lang w:val="en-GB"/>
        </w:rPr>
      </w:pPr>
    </w:p>
    <w:p w:rsidR="006E0F74" w:rsidRPr="00B87C41" w:rsidRDefault="006E0F74" w:rsidP="00214439">
      <w:pPr>
        <w:rPr>
          <w:lang w:val="en-GB"/>
        </w:rPr>
      </w:pPr>
    </w:p>
    <w:p w:rsidR="006E0F74" w:rsidRPr="00B87C41" w:rsidRDefault="006E0F74" w:rsidP="00214439">
      <w:pPr>
        <w:rPr>
          <w:lang w:val="en-GB"/>
        </w:rPr>
      </w:pPr>
    </w:p>
    <w:p w:rsidR="004249F5" w:rsidRPr="00B87C41" w:rsidRDefault="004249F5" w:rsidP="00214439">
      <w:pPr>
        <w:rPr>
          <w:lang w:val="en-GB"/>
        </w:rPr>
      </w:pPr>
    </w:p>
    <w:p w:rsidR="004249F5" w:rsidRPr="00B87C41" w:rsidRDefault="004249F5" w:rsidP="004249F5">
      <w:pPr>
        <w:rPr>
          <w:lang w:val="en-GB"/>
        </w:rPr>
      </w:pPr>
      <w:r w:rsidRPr="00B87C41">
        <w:rPr>
          <w:lang w:val="en-GB"/>
        </w:rPr>
        <w:t>Hydroxylgruppe (=Hydroxygruppe)</w:t>
      </w:r>
    </w:p>
    <w:p w:rsidR="004249F5" w:rsidRDefault="004249F5" w:rsidP="004249F5">
      <w:pPr>
        <w:numPr>
          <w:ilvl w:val="0"/>
          <w:numId w:val="21"/>
        </w:numPr>
      </w:pPr>
      <w:r>
        <w:t>Ein Wasserstoffatom (H) ist an ein Sauerstoffatom (O) gebunden, das wiederum an das Kohlenstoffgerüst eines organischen Moleküls geknüpft ist.</w:t>
      </w:r>
    </w:p>
    <w:p w:rsidR="004249F5" w:rsidRDefault="004249F5" w:rsidP="004249F5">
      <w:pPr>
        <w:numPr>
          <w:ilvl w:val="0"/>
          <w:numId w:val="21"/>
        </w:numPr>
      </w:pPr>
      <w:r>
        <w:t>Wegen des elektronegativen Sauerstoffatoms ist die Hydroxylgruppe polar. Sie tritt in Wechselwirkung mit Wassermolekülen, wodurch sich die Löslichkeit organischer Verbindungen, die solche Gruppen enthalten (z.B. Glucose), verbessert.</w:t>
      </w:r>
    </w:p>
    <w:p w:rsidR="004249F5" w:rsidRDefault="004249F5" w:rsidP="004249F5">
      <w:pPr>
        <w:numPr>
          <w:ilvl w:val="0"/>
          <w:numId w:val="21"/>
        </w:numPr>
      </w:pPr>
      <w:r>
        <w:t>Anmerkung: In Strukturformeln wird die Hydroxylgruppe unter Auslassung der Elektronenpaarbindung zwischen dem Sauerstoff und dem Wasserstoff als -OH oder HO- geschrieben.</w:t>
      </w:r>
    </w:p>
    <w:p w:rsidR="004249F5" w:rsidRDefault="004249F5" w:rsidP="00214439"/>
    <w:p w:rsidR="009910C1" w:rsidRDefault="009910C1" w:rsidP="009910C1">
      <w:r>
        <w:t>Carbonylgruppe</w:t>
      </w:r>
    </w:p>
    <w:p w:rsidR="009910C1" w:rsidRDefault="009910C1" w:rsidP="009910C1">
      <w:pPr>
        <w:numPr>
          <w:ilvl w:val="0"/>
          <w:numId w:val="24"/>
        </w:numPr>
      </w:pPr>
      <w:r>
        <w:t>Die Carbonylgruppe (-CO) besteht aus einem Kohlenstoffatom, das durch eine Doppelbindung mit einem Sauerstoffatom verbunden ist.</w:t>
      </w:r>
    </w:p>
    <w:p w:rsidR="00A52D60" w:rsidRDefault="009910C1" w:rsidP="009910C1">
      <w:pPr>
        <w:numPr>
          <w:ilvl w:val="0"/>
          <w:numId w:val="24"/>
        </w:numPr>
      </w:pPr>
      <w:r>
        <w:t xml:space="preserve">Befindet sich die Carbonylgruppe am Ende eines Kohlenstoffgerüsts, bezeichnet man sie als </w:t>
      </w:r>
      <w:r w:rsidRPr="00A52D60">
        <w:rPr>
          <w:b/>
        </w:rPr>
        <w:t>Aldehyd</w:t>
      </w:r>
      <w:r>
        <w:t xml:space="preserve"> (siehe Glucose, offenkettige Form), anderenfalls als </w:t>
      </w:r>
      <w:r w:rsidRPr="00A52D60">
        <w:rPr>
          <w:b/>
        </w:rPr>
        <w:t>Keton</w:t>
      </w:r>
      <w:r w:rsidR="00A52D60">
        <w:t>.</w:t>
      </w:r>
    </w:p>
    <w:p w:rsidR="009910C1" w:rsidRDefault="009910C1" w:rsidP="009910C1">
      <w:pPr>
        <w:numPr>
          <w:ilvl w:val="0"/>
          <w:numId w:val="24"/>
        </w:numPr>
      </w:pPr>
      <w:r>
        <w:t>Obwohl die in der Tabelle dargestellten Moleküle Aceton und Propanol dieselbe Summenformel besitzen, zeichnen sie sich durch verschiedene chemische Eigenschaften aus.</w:t>
      </w:r>
    </w:p>
    <w:p w:rsidR="009910C1" w:rsidRDefault="009910C1" w:rsidP="009910C1"/>
    <w:p w:rsidR="009910C1" w:rsidRDefault="009910C1" w:rsidP="009910C1">
      <w:r>
        <w:t xml:space="preserve"> </w:t>
      </w:r>
    </w:p>
    <w:p w:rsidR="009910C1" w:rsidRDefault="009910C1" w:rsidP="009910C1"/>
    <w:p w:rsidR="009910C1" w:rsidRDefault="009910C1" w:rsidP="009910C1">
      <w:r>
        <w:t>Carboyxlgruppe</w:t>
      </w:r>
    </w:p>
    <w:p w:rsidR="009910C1" w:rsidRDefault="009910C1" w:rsidP="009910C1">
      <w:pPr>
        <w:numPr>
          <w:ilvl w:val="0"/>
          <w:numId w:val="23"/>
        </w:numPr>
      </w:pPr>
      <w:r>
        <w:t>Ein Sauerstoff ist über eine Doppelbindung an ein Kohlenstoffatom gebunden; dieses Kohlenstoffatom trägt au</w:t>
      </w:r>
      <w:r w:rsidR="00E24F47">
        <w:t>ss</w:t>
      </w:r>
      <w:r>
        <w:t>erdem eine Hydroxylgruppe (-COOH).</w:t>
      </w:r>
    </w:p>
    <w:p w:rsidR="009910C1" w:rsidRDefault="009910C1" w:rsidP="009910C1">
      <w:pPr>
        <w:numPr>
          <w:ilvl w:val="0"/>
          <w:numId w:val="23"/>
        </w:numPr>
      </w:pPr>
      <w:r>
        <w:t>Verbindungen, die Carboxylgruppen tragen, bezeichnet man als Carbonsäuren. Die Carboxylgruppe ist ein Protonenspender. In dieser Bindung ziehen gleich zwei Sauerstoffatome die Bindungselektronen vom Wasserstoff weg. Die Elektronenpaarbindung zwischen dem Sauerstoff und dem Wasserstoff wird deshalb so polar, dass der Wasserstoff dazu neigt, die Bindungselektronen ganz an den Sauerstoff abzutreten und als Ion (H+ = Proton) in Lösung zu gehen.</w:t>
      </w:r>
    </w:p>
    <w:p w:rsidR="009910C1" w:rsidRDefault="009910C1" w:rsidP="009910C1"/>
    <w:p w:rsidR="009910C1" w:rsidRDefault="009910C1" w:rsidP="009910C1">
      <w:r>
        <w:t xml:space="preserve"> </w:t>
      </w:r>
    </w:p>
    <w:p w:rsidR="009910C1" w:rsidRDefault="009910C1" w:rsidP="009910C1"/>
    <w:p w:rsidR="009910C1" w:rsidRDefault="009910C1" w:rsidP="009910C1">
      <w:r>
        <w:t>Aminogruppe</w:t>
      </w:r>
    </w:p>
    <w:p w:rsidR="009910C1" w:rsidRDefault="009910C1" w:rsidP="009910C1">
      <w:pPr>
        <w:numPr>
          <w:ilvl w:val="0"/>
          <w:numId w:val="22"/>
        </w:numPr>
      </w:pPr>
      <w:r>
        <w:t>Die Aminogruppe (-NH2) besteht aus einem Stickstoffatom, das zwei Wasserstoffatome trägt, und an das Kohlenstoffgerüst angebunden ist.</w:t>
      </w:r>
    </w:p>
    <w:p w:rsidR="004249F5" w:rsidRDefault="009910C1" w:rsidP="009910C1">
      <w:pPr>
        <w:numPr>
          <w:ilvl w:val="0"/>
          <w:numId w:val="22"/>
        </w:numPr>
      </w:pPr>
      <w:r>
        <w:t>Die Aminogruppe wirkt als Base ("Protonenfänger"). Sie erniedrigt die H+-Konzentration, indem sie ein Proton (H+) aus der Lösung bindet</w:t>
      </w:r>
    </w:p>
    <w:p w:rsidR="004249F5" w:rsidRDefault="004249F5" w:rsidP="00214439"/>
    <w:p w:rsidR="0019476F" w:rsidRDefault="003D50F7" w:rsidP="00D15A8E">
      <w:r>
        <w:br w:type="page"/>
      </w:r>
      <w:bookmarkEnd w:id="5"/>
      <w:bookmarkEnd w:id="6"/>
      <w:bookmarkEnd w:id="7"/>
    </w:p>
    <w:p w:rsidR="00F1701B" w:rsidRDefault="00F1701B" w:rsidP="00F1701B">
      <w:pPr>
        <w:rPr>
          <w:b/>
          <w:bCs/>
        </w:rPr>
      </w:pPr>
      <w:r>
        <w:rPr>
          <w:b/>
          <w:bCs/>
        </w:rPr>
        <w:t>Funktionelle Gruppen mit C-C Mehrfachbindungen</w:t>
      </w:r>
    </w:p>
    <w:p w:rsidR="00F1701B" w:rsidRDefault="00F1701B" w:rsidP="00F1701B">
      <w:pPr>
        <w:rPr>
          <w:b/>
          <w:bCs/>
        </w:rPr>
      </w:pPr>
    </w:p>
    <w:p w:rsidR="00F1701B" w:rsidRDefault="000D5A58" w:rsidP="00F1701B">
      <w:r>
        <w:rPr>
          <w:noProof/>
          <w:lang w:val="de-CH" w:eastAsia="de-CH"/>
        </w:rPr>
        <w:drawing>
          <wp:inline distT="0" distB="0" distL="0" distR="0">
            <wp:extent cx="3683635" cy="1088390"/>
            <wp:effectExtent l="19050" t="0" r="0" b="0"/>
            <wp:docPr id="69" name="Bild 6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2"/>
                    <pic:cNvPicPr>
                      <a:picLocks noChangeAspect="1" noChangeArrowheads="1"/>
                    </pic:cNvPicPr>
                  </pic:nvPicPr>
                  <pic:blipFill>
                    <a:blip r:embed="rId45"/>
                    <a:srcRect/>
                    <a:stretch>
                      <a:fillRect/>
                    </a:stretch>
                  </pic:blipFill>
                  <pic:spPr bwMode="auto">
                    <a:xfrm>
                      <a:off x="0" y="0"/>
                      <a:ext cx="3683635" cy="1088390"/>
                    </a:xfrm>
                    <a:prstGeom prst="rect">
                      <a:avLst/>
                    </a:prstGeom>
                    <a:noFill/>
                    <a:ln w="9525">
                      <a:noFill/>
                      <a:miter lim="800000"/>
                      <a:headEnd/>
                      <a:tailEnd/>
                    </a:ln>
                  </pic:spPr>
                </pic:pic>
              </a:graphicData>
            </a:graphic>
          </wp:inline>
        </w:drawing>
      </w:r>
    </w:p>
    <w:p w:rsidR="00F1701B" w:rsidRDefault="00F1701B" w:rsidP="00F1701B"/>
    <w:p w:rsidR="00F1701B" w:rsidRDefault="00F1701B" w:rsidP="00F1701B"/>
    <w:p w:rsidR="00F1701B" w:rsidRDefault="00F1701B" w:rsidP="00F1701B"/>
    <w:p w:rsidR="00F1701B" w:rsidRDefault="00F1701B" w:rsidP="00F1701B"/>
    <w:p w:rsidR="00F1701B" w:rsidRDefault="00F1701B" w:rsidP="00F1701B">
      <w:pPr>
        <w:rPr>
          <w:b/>
          <w:bCs/>
        </w:rPr>
      </w:pPr>
      <w:r>
        <w:rPr>
          <w:b/>
          <w:bCs/>
        </w:rPr>
        <w:t>Eine Einfachbindung zwischen C und einem elektronegativen Atom</w:t>
      </w:r>
    </w:p>
    <w:p w:rsidR="00F1701B" w:rsidRDefault="00F1701B" w:rsidP="00F1701B"/>
    <w:p w:rsidR="00F1701B" w:rsidRDefault="000D5A58" w:rsidP="00F1701B">
      <w:r>
        <w:rPr>
          <w:noProof/>
          <w:lang w:val="de-CH" w:eastAsia="de-CH"/>
        </w:rPr>
        <w:drawing>
          <wp:inline distT="0" distB="0" distL="0" distR="0">
            <wp:extent cx="4410710" cy="1017270"/>
            <wp:effectExtent l="19050" t="0" r="8890" b="0"/>
            <wp:docPr id="70" name="Bild 7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2"/>
                    <pic:cNvPicPr>
                      <a:picLocks noChangeAspect="1" noChangeArrowheads="1"/>
                    </pic:cNvPicPr>
                  </pic:nvPicPr>
                  <pic:blipFill>
                    <a:blip r:embed="rId46"/>
                    <a:srcRect/>
                    <a:stretch>
                      <a:fillRect/>
                    </a:stretch>
                  </pic:blipFill>
                  <pic:spPr bwMode="auto">
                    <a:xfrm>
                      <a:off x="0" y="0"/>
                      <a:ext cx="4410710" cy="1017270"/>
                    </a:xfrm>
                    <a:prstGeom prst="rect">
                      <a:avLst/>
                    </a:prstGeom>
                    <a:noFill/>
                    <a:ln w="9525">
                      <a:noFill/>
                      <a:miter lim="800000"/>
                      <a:headEnd/>
                      <a:tailEnd/>
                    </a:ln>
                  </pic:spPr>
                </pic:pic>
              </a:graphicData>
            </a:graphic>
          </wp:inline>
        </w:drawing>
      </w:r>
    </w:p>
    <w:p w:rsidR="00F1701B" w:rsidRDefault="00F1701B" w:rsidP="00F1701B"/>
    <w:p w:rsidR="00F1701B" w:rsidRDefault="00F1701B" w:rsidP="00F1701B"/>
    <w:p w:rsidR="00F1701B" w:rsidRDefault="00F1701B" w:rsidP="00F1701B"/>
    <w:p w:rsidR="00F1701B" w:rsidRDefault="00F1701B" w:rsidP="00F1701B"/>
    <w:p w:rsidR="00F1701B" w:rsidRDefault="00F1701B" w:rsidP="00F1701B">
      <w:pPr>
        <w:rPr>
          <w:b/>
          <w:bCs/>
        </w:rPr>
      </w:pPr>
      <w:r>
        <w:rPr>
          <w:b/>
          <w:bCs/>
        </w:rPr>
        <w:t>Funktionelle Gruppen mit einer C=O Doppelbindung (Carbonyl Gruppe)</w:t>
      </w:r>
    </w:p>
    <w:p w:rsidR="00F1701B" w:rsidRDefault="00F1701B" w:rsidP="00F1701B">
      <w:pPr>
        <w:rPr>
          <w:b/>
          <w:bCs/>
        </w:rPr>
      </w:pPr>
    </w:p>
    <w:p w:rsidR="00F1701B" w:rsidRDefault="000D5A58" w:rsidP="00F1701B">
      <w:r>
        <w:rPr>
          <w:noProof/>
          <w:lang w:val="de-CH" w:eastAsia="de-CH"/>
        </w:rPr>
        <w:drawing>
          <wp:inline distT="0" distB="0" distL="0" distR="0">
            <wp:extent cx="4178935" cy="740410"/>
            <wp:effectExtent l="0" t="0" r="0" b="0"/>
            <wp:docPr id="71" name="Bild 7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2"/>
                    <pic:cNvPicPr>
                      <a:picLocks noChangeAspect="1" noChangeArrowheads="1"/>
                    </pic:cNvPicPr>
                  </pic:nvPicPr>
                  <pic:blipFill>
                    <a:blip r:embed="rId47"/>
                    <a:srcRect/>
                    <a:stretch>
                      <a:fillRect/>
                    </a:stretch>
                  </pic:blipFill>
                  <pic:spPr bwMode="auto">
                    <a:xfrm>
                      <a:off x="0" y="0"/>
                      <a:ext cx="4178935" cy="740410"/>
                    </a:xfrm>
                    <a:prstGeom prst="rect">
                      <a:avLst/>
                    </a:prstGeom>
                    <a:noFill/>
                    <a:ln w="9525">
                      <a:noFill/>
                      <a:miter lim="800000"/>
                      <a:headEnd/>
                      <a:tailEnd/>
                    </a:ln>
                  </pic:spPr>
                </pic:pic>
              </a:graphicData>
            </a:graphic>
          </wp:inline>
        </w:drawing>
      </w:r>
    </w:p>
    <w:p w:rsidR="00F1701B" w:rsidRDefault="00F1701B" w:rsidP="00F1701B"/>
    <w:p w:rsidR="00F1701B" w:rsidRDefault="00F1701B" w:rsidP="00F1701B"/>
    <w:p w:rsidR="00F1701B" w:rsidRDefault="00F1701B" w:rsidP="00D15A8E"/>
    <w:p w:rsidR="00E959E9" w:rsidRPr="00DE5E77" w:rsidRDefault="004F2DEF" w:rsidP="00E959E9">
      <w:pPr>
        <w:rPr>
          <w:b/>
        </w:rPr>
      </w:pPr>
      <w:r>
        <w:br w:type="page"/>
      </w:r>
      <w:r w:rsidR="00E959E9" w:rsidRPr="00DE5E77">
        <w:rPr>
          <w:b/>
        </w:rPr>
        <w:t>Synthese der Folsäure</w:t>
      </w:r>
    </w:p>
    <w:p w:rsidR="00E959E9" w:rsidRDefault="00E959E9" w:rsidP="00E959E9">
      <w:r>
        <w:t>Folsäure wird sowohl auf mikrobiellem, als auch auf chemischem Weg hergestellt. Im Folgenden werden die Biosynthese und die industrielle Synthese der Firma Hoffmann - La Roche vorgestellt, abschlie</w:t>
      </w:r>
      <w:r w:rsidR="00E24F47">
        <w:t>ss</w:t>
      </w:r>
      <w:r>
        <w:t>end werden noch einige Daten bezüglich der Weltproduktion von Folsäure gegeben.</w:t>
      </w:r>
    </w:p>
    <w:p w:rsidR="00E959E9" w:rsidRDefault="00E959E9" w:rsidP="00E959E9"/>
    <w:p w:rsidR="00E959E9" w:rsidRDefault="00E959E9" w:rsidP="00E959E9">
      <w:r>
        <w:t>Biosynthese</w:t>
      </w:r>
    </w:p>
    <w:p w:rsidR="00E959E9" w:rsidRDefault="00E959E9" w:rsidP="00E959E9">
      <w:r>
        <w:t>Die Biosynthese der Folsäure ist in drei Abschnitte gegliedert: die Synthese des Pteridinrings (Abb. 3), die der p-Aminobenzoesäure (Abb. 4) und die Kopplung dieser beiden Komponenten mit Glutaminsäure.</w:t>
      </w:r>
    </w:p>
    <w:p w:rsidR="00E959E9" w:rsidRDefault="00E959E9" w:rsidP="00E959E9"/>
    <w:p w:rsidR="00E959E9" w:rsidRDefault="000D5A58" w:rsidP="00E959E9">
      <w:r>
        <w:rPr>
          <w:noProof/>
          <w:lang w:val="de-CH" w:eastAsia="de-CH"/>
        </w:rPr>
        <w:drawing>
          <wp:inline distT="0" distB="0" distL="0" distR="0">
            <wp:extent cx="4404360" cy="3908425"/>
            <wp:effectExtent l="19050" t="0" r="0" b="0"/>
            <wp:docPr id="72" name="Bild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6"/>
                    <a:srcRect/>
                    <a:stretch>
                      <a:fillRect/>
                    </a:stretch>
                  </pic:blipFill>
                  <pic:spPr bwMode="auto">
                    <a:xfrm>
                      <a:off x="0" y="0"/>
                      <a:ext cx="4404360" cy="3908425"/>
                    </a:xfrm>
                    <a:prstGeom prst="rect">
                      <a:avLst/>
                    </a:prstGeom>
                    <a:noFill/>
                    <a:ln w="9525">
                      <a:noFill/>
                      <a:miter lim="800000"/>
                      <a:headEnd/>
                      <a:tailEnd/>
                    </a:ln>
                  </pic:spPr>
                </pic:pic>
              </a:graphicData>
            </a:graphic>
          </wp:inline>
        </w:drawing>
      </w:r>
    </w:p>
    <w:p w:rsidR="00E959E9" w:rsidRDefault="00E959E9" w:rsidP="00E959E9"/>
    <w:p w:rsidR="00E959E9" w:rsidRPr="001A6005" w:rsidRDefault="00E959E9" w:rsidP="00E959E9">
      <w:r>
        <w:t>Guanosin wird in Pyrimidin durch Abspaltung des Kohlenstoff-Atoms 8 in Form von Ameisensäure umgewandelt. Unter Einbeziehung zweier Atome des Riboserestes kommt es durch Ringschluss zur Bildung von Biopterin, welches über mehrere Zwischenstufen, die in der Abbildung nicht im einzelnen dargestellt sind, in 2-Amino-4-Hydroxy-6-hydroxymethyl-dihydropterin überführt wird.</w:t>
      </w:r>
    </w:p>
    <w:p w:rsidR="00E959E9" w:rsidRDefault="00E959E9" w:rsidP="00E959E9">
      <w:pPr>
        <w:jc w:val="left"/>
      </w:pPr>
    </w:p>
    <w:p w:rsidR="00E959E9" w:rsidRDefault="00E959E9" w:rsidP="00E959E9">
      <w:pPr>
        <w:jc w:val="left"/>
      </w:pPr>
    </w:p>
    <w:p w:rsidR="00E959E9" w:rsidRPr="00DA2C0A" w:rsidRDefault="000D5A58" w:rsidP="00E959E9">
      <w:pPr>
        <w:jc w:val="left"/>
      </w:pPr>
      <w:r>
        <w:rPr>
          <w:noProof/>
          <w:lang w:val="de-CH" w:eastAsia="de-CH"/>
        </w:rPr>
        <w:drawing>
          <wp:inline distT="0" distB="0" distL="0" distR="0">
            <wp:extent cx="4404360" cy="2118360"/>
            <wp:effectExtent l="19050" t="0" r="0" b="0"/>
            <wp:docPr id="73" name="Bild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7"/>
                    <a:srcRect/>
                    <a:stretch>
                      <a:fillRect/>
                    </a:stretch>
                  </pic:blipFill>
                  <pic:spPr bwMode="auto">
                    <a:xfrm>
                      <a:off x="0" y="0"/>
                      <a:ext cx="4404360" cy="2118360"/>
                    </a:xfrm>
                    <a:prstGeom prst="rect">
                      <a:avLst/>
                    </a:prstGeom>
                    <a:noFill/>
                    <a:ln w="9525">
                      <a:noFill/>
                      <a:miter lim="800000"/>
                      <a:headEnd/>
                      <a:tailEnd/>
                    </a:ln>
                  </pic:spPr>
                </pic:pic>
              </a:graphicData>
            </a:graphic>
          </wp:inline>
        </w:drawing>
      </w:r>
    </w:p>
    <w:p w:rsidR="00E959E9" w:rsidRDefault="00E959E9" w:rsidP="00E959E9">
      <w:pPr>
        <w:jc w:val="left"/>
      </w:pPr>
    </w:p>
    <w:p w:rsidR="00E959E9" w:rsidRDefault="00E959E9" w:rsidP="00E959E9">
      <w:r>
        <w:t>Die Biosynthese der p-Aminobenzoesäure geht von Shikimisäure, die durch Reduktion der Gallussäure entsteht, aus. Aus dieser wird nach Veresterung einer Hydroxygruppe mit Phosphorsäure durch ATP in Gegenwart von Mg</w:t>
      </w:r>
      <w:r w:rsidRPr="00477F2B">
        <w:rPr>
          <w:szCs w:val="18"/>
          <w:vertAlign w:val="superscript"/>
        </w:rPr>
        <w:t>2+</w:t>
      </w:r>
      <w:r>
        <w:t xml:space="preserve"> und Veresterung einer weiteren Hydroxygruppe mit Phosphoenolbrenztraubensäure mit Hilfe von Glutamin p-Aminobenzoesäure gebildet. Als Nebenprodukte entstehen Glutaminsäure und Brenztraubensäure. Im letzten Abschnitt wird die Hydroxymethylgruppe des Pteridinrings durch ATP, katalysiert von Mg</w:t>
      </w:r>
      <w:r w:rsidRPr="00477F2B">
        <w:rPr>
          <w:szCs w:val="18"/>
          <w:vertAlign w:val="superscript"/>
        </w:rPr>
        <w:t>2+</w:t>
      </w:r>
      <w:r>
        <w:t>, mit Pyrophosphat verestert und mit p-Aminobenzoesäure zu Dihydropteroinsäure und diese schlie</w:t>
      </w:r>
      <w:r w:rsidR="00E24F47">
        <w:t>ss</w:t>
      </w:r>
      <w:r>
        <w:t>lich mit Glutaminsäure zu Dihydrofolsäure gekoppelt. Dihydrofolsäure kann entweder zu Tetrahydrofolsäure reduziert oder zu Folsäure oxidiert werden</w:t>
      </w:r>
    </w:p>
    <w:p w:rsidR="00F1701B" w:rsidRDefault="00F1701B" w:rsidP="00D15A8E"/>
    <w:p w:rsidR="008D32C4" w:rsidRDefault="008D32C4" w:rsidP="00D15A8E"/>
    <w:p w:rsidR="0020468A" w:rsidRDefault="0020468A" w:rsidP="0020468A">
      <w:pPr>
        <w:jc w:val="left"/>
      </w:pPr>
    </w:p>
    <w:p w:rsidR="0020468A" w:rsidRDefault="0020468A" w:rsidP="0020468A">
      <w:pPr>
        <w:jc w:val="left"/>
      </w:pPr>
      <w:r>
        <w:t xml:space="preserve">Die  PET-Trinkflaschen bestehen aus Polyethylen-Terephthalat. Dieses Polymer wird in zwei Stufen hergestellt. Zuerst wird Ethylenglykol und Terephthalsäure (oder Dimethylterephthalat) zu bis-(2-Hydroxyethyl-terephthalat (BHET) umgesetzt. Danach wird BHET mit ein Sb/Ge/Ti-Katalysator polymerisiert. Momentan wird jährlich ca. 9.5 mill Tonnen PET produziert. </w:t>
      </w:r>
    </w:p>
    <w:p w:rsidR="0020468A" w:rsidRDefault="0020468A" w:rsidP="0020468A">
      <w:pPr>
        <w:jc w:val="left"/>
      </w:pPr>
    </w:p>
    <w:p w:rsidR="0020468A" w:rsidRDefault="000D5A58" w:rsidP="0020468A">
      <w:pPr>
        <w:jc w:val="left"/>
      </w:pPr>
      <w:r>
        <w:rPr>
          <w:noProof/>
          <w:lang w:val="de-CH" w:eastAsia="de-CH"/>
        </w:rPr>
        <w:drawing>
          <wp:inline distT="0" distB="0" distL="0" distR="0">
            <wp:extent cx="4410710" cy="766445"/>
            <wp:effectExtent l="19050" t="0" r="8890" b="0"/>
            <wp:docPr id="74" name="Bild 7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11"/>
                    <pic:cNvPicPr>
                      <a:picLocks noChangeAspect="1" noChangeArrowheads="1"/>
                    </pic:cNvPicPr>
                  </pic:nvPicPr>
                  <pic:blipFill>
                    <a:blip r:embed="rId148"/>
                    <a:srcRect/>
                    <a:stretch>
                      <a:fillRect/>
                    </a:stretch>
                  </pic:blipFill>
                  <pic:spPr bwMode="auto">
                    <a:xfrm>
                      <a:off x="0" y="0"/>
                      <a:ext cx="4410710" cy="766445"/>
                    </a:xfrm>
                    <a:prstGeom prst="rect">
                      <a:avLst/>
                    </a:prstGeom>
                    <a:noFill/>
                    <a:ln w="9525">
                      <a:noFill/>
                      <a:miter lim="800000"/>
                      <a:headEnd/>
                      <a:tailEnd/>
                    </a:ln>
                  </pic:spPr>
                </pic:pic>
              </a:graphicData>
            </a:graphic>
          </wp:inline>
        </w:drawing>
      </w:r>
    </w:p>
    <w:p w:rsidR="0020468A" w:rsidRDefault="0020468A" w:rsidP="0020468A">
      <w:pPr>
        <w:jc w:val="left"/>
      </w:pPr>
    </w:p>
    <w:p w:rsidR="0020468A" w:rsidRDefault="0020468A" w:rsidP="0020468A">
      <w:pPr>
        <w:jc w:val="left"/>
      </w:pPr>
      <w:r>
        <w:t xml:space="preserve">Stickstoff ist in einer grossen Anzahl physiologisch aktiver Verbindungen enthalten. Viele bekannte Naturstoffe enthalten Amingruppen, und viele andere synthetische medizinisch wirksame Substanzen enthalten auch N-Atome in Form von Amingruppen, z.B. </w:t>
      </w:r>
    </w:p>
    <w:p w:rsidR="0020468A" w:rsidRDefault="000D5A58" w:rsidP="0020468A">
      <w:pPr>
        <w:jc w:val="left"/>
      </w:pPr>
      <w:r>
        <w:rPr>
          <w:noProof/>
          <w:lang w:val="de-CH" w:eastAsia="de-CH"/>
        </w:rPr>
        <w:drawing>
          <wp:inline distT="0" distB="0" distL="0" distR="0">
            <wp:extent cx="4404360" cy="1802765"/>
            <wp:effectExtent l="19050" t="0" r="0" b="0"/>
            <wp:docPr id="75" name="Bild 75"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13"/>
                    <pic:cNvPicPr>
                      <a:picLocks noChangeAspect="1" noChangeArrowheads="1"/>
                    </pic:cNvPicPr>
                  </pic:nvPicPr>
                  <pic:blipFill>
                    <a:blip r:embed="rId149"/>
                    <a:srcRect/>
                    <a:stretch>
                      <a:fillRect/>
                    </a:stretch>
                  </pic:blipFill>
                  <pic:spPr bwMode="auto">
                    <a:xfrm>
                      <a:off x="0" y="0"/>
                      <a:ext cx="4404360" cy="1802765"/>
                    </a:xfrm>
                    <a:prstGeom prst="rect">
                      <a:avLst/>
                    </a:prstGeom>
                    <a:noFill/>
                    <a:ln w="9525">
                      <a:noFill/>
                      <a:miter lim="800000"/>
                      <a:headEnd/>
                      <a:tailEnd/>
                    </a:ln>
                  </pic:spPr>
                </pic:pic>
              </a:graphicData>
            </a:graphic>
          </wp:inline>
        </w:drawing>
      </w:r>
    </w:p>
    <w:p w:rsidR="0020468A" w:rsidRDefault="0020468A" w:rsidP="0020468A">
      <w:pPr>
        <w:jc w:val="left"/>
      </w:pPr>
    </w:p>
    <w:p w:rsidR="0020468A" w:rsidRDefault="0020468A" w:rsidP="0020468A">
      <w:pPr>
        <w:jc w:val="left"/>
      </w:pPr>
      <w:r>
        <w:rPr>
          <w:b/>
          <w:bCs/>
        </w:rPr>
        <w:t>Alkaloide</w:t>
      </w:r>
      <w:r>
        <w:t xml:space="preserve"> sind natürliche stickstoffhaltige Verbindungen, die vor allem in Pflanzen vorkommen. Der Name leitet sich davon ab, dass alle Alkaloide charakteristische basische (alkali-ähnlich) Eigenschaften zeigen, die durch das freie Elektronenpaar am N-Atom zustandekommen. Viele Alkaloide sind von ausserordentlich starker pharmakologischer Wirkung und wichtige Arzneimittel: </w:t>
      </w:r>
    </w:p>
    <w:p w:rsidR="0020468A" w:rsidRDefault="000D5A58" w:rsidP="0020468A">
      <w:r>
        <w:rPr>
          <w:noProof/>
          <w:lang w:val="de-CH" w:eastAsia="de-CH"/>
        </w:rPr>
        <w:drawing>
          <wp:inline distT="0" distB="0" distL="0" distR="0">
            <wp:extent cx="4410710" cy="5737225"/>
            <wp:effectExtent l="19050" t="0" r="8890" b="0"/>
            <wp:docPr id="76" name="Bild 76"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13"/>
                    <pic:cNvPicPr>
                      <a:picLocks noChangeAspect="1" noChangeArrowheads="1"/>
                    </pic:cNvPicPr>
                  </pic:nvPicPr>
                  <pic:blipFill>
                    <a:blip r:embed="rId150"/>
                    <a:srcRect/>
                    <a:stretch>
                      <a:fillRect/>
                    </a:stretch>
                  </pic:blipFill>
                  <pic:spPr bwMode="auto">
                    <a:xfrm>
                      <a:off x="0" y="0"/>
                      <a:ext cx="4410710" cy="5737225"/>
                    </a:xfrm>
                    <a:prstGeom prst="rect">
                      <a:avLst/>
                    </a:prstGeom>
                    <a:noFill/>
                    <a:ln w="9525">
                      <a:noFill/>
                      <a:miter lim="800000"/>
                      <a:headEnd/>
                      <a:tailEnd/>
                    </a:ln>
                  </pic:spPr>
                </pic:pic>
              </a:graphicData>
            </a:graphic>
          </wp:inline>
        </w:drawing>
      </w:r>
      <w:r w:rsidR="0020468A">
        <w:br w:type="page"/>
      </w:r>
      <w:r>
        <w:rPr>
          <w:noProof/>
          <w:lang w:val="de-CH" w:eastAsia="de-CH"/>
        </w:rPr>
        <w:drawing>
          <wp:inline distT="0" distB="0" distL="0" distR="0">
            <wp:extent cx="4410710" cy="1532890"/>
            <wp:effectExtent l="19050" t="0" r="8890" b="0"/>
            <wp:docPr id="77" name="Bild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51"/>
                    <a:srcRect/>
                    <a:stretch>
                      <a:fillRect/>
                    </a:stretch>
                  </pic:blipFill>
                  <pic:spPr bwMode="auto">
                    <a:xfrm>
                      <a:off x="0" y="0"/>
                      <a:ext cx="4410710" cy="1532890"/>
                    </a:xfrm>
                    <a:prstGeom prst="rect">
                      <a:avLst/>
                    </a:prstGeom>
                    <a:noFill/>
                    <a:ln w="9525">
                      <a:noFill/>
                      <a:miter lim="800000"/>
                      <a:headEnd/>
                      <a:tailEnd/>
                    </a:ln>
                  </pic:spPr>
                </pic:pic>
              </a:graphicData>
            </a:graphic>
          </wp:inline>
        </w:drawing>
      </w:r>
    </w:p>
    <w:p w:rsidR="004B2A3E" w:rsidRDefault="004B2A3E" w:rsidP="0020468A"/>
    <w:p w:rsidR="004B2A3E" w:rsidRDefault="004B2A3E" w:rsidP="0020468A"/>
    <w:p w:rsidR="004B2A3E" w:rsidRDefault="004B2A3E" w:rsidP="0020468A"/>
    <w:p w:rsidR="004B2A3E" w:rsidRDefault="004B2A3E" w:rsidP="0020468A"/>
    <w:p w:rsidR="004B2A3E" w:rsidRPr="004F2DEF" w:rsidRDefault="004B2A3E" w:rsidP="0020468A"/>
    <w:sectPr w:rsidR="004B2A3E" w:rsidRPr="004F2DEF" w:rsidSect="00D25B7B">
      <w:headerReference w:type="default" r:id="rId152"/>
      <w:footnotePr>
        <w:numRestart w:val="eachPage"/>
      </w:footnotePr>
      <w:endnotePr>
        <w:numFmt w:val="decimal"/>
      </w:endnotePr>
      <w:pgSz w:w="11906" w:h="16838"/>
      <w:pgMar w:top="851" w:right="3544" w:bottom="851" w:left="1418" w:header="284" w:footer="720" w:gutter="0"/>
      <w:pgNumType w:start="1"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658B" w:rsidRDefault="00A6658B">
      <w:r>
        <w:separator/>
      </w:r>
    </w:p>
  </w:endnote>
  <w:endnote w:type="continuationSeparator" w:id="0">
    <w:p w:rsidR="00A6658B" w:rsidRDefault="00A665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omicSansMS-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658B" w:rsidRDefault="00A6658B">
      <w:r>
        <w:separator/>
      </w:r>
    </w:p>
  </w:footnote>
  <w:footnote w:type="continuationSeparator" w:id="0">
    <w:p w:rsidR="00A6658B" w:rsidRDefault="00A6658B">
      <w:r>
        <w:continuationSeparator/>
      </w:r>
    </w:p>
  </w:footnote>
  <w:footnote w:id="1">
    <w:p w:rsidR="000A7CC0" w:rsidRPr="00D80151" w:rsidRDefault="000A7CC0">
      <w:pPr>
        <w:pStyle w:val="Funotentext"/>
        <w:rPr>
          <w:lang w:val="de-CH"/>
        </w:rPr>
      </w:pPr>
      <w:r>
        <w:rPr>
          <w:rStyle w:val="Funotenzeichen"/>
        </w:rPr>
        <w:footnoteRef/>
      </w:r>
      <w:r>
        <w:t xml:space="preserve"> </w:t>
      </w:r>
      <w:r>
        <w:rPr>
          <w:lang w:val="de-CH"/>
        </w:rPr>
        <w:t>Aus Leitprogramm die Kohlenwasserstoffe und ihre Nomenklatur</w:t>
      </w:r>
    </w:p>
  </w:footnote>
  <w:footnote w:id="2">
    <w:p w:rsidR="000A7CC0" w:rsidRPr="002E0131" w:rsidRDefault="000A7CC0" w:rsidP="002E0131">
      <w:pPr>
        <w:pStyle w:val="Funotentext"/>
        <w:rPr>
          <w:b/>
          <w:bCs/>
          <w:lang w:val="de-CH"/>
        </w:rPr>
      </w:pPr>
      <w:r>
        <w:rPr>
          <w:rStyle w:val="Funotenzeichen"/>
        </w:rPr>
        <w:footnoteRef/>
      </w:r>
      <w:r>
        <w:t xml:space="preserve"> </w:t>
      </w:r>
      <w:r w:rsidRPr="002E0131">
        <w:rPr>
          <w:lang w:val="de-CH"/>
        </w:rPr>
        <w:t>Copyright by Felix Ziegler, Kantonsschule Reussbühl, CH 6015 Reussbühl</w:t>
      </w:r>
    </w:p>
    <w:p w:rsidR="000A7CC0" w:rsidRPr="002E0131" w:rsidRDefault="000A7CC0">
      <w:pPr>
        <w:pStyle w:val="Funotentext"/>
        <w:rPr>
          <w:lang w:val="de-CH"/>
        </w:rPr>
      </w:pPr>
    </w:p>
  </w:footnote>
  <w:footnote w:id="3">
    <w:p w:rsidR="000A7CC0" w:rsidRDefault="000A7CC0" w:rsidP="009F5013">
      <w:pPr>
        <w:pStyle w:val="Funotentext"/>
      </w:pPr>
      <w:r>
        <w:rPr>
          <w:rStyle w:val="Funotenzeichen"/>
        </w:rPr>
        <w:footnoteRef/>
      </w:r>
      <w:r>
        <w:t xml:space="preserve"> www.cas.org/cgi-bin/regreport.pl</w:t>
      </w:r>
    </w:p>
  </w:footnote>
  <w:footnote w:id="4">
    <w:p w:rsidR="000A7CC0" w:rsidRPr="00723771" w:rsidRDefault="000A7CC0">
      <w:pPr>
        <w:pStyle w:val="Funotentext"/>
      </w:pPr>
      <w:r>
        <w:rPr>
          <w:rStyle w:val="Funotenzeichen"/>
        </w:rPr>
        <w:footnoteRef/>
      </w:r>
      <w:r>
        <w:t xml:space="preserve"> </w:t>
      </w:r>
      <w:r w:rsidRPr="00723771">
        <w:t>http://www.oci.unizh.ch/edu/lectures/material/AC_BII/Kap2/kap2.html</w:t>
      </w:r>
    </w:p>
  </w:footnote>
  <w:footnote w:id="5">
    <w:p w:rsidR="000A7CC0" w:rsidRPr="0058790B" w:rsidRDefault="000A7CC0">
      <w:pPr>
        <w:pStyle w:val="Funotentext"/>
      </w:pPr>
      <w:r>
        <w:rPr>
          <w:rStyle w:val="Funotenzeichen"/>
        </w:rPr>
        <w:footnoteRef/>
      </w:r>
      <w:r>
        <w:t xml:space="preserve"> </w:t>
      </w:r>
      <w:r w:rsidRPr="0058790B">
        <w:t>http://www.pzlc.uni-wuerzburg.de/Seminare/Folsaeure.pdf</w:t>
      </w:r>
    </w:p>
  </w:footnote>
  <w:footnote w:id="6">
    <w:p w:rsidR="000A7CC0" w:rsidRDefault="000A7CC0" w:rsidP="008147F0">
      <w:r>
        <w:rPr>
          <w:rStyle w:val="Funotenzeichen"/>
        </w:rPr>
        <w:footnoteRef/>
      </w:r>
      <w:r>
        <w:t xml:space="preserve"> </w:t>
      </w:r>
      <w:r w:rsidRPr="008147F0">
        <w:t>http://www.oci.unizh.ch/edu/lectures/material/AC_BII/Kap2/kap2.html#2.1</w:t>
      </w:r>
    </w:p>
    <w:p w:rsidR="000A7CC0" w:rsidRPr="008147F0" w:rsidRDefault="000A7CC0">
      <w:pPr>
        <w:pStyle w:val="Funotentext"/>
        <w:rPr>
          <w:lang w:val="de-CH"/>
        </w:rPr>
      </w:pPr>
    </w:p>
  </w:footnote>
  <w:footnote w:id="7">
    <w:p w:rsidR="000A7CC0" w:rsidRPr="009A4C52" w:rsidRDefault="000A7CC0">
      <w:pPr>
        <w:pStyle w:val="Funotentext"/>
        <w:rPr>
          <w:lang w:val="fr-CH"/>
        </w:rPr>
      </w:pPr>
      <w:r>
        <w:rPr>
          <w:rStyle w:val="Funotenzeichen"/>
        </w:rPr>
        <w:footnoteRef/>
      </w:r>
      <w:r w:rsidRPr="009A4C52">
        <w:rPr>
          <w:lang w:val="fr-CH"/>
        </w:rPr>
        <w:t xml:space="preserve"> Quelle: http://www.oci.unizh.ch/edu/lectures/material/AC_BII/index.html</w:t>
      </w:r>
    </w:p>
  </w:footnote>
  <w:footnote w:id="8">
    <w:p w:rsidR="000A7CC0" w:rsidRPr="00F63B04" w:rsidRDefault="000A7CC0">
      <w:pPr>
        <w:pStyle w:val="Funotentext"/>
        <w:rPr>
          <w:szCs w:val="18"/>
          <w:lang w:val="de-CH"/>
        </w:rPr>
      </w:pPr>
      <w:r w:rsidRPr="00F63B04">
        <w:rPr>
          <w:rStyle w:val="Funotenzeichen"/>
          <w:szCs w:val="18"/>
        </w:rPr>
        <w:footnoteRef/>
      </w:r>
      <w:r w:rsidRPr="00F63B04">
        <w:rPr>
          <w:szCs w:val="18"/>
        </w:rPr>
        <w:t xml:space="preserve"> </w:t>
      </w:r>
      <w:r w:rsidRPr="00F63B04">
        <w:rPr>
          <w:szCs w:val="18"/>
          <w:lang w:val="de-CH"/>
        </w:rPr>
        <w:t xml:space="preserve">Graphiken und z.T. Text aus </w:t>
      </w:r>
    </w:p>
    <w:p w:rsidR="000A7CC0" w:rsidRPr="00425F1B" w:rsidRDefault="000A7CC0">
      <w:pPr>
        <w:pStyle w:val="Funotentext"/>
        <w:rPr>
          <w:lang w:val="de-CH"/>
        </w:rPr>
      </w:pPr>
      <w:r w:rsidRPr="00F63B04">
        <w:rPr>
          <w:szCs w:val="18"/>
          <w:lang w:val="de-CH"/>
        </w:rPr>
        <w:t>http://www.oci.unizh.ch/edu/lectures/material/AC_BII/Kap7/kap7.html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CC0" w:rsidRDefault="006D7B41" w:rsidP="00AD7B5A">
    <w:pPr>
      <w:pStyle w:val="Kopfzeile"/>
      <w:framePr w:wrap="around" w:vAnchor="text" w:hAnchor="margin" w:xAlign="right" w:y="1"/>
      <w:rPr>
        <w:rStyle w:val="Seitenzahl"/>
      </w:rPr>
    </w:pPr>
    <w:r>
      <w:rPr>
        <w:rStyle w:val="Seitenzahl"/>
      </w:rPr>
      <w:fldChar w:fldCharType="begin"/>
    </w:r>
    <w:r w:rsidR="000A7CC0">
      <w:rPr>
        <w:rStyle w:val="Seitenzahl"/>
      </w:rPr>
      <w:instrText xml:space="preserve">PAGE  </w:instrText>
    </w:r>
    <w:r>
      <w:rPr>
        <w:rStyle w:val="Seitenzahl"/>
      </w:rPr>
      <w:fldChar w:fldCharType="end"/>
    </w:r>
  </w:p>
  <w:p w:rsidR="000A7CC0" w:rsidRDefault="000A7CC0" w:rsidP="00BA2418">
    <w:pPr>
      <w:pStyle w:val="Kopfzeil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039" w:type="dxa"/>
      <w:tblBorders>
        <w:top w:val="none" w:sz="0" w:space="0" w:color="auto"/>
        <w:left w:val="none" w:sz="0" w:space="0" w:color="auto"/>
        <w:bottom w:val="single" w:sz="2" w:space="0" w:color="auto"/>
        <w:right w:val="none" w:sz="0" w:space="0" w:color="auto"/>
        <w:insideH w:val="none" w:sz="0" w:space="0" w:color="auto"/>
        <w:insideV w:val="none" w:sz="0" w:space="0" w:color="auto"/>
      </w:tblBorders>
      <w:tblLook w:val="01E0" w:firstRow="1" w:lastRow="1" w:firstColumn="1" w:lastColumn="1" w:noHBand="0" w:noVBand="0"/>
    </w:tblPr>
    <w:tblGrid>
      <w:gridCol w:w="906"/>
      <w:gridCol w:w="2178"/>
      <w:gridCol w:w="2970"/>
      <w:gridCol w:w="2985"/>
    </w:tblGrid>
    <w:tr w:rsidR="000A7CC0">
      <w:tc>
        <w:tcPr>
          <w:tcW w:w="817" w:type="dxa"/>
          <w:vAlign w:val="center"/>
        </w:tcPr>
        <w:p w:rsidR="000A7CC0" w:rsidRPr="003215A8" w:rsidRDefault="000A7CC0" w:rsidP="0075601C">
          <w:pPr>
            <w:pStyle w:val="Kopfzeile"/>
            <w:jc w:val="left"/>
            <w:rPr>
              <w:sz w:val="16"/>
              <w:szCs w:val="16"/>
            </w:rPr>
          </w:pPr>
          <w:r>
            <w:rPr>
              <w:b/>
              <w:noProof/>
              <w:sz w:val="28"/>
              <w:szCs w:val="28"/>
              <w:lang w:val="de-CH" w:eastAsia="de-CH"/>
            </w:rPr>
            <w:drawing>
              <wp:inline distT="0" distB="0" distL="0" distR="0">
                <wp:extent cx="412115" cy="412115"/>
                <wp:effectExtent l="19050" t="0" r="6985" b="0"/>
                <wp:docPr id="91" name="Bild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
                          <a:lum contrast="100000"/>
                        </a:blip>
                        <a:srcRect/>
                        <a:stretch>
                          <a:fillRect/>
                        </a:stretch>
                      </pic:blipFill>
                      <pic:spPr bwMode="auto">
                        <a:xfrm>
                          <a:off x="0" y="0"/>
                          <a:ext cx="412115" cy="412115"/>
                        </a:xfrm>
                        <a:prstGeom prst="rect">
                          <a:avLst/>
                        </a:prstGeom>
                        <a:noFill/>
                        <a:ln w="9525">
                          <a:noFill/>
                          <a:miter lim="800000"/>
                          <a:headEnd/>
                          <a:tailEnd/>
                        </a:ln>
                      </pic:spPr>
                    </pic:pic>
                  </a:graphicData>
                </a:graphic>
              </wp:inline>
            </w:drawing>
          </w:r>
        </w:p>
      </w:tc>
      <w:tc>
        <w:tcPr>
          <w:tcW w:w="2196" w:type="dxa"/>
          <w:vAlign w:val="center"/>
        </w:tcPr>
        <w:p w:rsidR="000A7CC0" w:rsidRPr="003215A8" w:rsidRDefault="000A7CC0" w:rsidP="0075601C">
          <w:pPr>
            <w:pStyle w:val="Kopfzeile"/>
            <w:jc w:val="left"/>
            <w:rPr>
              <w:sz w:val="16"/>
              <w:szCs w:val="16"/>
            </w:rPr>
          </w:pPr>
          <w:r>
            <w:rPr>
              <w:sz w:val="16"/>
              <w:szCs w:val="16"/>
            </w:rPr>
            <w:t>Organische Chemie</w:t>
          </w:r>
        </w:p>
      </w:tc>
      <w:tc>
        <w:tcPr>
          <w:tcW w:w="3013" w:type="dxa"/>
          <w:vAlign w:val="center"/>
        </w:tcPr>
        <w:p w:rsidR="000A7CC0" w:rsidRDefault="000A7CC0" w:rsidP="0075601C">
          <w:pPr>
            <w:pStyle w:val="Kopfzeile"/>
            <w:jc w:val="center"/>
          </w:pPr>
          <w:r>
            <w:rPr>
              <w:rStyle w:val="Seitenzahl"/>
            </w:rPr>
            <w:t xml:space="preserve">- </w:t>
          </w:r>
          <w:r w:rsidR="006D7B41">
            <w:rPr>
              <w:rStyle w:val="Seitenzahl"/>
            </w:rPr>
            <w:fldChar w:fldCharType="begin"/>
          </w:r>
          <w:r>
            <w:rPr>
              <w:rStyle w:val="Seitenzahl"/>
            </w:rPr>
            <w:instrText xml:space="preserve"> PAGE </w:instrText>
          </w:r>
          <w:r w:rsidR="006D7B41">
            <w:rPr>
              <w:rStyle w:val="Seitenzahl"/>
            </w:rPr>
            <w:fldChar w:fldCharType="separate"/>
          </w:r>
          <w:r w:rsidR="009C37F9">
            <w:rPr>
              <w:rStyle w:val="Seitenzahl"/>
              <w:noProof/>
            </w:rPr>
            <w:t>1</w:t>
          </w:r>
          <w:r w:rsidR="006D7B41">
            <w:rPr>
              <w:rStyle w:val="Seitenzahl"/>
            </w:rPr>
            <w:fldChar w:fldCharType="end"/>
          </w:r>
          <w:r>
            <w:rPr>
              <w:rStyle w:val="Seitenzahl"/>
            </w:rPr>
            <w:t xml:space="preserve"> -</w:t>
          </w:r>
        </w:p>
      </w:tc>
      <w:tc>
        <w:tcPr>
          <w:tcW w:w="3013" w:type="dxa"/>
          <w:vAlign w:val="center"/>
        </w:tcPr>
        <w:p w:rsidR="000A7CC0" w:rsidRPr="00530C31" w:rsidRDefault="000A7CC0" w:rsidP="0075601C">
          <w:pPr>
            <w:pStyle w:val="Kopfzeile"/>
            <w:jc w:val="right"/>
            <w:rPr>
              <w:sz w:val="16"/>
              <w:szCs w:val="16"/>
            </w:rPr>
          </w:pPr>
          <w:r>
            <w:rPr>
              <w:sz w:val="16"/>
              <w:szCs w:val="16"/>
            </w:rPr>
            <w:t>Chemieskript Dr. R. Steiger</w:t>
          </w:r>
        </w:p>
      </w:tc>
    </w:tr>
    <w:tr w:rsidR="000A7CC0">
      <w:trPr>
        <w:trHeight w:val="61"/>
      </w:trPr>
      <w:tc>
        <w:tcPr>
          <w:tcW w:w="817" w:type="dxa"/>
          <w:vAlign w:val="center"/>
        </w:tcPr>
        <w:p w:rsidR="000A7CC0" w:rsidRPr="00706B1E" w:rsidRDefault="000A7CC0" w:rsidP="0075601C">
          <w:pPr>
            <w:pStyle w:val="Kopfzeile"/>
            <w:jc w:val="left"/>
            <w:rPr>
              <w:sz w:val="4"/>
              <w:szCs w:val="4"/>
            </w:rPr>
          </w:pPr>
        </w:p>
      </w:tc>
      <w:tc>
        <w:tcPr>
          <w:tcW w:w="2196" w:type="dxa"/>
          <w:vAlign w:val="center"/>
        </w:tcPr>
        <w:p w:rsidR="000A7CC0" w:rsidRPr="00706B1E" w:rsidRDefault="000A7CC0" w:rsidP="0075601C">
          <w:pPr>
            <w:pStyle w:val="Kopfzeile"/>
            <w:jc w:val="left"/>
            <w:rPr>
              <w:sz w:val="4"/>
              <w:szCs w:val="4"/>
            </w:rPr>
          </w:pPr>
        </w:p>
      </w:tc>
      <w:tc>
        <w:tcPr>
          <w:tcW w:w="3013" w:type="dxa"/>
          <w:vAlign w:val="center"/>
        </w:tcPr>
        <w:p w:rsidR="000A7CC0" w:rsidRPr="00706B1E" w:rsidRDefault="000A7CC0" w:rsidP="0075601C">
          <w:pPr>
            <w:pStyle w:val="Kopfzeile"/>
            <w:jc w:val="center"/>
            <w:rPr>
              <w:rStyle w:val="Seitenzahl"/>
              <w:sz w:val="4"/>
              <w:szCs w:val="4"/>
            </w:rPr>
          </w:pPr>
        </w:p>
      </w:tc>
      <w:tc>
        <w:tcPr>
          <w:tcW w:w="3013" w:type="dxa"/>
          <w:vAlign w:val="center"/>
        </w:tcPr>
        <w:p w:rsidR="000A7CC0" w:rsidRPr="00706B1E" w:rsidRDefault="000A7CC0" w:rsidP="0075601C">
          <w:pPr>
            <w:pStyle w:val="Kopfzeile"/>
            <w:jc w:val="right"/>
            <w:rPr>
              <w:sz w:val="4"/>
              <w:szCs w:val="4"/>
            </w:rPr>
          </w:pPr>
        </w:p>
      </w:tc>
    </w:tr>
  </w:tbl>
  <w:p w:rsidR="000A7CC0" w:rsidRPr="009137B9" w:rsidRDefault="000A7CC0" w:rsidP="009137B9">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039" w:type="dxa"/>
      <w:tblBorders>
        <w:top w:val="none" w:sz="0" w:space="0" w:color="auto"/>
        <w:left w:val="none" w:sz="0" w:space="0" w:color="auto"/>
        <w:bottom w:val="single" w:sz="2" w:space="0" w:color="auto"/>
        <w:right w:val="none" w:sz="0" w:space="0" w:color="auto"/>
        <w:insideH w:val="none" w:sz="0" w:space="0" w:color="auto"/>
        <w:insideV w:val="none" w:sz="0" w:space="0" w:color="auto"/>
      </w:tblBorders>
      <w:tblLook w:val="01E0" w:firstRow="1" w:lastRow="1" w:firstColumn="1" w:lastColumn="1" w:noHBand="0" w:noVBand="0"/>
    </w:tblPr>
    <w:tblGrid>
      <w:gridCol w:w="906"/>
      <w:gridCol w:w="2179"/>
      <w:gridCol w:w="2972"/>
      <w:gridCol w:w="2982"/>
    </w:tblGrid>
    <w:tr w:rsidR="000A7CC0">
      <w:tc>
        <w:tcPr>
          <w:tcW w:w="817" w:type="dxa"/>
          <w:vAlign w:val="center"/>
        </w:tcPr>
        <w:p w:rsidR="000A7CC0" w:rsidRPr="003215A8" w:rsidRDefault="000A7CC0" w:rsidP="0075601C">
          <w:pPr>
            <w:pStyle w:val="Kopfzeile"/>
            <w:jc w:val="left"/>
            <w:rPr>
              <w:sz w:val="16"/>
              <w:szCs w:val="16"/>
            </w:rPr>
          </w:pPr>
          <w:r>
            <w:rPr>
              <w:b/>
              <w:noProof/>
              <w:sz w:val="28"/>
              <w:szCs w:val="28"/>
              <w:lang w:val="de-CH" w:eastAsia="de-CH"/>
            </w:rPr>
            <w:drawing>
              <wp:inline distT="0" distB="0" distL="0" distR="0" wp14:anchorId="1A079B62" wp14:editId="30E0BDFE">
                <wp:extent cx="412115" cy="412115"/>
                <wp:effectExtent l="19050" t="0" r="6985" b="0"/>
                <wp:docPr id="93" name="Bild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
                          <a:lum contrast="100000"/>
                        </a:blip>
                        <a:srcRect/>
                        <a:stretch>
                          <a:fillRect/>
                        </a:stretch>
                      </pic:blipFill>
                      <pic:spPr bwMode="auto">
                        <a:xfrm>
                          <a:off x="0" y="0"/>
                          <a:ext cx="412115" cy="412115"/>
                        </a:xfrm>
                        <a:prstGeom prst="rect">
                          <a:avLst/>
                        </a:prstGeom>
                        <a:noFill/>
                        <a:ln w="9525">
                          <a:noFill/>
                          <a:miter lim="800000"/>
                          <a:headEnd/>
                          <a:tailEnd/>
                        </a:ln>
                      </pic:spPr>
                    </pic:pic>
                  </a:graphicData>
                </a:graphic>
              </wp:inline>
            </w:drawing>
          </w:r>
        </w:p>
      </w:tc>
      <w:tc>
        <w:tcPr>
          <w:tcW w:w="2196" w:type="dxa"/>
          <w:vAlign w:val="center"/>
        </w:tcPr>
        <w:p w:rsidR="000A7CC0" w:rsidRPr="003215A8" w:rsidRDefault="000A7CC0" w:rsidP="0075601C">
          <w:pPr>
            <w:pStyle w:val="Kopfzeile"/>
            <w:jc w:val="left"/>
            <w:rPr>
              <w:sz w:val="16"/>
              <w:szCs w:val="16"/>
            </w:rPr>
          </w:pPr>
          <w:r>
            <w:rPr>
              <w:sz w:val="16"/>
              <w:szCs w:val="16"/>
            </w:rPr>
            <w:t>Organische Chemie</w:t>
          </w:r>
        </w:p>
      </w:tc>
      <w:tc>
        <w:tcPr>
          <w:tcW w:w="3013" w:type="dxa"/>
          <w:vAlign w:val="center"/>
        </w:tcPr>
        <w:p w:rsidR="000A7CC0" w:rsidRDefault="000A7CC0" w:rsidP="0075601C">
          <w:pPr>
            <w:pStyle w:val="Kopfzeile"/>
            <w:jc w:val="center"/>
          </w:pPr>
          <w:r>
            <w:rPr>
              <w:rStyle w:val="Seitenzahl"/>
            </w:rPr>
            <w:t xml:space="preserve">- </w:t>
          </w:r>
          <w:r w:rsidR="006D7B41">
            <w:rPr>
              <w:rStyle w:val="Seitenzahl"/>
            </w:rPr>
            <w:fldChar w:fldCharType="begin"/>
          </w:r>
          <w:r>
            <w:rPr>
              <w:rStyle w:val="Seitenzahl"/>
            </w:rPr>
            <w:instrText xml:space="preserve"> PAGE </w:instrText>
          </w:r>
          <w:r w:rsidR="006D7B41">
            <w:rPr>
              <w:rStyle w:val="Seitenzahl"/>
            </w:rPr>
            <w:fldChar w:fldCharType="separate"/>
          </w:r>
          <w:r w:rsidR="009C37F9">
            <w:rPr>
              <w:rStyle w:val="Seitenzahl"/>
              <w:noProof/>
            </w:rPr>
            <w:t>23</w:t>
          </w:r>
          <w:r w:rsidR="006D7B41">
            <w:rPr>
              <w:rStyle w:val="Seitenzahl"/>
            </w:rPr>
            <w:fldChar w:fldCharType="end"/>
          </w:r>
          <w:r>
            <w:rPr>
              <w:rStyle w:val="Seitenzahl"/>
            </w:rPr>
            <w:t xml:space="preserve"> -</w:t>
          </w:r>
        </w:p>
      </w:tc>
      <w:tc>
        <w:tcPr>
          <w:tcW w:w="3013" w:type="dxa"/>
          <w:vAlign w:val="center"/>
        </w:tcPr>
        <w:p w:rsidR="000A7CC0" w:rsidRPr="00530C31" w:rsidRDefault="00A6658B" w:rsidP="00C4650A">
          <w:pPr>
            <w:pStyle w:val="Kopfzeile"/>
            <w:jc w:val="right"/>
            <w:rPr>
              <w:sz w:val="16"/>
              <w:szCs w:val="16"/>
            </w:rPr>
          </w:pPr>
          <w:r>
            <w:fldChar w:fldCharType="begin"/>
          </w:r>
          <w:r>
            <w:instrText xml:space="preserve"> STYLEREF  "Überschrift 2" \n  \* MERGEFORMAT </w:instrText>
          </w:r>
          <w:r>
            <w:fldChar w:fldCharType="separate"/>
          </w:r>
          <w:r w:rsidR="009C37F9" w:rsidRPr="009C37F9">
            <w:rPr>
              <w:noProof/>
              <w:sz w:val="16"/>
              <w:szCs w:val="16"/>
            </w:rPr>
            <w:t>10.6</w:t>
          </w:r>
          <w:r>
            <w:rPr>
              <w:noProof/>
              <w:sz w:val="16"/>
              <w:szCs w:val="16"/>
            </w:rPr>
            <w:fldChar w:fldCharType="end"/>
          </w:r>
          <w:r w:rsidR="000A7CC0">
            <w:rPr>
              <w:sz w:val="16"/>
              <w:szCs w:val="16"/>
            </w:rPr>
            <w:t xml:space="preserve"> </w:t>
          </w:r>
          <w:r>
            <w:fldChar w:fldCharType="begin"/>
          </w:r>
          <w:r>
            <w:instrText xml:space="preserve"> STYLEREF  "Überschrift 2"  \* MERGEFORMAT </w:instrText>
          </w:r>
          <w:r>
            <w:fldChar w:fldCharType="separate"/>
          </w:r>
          <w:r w:rsidR="009C37F9" w:rsidRPr="009C37F9">
            <w:rPr>
              <w:noProof/>
              <w:sz w:val="16"/>
              <w:szCs w:val="16"/>
            </w:rPr>
            <w:t>Stereochemie</w:t>
          </w:r>
          <w:r w:rsidR="009C37F9">
            <w:rPr>
              <w:noProof/>
            </w:rPr>
            <w:t xml:space="preserve"> und Isomerie</w:t>
          </w:r>
          <w:r>
            <w:rPr>
              <w:noProof/>
            </w:rPr>
            <w:fldChar w:fldCharType="end"/>
          </w:r>
        </w:p>
      </w:tc>
    </w:tr>
    <w:tr w:rsidR="000A7CC0">
      <w:trPr>
        <w:trHeight w:val="61"/>
      </w:trPr>
      <w:tc>
        <w:tcPr>
          <w:tcW w:w="817" w:type="dxa"/>
          <w:vAlign w:val="center"/>
        </w:tcPr>
        <w:p w:rsidR="000A7CC0" w:rsidRPr="00706B1E" w:rsidRDefault="000A7CC0" w:rsidP="0075601C">
          <w:pPr>
            <w:pStyle w:val="Kopfzeile"/>
            <w:jc w:val="left"/>
            <w:rPr>
              <w:sz w:val="4"/>
              <w:szCs w:val="4"/>
            </w:rPr>
          </w:pPr>
        </w:p>
      </w:tc>
      <w:tc>
        <w:tcPr>
          <w:tcW w:w="2196" w:type="dxa"/>
          <w:vAlign w:val="center"/>
        </w:tcPr>
        <w:p w:rsidR="000A7CC0" w:rsidRPr="00706B1E" w:rsidRDefault="000A7CC0" w:rsidP="0075601C">
          <w:pPr>
            <w:pStyle w:val="Kopfzeile"/>
            <w:jc w:val="left"/>
            <w:rPr>
              <w:sz w:val="4"/>
              <w:szCs w:val="4"/>
            </w:rPr>
          </w:pPr>
        </w:p>
      </w:tc>
      <w:tc>
        <w:tcPr>
          <w:tcW w:w="3013" w:type="dxa"/>
          <w:vAlign w:val="center"/>
        </w:tcPr>
        <w:p w:rsidR="000A7CC0" w:rsidRPr="00706B1E" w:rsidRDefault="000A7CC0" w:rsidP="0075601C">
          <w:pPr>
            <w:pStyle w:val="Kopfzeile"/>
            <w:jc w:val="center"/>
            <w:rPr>
              <w:rStyle w:val="Seitenzahl"/>
              <w:sz w:val="4"/>
              <w:szCs w:val="4"/>
            </w:rPr>
          </w:pPr>
        </w:p>
      </w:tc>
      <w:tc>
        <w:tcPr>
          <w:tcW w:w="3013" w:type="dxa"/>
          <w:vAlign w:val="center"/>
        </w:tcPr>
        <w:p w:rsidR="000A7CC0" w:rsidRPr="00706B1E" w:rsidRDefault="000A7CC0" w:rsidP="0075601C">
          <w:pPr>
            <w:pStyle w:val="Kopfzeile"/>
            <w:jc w:val="right"/>
            <w:rPr>
              <w:sz w:val="4"/>
              <w:szCs w:val="4"/>
            </w:rPr>
          </w:pPr>
        </w:p>
      </w:tc>
    </w:tr>
  </w:tbl>
  <w:p w:rsidR="000A7CC0" w:rsidRPr="009137B9" w:rsidRDefault="000A7CC0" w:rsidP="009137B9">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8EEC9640"/>
    <w:lvl w:ilvl="0">
      <w:start w:val="1"/>
      <w:numFmt w:val="bullet"/>
      <w:pStyle w:val="Aufzhlungszeichen5"/>
      <w:lvlText w:val=""/>
      <w:lvlJc w:val="left"/>
      <w:pPr>
        <w:tabs>
          <w:tab w:val="num" w:pos="1492"/>
        </w:tabs>
        <w:ind w:left="1492" w:hanging="360"/>
      </w:pPr>
      <w:rPr>
        <w:rFonts w:ascii="Symbol" w:hAnsi="Symbol" w:hint="default"/>
      </w:rPr>
    </w:lvl>
  </w:abstractNum>
  <w:abstractNum w:abstractNumId="1">
    <w:nsid w:val="021D3E61"/>
    <w:multiLevelType w:val="hybridMultilevel"/>
    <w:tmpl w:val="8712440C"/>
    <w:lvl w:ilvl="0" w:tplc="0407000F">
      <w:start w:val="1"/>
      <w:numFmt w:val="decimal"/>
      <w:lvlText w:val="%1."/>
      <w:lvlJc w:val="left"/>
      <w:pPr>
        <w:tabs>
          <w:tab w:val="num" w:pos="360"/>
        </w:tabs>
        <w:ind w:left="360" w:hanging="360"/>
      </w:p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2">
    <w:nsid w:val="086B2F75"/>
    <w:multiLevelType w:val="hybridMultilevel"/>
    <w:tmpl w:val="CA14F890"/>
    <w:lvl w:ilvl="0" w:tplc="04070005">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nsid w:val="0956541C"/>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4">
    <w:nsid w:val="0C793752"/>
    <w:multiLevelType w:val="hybridMultilevel"/>
    <w:tmpl w:val="E73CA518"/>
    <w:lvl w:ilvl="0" w:tplc="E3B2A30E">
      <w:start w:val="1"/>
      <w:numFmt w:val="bullet"/>
      <w:lvlText w:val=""/>
      <w:lvlJc w:val="left"/>
      <w:pPr>
        <w:tabs>
          <w:tab w:val="num" w:pos="624"/>
        </w:tabs>
        <w:ind w:left="624" w:hanging="26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0DBC1CB3"/>
    <w:multiLevelType w:val="hybridMultilevel"/>
    <w:tmpl w:val="5252695C"/>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nsid w:val="0E020227"/>
    <w:multiLevelType w:val="hybridMultilevel"/>
    <w:tmpl w:val="9820855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17DF6EFC"/>
    <w:multiLevelType w:val="hybridMultilevel"/>
    <w:tmpl w:val="2FD2F242"/>
    <w:lvl w:ilvl="0" w:tplc="E3B2A30E">
      <w:start w:val="1"/>
      <w:numFmt w:val="bullet"/>
      <w:lvlText w:val=""/>
      <w:lvlJc w:val="left"/>
      <w:pPr>
        <w:tabs>
          <w:tab w:val="num" w:pos="624"/>
        </w:tabs>
        <w:ind w:left="624" w:hanging="26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nsid w:val="1B1074CC"/>
    <w:multiLevelType w:val="singleLevel"/>
    <w:tmpl w:val="23AC0474"/>
    <w:lvl w:ilvl="0">
      <w:start w:val="1"/>
      <w:numFmt w:val="decimal"/>
      <w:lvlText w:val="%1."/>
      <w:lvlJc w:val="left"/>
      <w:pPr>
        <w:tabs>
          <w:tab w:val="num" w:pos="360"/>
        </w:tabs>
        <w:ind w:left="360" w:hanging="360"/>
      </w:pPr>
    </w:lvl>
  </w:abstractNum>
  <w:abstractNum w:abstractNumId="9">
    <w:nsid w:val="1CE4025B"/>
    <w:multiLevelType w:val="hybridMultilevel"/>
    <w:tmpl w:val="FFDE9B5E"/>
    <w:lvl w:ilvl="0" w:tplc="0407000F">
      <w:start w:val="1"/>
      <w:numFmt w:val="decimal"/>
      <w:lvlText w:val="%1."/>
      <w:lvlJc w:val="left"/>
      <w:pPr>
        <w:tabs>
          <w:tab w:val="num" w:pos="360"/>
        </w:tabs>
        <w:ind w:left="360" w:hanging="360"/>
      </w:p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10">
    <w:nsid w:val="1EA83D74"/>
    <w:multiLevelType w:val="hybridMultilevel"/>
    <w:tmpl w:val="CD0CF4F4"/>
    <w:lvl w:ilvl="0" w:tplc="23BEA2B0">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21045536"/>
    <w:multiLevelType w:val="multilevel"/>
    <w:tmpl w:val="F5820016"/>
    <w:lvl w:ilvl="0">
      <w:start w:val="1"/>
      <w:numFmt w:val="bullet"/>
      <w:lvlText w:val=""/>
      <w:lvlJc w:val="left"/>
      <w:pPr>
        <w:tabs>
          <w:tab w:val="num" w:pos="170"/>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24E05DF0"/>
    <w:multiLevelType w:val="hybridMultilevel"/>
    <w:tmpl w:val="F8DA4DB0"/>
    <w:lvl w:ilvl="0" w:tplc="E3B2A30E">
      <w:start w:val="1"/>
      <w:numFmt w:val="bullet"/>
      <w:lvlText w:val=""/>
      <w:lvlJc w:val="left"/>
      <w:pPr>
        <w:tabs>
          <w:tab w:val="num" w:pos="624"/>
        </w:tabs>
        <w:ind w:left="624" w:hanging="26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269B4512"/>
    <w:multiLevelType w:val="multilevel"/>
    <w:tmpl w:val="CAFCCAD0"/>
    <w:lvl w:ilvl="0">
      <w:start w:val="5"/>
      <w:numFmt w:val="decimal"/>
      <w:lvlRestart w:val="0"/>
      <w:isLgl/>
      <w:lvlText w:val="%1"/>
      <w:lvlJc w:val="left"/>
      <w:pPr>
        <w:tabs>
          <w:tab w:val="num" w:pos="431"/>
        </w:tabs>
        <w:ind w:left="431" w:hanging="431"/>
      </w:pPr>
      <w:rPr>
        <w:rFonts w:hint="default"/>
      </w:rPr>
    </w:lvl>
    <w:lvl w:ilvl="1">
      <w:start w:val="1"/>
      <w:numFmt w:val="decimal"/>
      <w:lvlText w:val="%1.%2"/>
      <w:lvlJc w:val="left"/>
      <w:pPr>
        <w:tabs>
          <w:tab w:val="num" w:pos="720"/>
        </w:tabs>
        <w:ind w:left="578" w:hanging="578"/>
      </w:pPr>
      <w:rPr>
        <w:rFonts w:hint="default"/>
      </w:rPr>
    </w:lvl>
    <w:lvl w:ilvl="2">
      <w:start w:val="1"/>
      <w:numFmt w:val="decimal"/>
      <w:lvlText w:val="%1.%2.%3"/>
      <w:lvlJc w:val="left"/>
      <w:pPr>
        <w:tabs>
          <w:tab w:val="num" w:pos="1080"/>
        </w:tabs>
        <w:ind w:left="720" w:hanging="720"/>
      </w:pPr>
      <w:rPr>
        <w:rFonts w:hint="default"/>
      </w:rPr>
    </w:lvl>
    <w:lvl w:ilvl="3">
      <w:start w:val="1"/>
      <w:numFmt w:val="decimal"/>
      <w:lvlText w:val="%1.%2.%3.%4"/>
      <w:lvlJc w:val="left"/>
      <w:pPr>
        <w:tabs>
          <w:tab w:val="num" w:pos="1440"/>
        </w:tabs>
        <w:ind w:left="862" w:hanging="862"/>
      </w:pPr>
      <w:rPr>
        <w:rFonts w:hint="default"/>
      </w:rPr>
    </w:lvl>
    <w:lvl w:ilvl="4">
      <w:start w:val="1"/>
      <w:numFmt w:val="decimal"/>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lvlText w:val="%1.%2.%3.%4.%5.%6.%7"/>
      <w:lvlJc w:val="left"/>
      <w:pPr>
        <w:tabs>
          <w:tab w:val="num" w:pos="1298"/>
        </w:tabs>
        <w:ind w:left="1298" w:hanging="1298"/>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2"/>
        </w:tabs>
        <w:ind w:left="1582" w:hanging="1582"/>
      </w:pPr>
      <w:rPr>
        <w:rFonts w:hint="default"/>
      </w:rPr>
    </w:lvl>
  </w:abstractNum>
  <w:abstractNum w:abstractNumId="14">
    <w:nsid w:val="285613E6"/>
    <w:multiLevelType w:val="multilevel"/>
    <w:tmpl w:val="80ACEECA"/>
    <w:lvl w:ilvl="0">
      <w:start w:val="10"/>
      <w:numFmt w:val="decimal"/>
      <w:lvlRestart w:val="0"/>
      <w:pStyle w:val="berschrift1"/>
      <w:isLgl/>
      <w:lvlText w:val="%1"/>
      <w:lvlJc w:val="left"/>
      <w:pPr>
        <w:tabs>
          <w:tab w:val="num" w:pos="431"/>
        </w:tabs>
        <w:ind w:left="431" w:hanging="431"/>
      </w:pPr>
      <w:rPr>
        <w:rFonts w:hint="default"/>
      </w:rPr>
    </w:lvl>
    <w:lvl w:ilvl="1">
      <w:start w:val="1"/>
      <w:numFmt w:val="decimal"/>
      <w:pStyle w:val="berschrift2"/>
      <w:lvlText w:val="%1.%2"/>
      <w:lvlJc w:val="left"/>
      <w:pPr>
        <w:tabs>
          <w:tab w:val="num" w:pos="720"/>
        </w:tabs>
        <w:ind w:left="578" w:hanging="578"/>
      </w:pPr>
      <w:rPr>
        <w:rFonts w:hint="default"/>
      </w:rPr>
    </w:lvl>
    <w:lvl w:ilvl="2">
      <w:start w:val="1"/>
      <w:numFmt w:val="decimal"/>
      <w:pStyle w:val="berschrift3"/>
      <w:lvlText w:val="%1.%2.%3"/>
      <w:lvlJc w:val="left"/>
      <w:pPr>
        <w:tabs>
          <w:tab w:val="num" w:pos="1080"/>
        </w:tabs>
        <w:ind w:left="720" w:hanging="720"/>
      </w:pPr>
      <w:rPr>
        <w:rFonts w:hint="default"/>
      </w:rPr>
    </w:lvl>
    <w:lvl w:ilvl="3">
      <w:start w:val="1"/>
      <w:numFmt w:val="decimal"/>
      <w:pStyle w:val="berschrift4"/>
      <w:lvlText w:val="%1.%2.%3.%4"/>
      <w:lvlJc w:val="left"/>
      <w:pPr>
        <w:tabs>
          <w:tab w:val="num" w:pos="1440"/>
        </w:tabs>
        <w:ind w:left="862" w:hanging="862"/>
      </w:pPr>
      <w:rPr>
        <w:rFonts w:hint="default"/>
      </w:rPr>
    </w:lvl>
    <w:lvl w:ilvl="4">
      <w:start w:val="1"/>
      <w:numFmt w:val="decimal"/>
      <w:pStyle w:val="berschrift5"/>
      <w:lvlText w:val="%1.%2.%3.%4.%5"/>
      <w:lvlJc w:val="left"/>
      <w:pPr>
        <w:tabs>
          <w:tab w:val="num" w:pos="1009"/>
        </w:tabs>
        <w:ind w:left="1009" w:hanging="1009"/>
      </w:pPr>
      <w:rPr>
        <w:rFonts w:hint="default"/>
      </w:rPr>
    </w:lvl>
    <w:lvl w:ilvl="5">
      <w:start w:val="1"/>
      <w:numFmt w:val="decimal"/>
      <w:pStyle w:val="berschrift6"/>
      <w:lvlText w:val="%1.%2.%3.%4.%5.%6"/>
      <w:lvlJc w:val="left"/>
      <w:pPr>
        <w:tabs>
          <w:tab w:val="num" w:pos="1151"/>
        </w:tabs>
        <w:ind w:left="1151" w:hanging="1151"/>
      </w:pPr>
      <w:rPr>
        <w:rFonts w:hint="default"/>
      </w:rPr>
    </w:lvl>
    <w:lvl w:ilvl="6">
      <w:start w:val="1"/>
      <w:numFmt w:val="decimal"/>
      <w:pStyle w:val="berschrift7"/>
      <w:lvlText w:val="%1.%2.%3.%4.%5.%6.%7"/>
      <w:lvlJc w:val="left"/>
      <w:pPr>
        <w:tabs>
          <w:tab w:val="num" w:pos="1298"/>
        </w:tabs>
        <w:ind w:left="1298" w:hanging="1298"/>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2"/>
        </w:tabs>
        <w:ind w:left="1582" w:hanging="1582"/>
      </w:pPr>
      <w:rPr>
        <w:rFonts w:hint="default"/>
      </w:rPr>
    </w:lvl>
  </w:abstractNum>
  <w:abstractNum w:abstractNumId="15">
    <w:nsid w:val="31983EDA"/>
    <w:multiLevelType w:val="singleLevel"/>
    <w:tmpl w:val="23BEA2B0"/>
    <w:lvl w:ilvl="0">
      <w:start w:val="1"/>
      <w:numFmt w:val="bullet"/>
      <w:lvlText w:val=""/>
      <w:lvlJc w:val="left"/>
      <w:pPr>
        <w:tabs>
          <w:tab w:val="num" w:pos="360"/>
        </w:tabs>
        <w:ind w:left="360" w:hanging="360"/>
      </w:pPr>
      <w:rPr>
        <w:rFonts w:ascii="Symbol" w:hAnsi="Symbol" w:hint="default"/>
      </w:rPr>
    </w:lvl>
  </w:abstractNum>
  <w:abstractNum w:abstractNumId="16">
    <w:nsid w:val="328262E1"/>
    <w:multiLevelType w:val="hybridMultilevel"/>
    <w:tmpl w:val="224E826E"/>
    <w:lvl w:ilvl="0" w:tplc="62D4F28A">
      <w:start w:val="1"/>
      <w:numFmt w:val="bullet"/>
      <w:lvlText w:val=""/>
      <w:lvlJc w:val="left"/>
      <w:pPr>
        <w:tabs>
          <w:tab w:val="num" w:pos="170"/>
        </w:tabs>
        <w:ind w:left="170" w:hanging="17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336F75D8"/>
    <w:multiLevelType w:val="hybridMultilevel"/>
    <w:tmpl w:val="7F462322"/>
    <w:lvl w:ilvl="0" w:tplc="E3B2A30E">
      <w:start w:val="1"/>
      <w:numFmt w:val="bullet"/>
      <w:lvlText w:val=""/>
      <w:lvlJc w:val="left"/>
      <w:pPr>
        <w:tabs>
          <w:tab w:val="num" w:pos="624"/>
        </w:tabs>
        <w:ind w:left="624" w:hanging="26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nsid w:val="47D75417"/>
    <w:multiLevelType w:val="hybridMultilevel"/>
    <w:tmpl w:val="E4E0073C"/>
    <w:lvl w:ilvl="0" w:tplc="C062120C">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9">
    <w:nsid w:val="4C831362"/>
    <w:multiLevelType w:val="hybridMultilevel"/>
    <w:tmpl w:val="7A6CED0C"/>
    <w:lvl w:ilvl="0" w:tplc="BD68DA18">
      <w:start w:val="1"/>
      <w:numFmt w:val="bullet"/>
      <w:lvlText w:val=""/>
      <w:lvlJc w:val="left"/>
      <w:pPr>
        <w:tabs>
          <w:tab w:val="num" w:pos="369"/>
        </w:tabs>
        <w:ind w:left="369" w:hanging="369"/>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nsid w:val="50C85EE4"/>
    <w:multiLevelType w:val="hybridMultilevel"/>
    <w:tmpl w:val="0646EC3E"/>
    <w:lvl w:ilvl="0" w:tplc="0407000F">
      <w:start w:val="1"/>
      <w:numFmt w:val="decimal"/>
      <w:lvlText w:val="%1."/>
      <w:lvlJc w:val="left"/>
      <w:pPr>
        <w:tabs>
          <w:tab w:val="num" w:pos="360"/>
        </w:tabs>
        <w:ind w:left="360" w:hanging="360"/>
      </w:p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nsid w:val="51253182"/>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2">
    <w:nsid w:val="5B004AF9"/>
    <w:multiLevelType w:val="hybridMultilevel"/>
    <w:tmpl w:val="F5820016"/>
    <w:lvl w:ilvl="0" w:tplc="9ACAC366">
      <w:start w:val="1"/>
      <w:numFmt w:val="bullet"/>
      <w:lvlText w:val=""/>
      <w:lvlJc w:val="left"/>
      <w:pPr>
        <w:tabs>
          <w:tab w:val="num" w:pos="170"/>
        </w:tabs>
        <w:ind w:left="284"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nsid w:val="5B883DC1"/>
    <w:multiLevelType w:val="multilevel"/>
    <w:tmpl w:val="B86EF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5C617AF"/>
    <w:multiLevelType w:val="multilevel"/>
    <w:tmpl w:val="9820855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nsid w:val="6FCB1CB0"/>
    <w:multiLevelType w:val="hybridMultilevel"/>
    <w:tmpl w:val="7B284F42"/>
    <w:lvl w:ilvl="0" w:tplc="0407000F">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6">
    <w:nsid w:val="705F39C7"/>
    <w:multiLevelType w:val="multilevel"/>
    <w:tmpl w:val="A7784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7A30AEE"/>
    <w:multiLevelType w:val="hybridMultilevel"/>
    <w:tmpl w:val="71D22732"/>
    <w:lvl w:ilvl="0" w:tplc="0407000B">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nsid w:val="7CBF1121"/>
    <w:multiLevelType w:val="hybridMultilevel"/>
    <w:tmpl w:val="874E2EB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8"/>
  </w:num>
  <w:num w:numId="3">
    <w:abstractNumId w:val="21"/>
  </w:num>
  <w:num w:numId="4">
    <w:abstractNumId w:val="14"/>
  </w:num>
  <w:num w:numId="5">
    <w:abstractNumId w:val="2"/>
  </w:num>
  <w:num w:numId="6">
    <w:abstractNumId w:val="26"/>
  </w:num>
  <w:num w:numId="7">
    <w:abstractNumId w:val="23"/>
  </w:num>
  <w:num w:numId="8">
    <w:abstractNumId w:val="6"/>
  </w:num>
  <w:num w:numId="9">
    <w:abstractNumId w:val="24"/>
  </w:num>
  <w:num w:numId="10">
    <w:abstractNumId w:val="22"/>
  </w:num>
  <w:num w:numId="11">
    <w:abstractNumId w:val="11"/>
  </w:num>
  <w:num w:numId="12">
    <w:abstractNumId w:val="16"/>
  </w:num>
  <w:num w:numId="13">
    <w:abstractNumId w:val="28"/>
  </w:num>
  <w:num w:numId="14">
    <w:abstractNumId w:val="13"/>
  </w:num>
  <w:num w:numId="15">
    <w:abstractNumId w:val="19"/>
  </w:num>
  <w:num w:numId="16">
    <w:abstractNumId w:val="20"/>
  </w:num>
  <w:num w:numId="17">
    <w:abstractNumId w:val="27"/>
  </w:num>
  <w:num w:numId="18">
    <w:abstractNumId w:val="15"/>
  </w:num>
  <w:num w:numId="19">
    <w:abstractNumId w:val="5"/>
  </w:num>
  <w:num w:numId="20">
    <w:abstractNumId w:val="18"/>
  </w:num>
  <w:num w:numId="21">
    <w:abstractNumId w:val="12"/>
  </w:num>
  <w:num w:numId="22">
    <w:abstractNumId w:val="7"/>
  </w:num>
  <w:num w:numId="23">
    <w:abstractNumId w:val="17"/>
  </w:num>
  <w:num w:numId="24">
    <w:abstractNumId w:val="4"/>
  </w:num>
  <w:num w:numId="25">
    <w:abstractNumId w:val="9"/>
  </w:num>
  <w:num w:numId="26">
    <w:abstractNumId w:val="1"/>
  </w:num>
  <w:num w:numId="27">
    <w:abstractNumId w:val="25"/>
  </w:num>
  <w:num w:numId="28">
    <w:abstractNumId w:val="0"/>
  </w:num>
  <w:num w:numId="29">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displayBackgroundShape/>
  <w:embedSystemFonts/>
  <w:activeWritingStyle w:appName="MSWord" w:lang="de-DE" w:vendorID="9" w:dllVersion="512" w:checkStyle="1"/>
  <w:activeWritingStyle w:appName="MSWord" w:lang="it-IT" w:vendorID="3" w:dllVersion="517"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isplayHorizontalDrawingGridEvery w:val="0"/>
  <w:displayVerticalDrawingGridEvery w:val="0"/>
  <w:doNotUseMarginsForDrawingGridOrigin/>
  <w:noPunctuationKerning/>
  <w:characterSpacingControl w:val="doNotCompress"/>
  <w:hdrShapeDefaults>
    <o:shapedefaults v:ext="edit" spidmax="10589" fill="f" fillcolor="white" stroke="f">
      <v:fill color="white" on="f"/>
      <v:stroke on="f"/>
      <o:colormru v:ext="edit" colors="white"/>
    </o:shapedefaults>
  </w:hdrShapeDefaults>
  <w:footnotePr>
    <w:numRestart w:val="eachPage"/>
    <w:footnote w:id="-1"/>
    <w:footnote w:id="0"/>
  </w:footnotePr>
  <w:endnotePr>
    <w:numFmt w:val="decimal"/>
    <w:endnote w:id="-1"/>
    <w:endnote w:id="0"/>
  </w:endnotePr>
  <w:compat>
    <w:compatSetting w:name="compatibilityMode" w:uri="http://schemas.microsoft.com/office/word" w:val="12"/>
  </w:compat>
  <w:docVars>
    <w:docVar w:name="ArrowDefaultDirection" w:val="橄埇⥠ສົ찔墚"/>
    <w:docVar w:name="ArrowFont" w:val="T"/>
    <w:docVar w:name="ArrowFontScale" w:val="岃堕崓堕夫堕壍堕壜堕溻堕漦堕燧堕玡堕瑃堕婉堕瓩堕畈堕婣堕婻堕瘸堕࿀ร๱㧶埝⽏堕⻯堕⼂堕⼞堕⼰堕账埧䓕埝巄堕弃堕壱堕夀堕悎堕戕堕篇堕ꅸ堔ꅸ堔ꅸ堔夜堕挩堕書堕♎堢氫堕皢堕夫堕篇堕箿堕夳堕沧堕湚堕夻堕"/>
    <w:docVar w:name="ArrowOffsetTextAbove" w:val="岃堕崓堕夫堕壍堕壜堕溻堕漦堕燧堕玡堕瑃堕婉堕瓩堕畈堕婣堕婻堕瘸堕࿀ร๱㧶埝⽏堕⻯堕⼂堕⼞堕⼰堕账埧䓕埝巄堕弃堕壱堕夀堕悎堕戕堕篇堕ꅸ堔ꅸ堔ꅸ堔夜堕挩堕書堕♎堢氫堕皢堕夫堕篇堕箿堕夳堕沧堕湚堕夻堕"/>
    <w:docVar w:name="ArrowOffsetTextBelow" w:val="岃堕崓堕夫堕壍堕壜堕溻堕漦堕燧堕玡堕瑃堕婉堕瓩堕畈堕婣堕婻堕瘸堕࿀ร๱㧶埝⽏堕⻯堕⼂堕⼞堕⼰堕账埧䓕埝巄堕弃堕壱堕夀堕悎堕戕堕篇堕ꅸ堔ꅸ堔ꅸ堔夜堕挩堕書堕♎堢氫堕皢堕夫堕篇堕箿堕夳堕沧堕湚堕夻堕"/>
    <w:docVar w:name="FormulaSpaceBeforeAfter" w:val="橄埇⥠ສົ찔墚Èἀ຃글๱賐 ἀ຃຃ໄḀ쩞乡"/>
    <w:docVar w:name="PointOfReference" w:val="岃堕崓堕夫堕壍堕壜堕溻堕漦堕燧堕玡堕瑃堕婉堕瓩堕畈堕婣堕婻堕瘸堕࿀ร๱㧶埝⽏堕⻯堕⼂堕⼞堕⼰堕账埧䓕埝巄堕弃堕壱堕夀堕悎堕戕堕篇堕ꅸ堔ꅸ堔ꅸ堔夜堕挩堕書堕♎堢氫堕皢堕夫堕篇堕箿堕夳堕沧堕湚堕夻堕"/>
    <w:docVar w:name="SuperSubOffset" w:val="岃堕崓堕夫堕壍堕壜堕溻堕漦堕燧堕玡堕瑃堕婉堕瓩堕畈堕婣堕婻堕瘸堕࿀ร๱㧶埝⽏堕⻯堕⼂堕⼞堕⼰堕账埧䓕埝巄堕弃堕壱堕夀堕悎堕戕堕篇堕ꅸ堔ꅸ堔ꅸ堔夜堕挩堕書堕♎堢氫堕皢堕夫堕篇堕箿堕夳堕沧堕湚堕夻堕"/>
    <w:docVar w:name="SuperSubPointSize" w:val="岃堕崓堕夫堕壍堕壜堕溻堕漦堕燧堕玡堕瑃堕婉堕瓩堕畈堕婣堕婻堕瘸堕࿀ร๱㧶埝⽏堕⻯堕⼂堕⼞堕⼰堕账埧䓕埝巄堕弃堕壱堕夀堕悎堕戕堕篇堕ꅸ堔ꅸ堔ꅸ堔夜堕挩堕書堕♎堢氫堕皢堕夫堕篇堕箿堕夳堕沧堕湚堕夻堕"/>
    <w:docVar w:name="SuperSubUseCustom" w:val="PointOfReferen"/>
    <w:docVar w:name="SuperSubUseOverstrike" w:val="&lt;"/>
  </w:docVars>
  <w:rsids>
    <w:rsidRoot w:val="00AA3774"/>
    <w:rsid w:val="000011D5"/>
    <w:rsid w:val="00004F4C"/>
    <w:rsid w:val="00007091"/>
    <w:rsid w:val="00011B5B"/>
    <w:rsid w:val="00013B57"/>
    <w:rsid w:val="000142F5"/>
    <w:rsid w:val="00022491"/>
    <w:rsid w:val="00022900"/>
    <w:rsid w:val="00023667"/>
    <w:rsid w:val="00024250"/>
    <w:rsid w:val="000249F6"/>
    <w:rsid w:val="00024CDC"/>
    <w:rsid w:val="00025432"/>
    <w:rsid w:val="00025704"/>
    <w:rsid w:val="00025C7A"/>
    <w:rsid w:val="00027D3B"/>
    <w:rsid w:val="00030D48"/>
    <w:rsid w:val="00036921"/>
    <w:rsid w:val="00040104"/>
    <w:rsid w:val="000408AE"/>
    <w:rsid w:val="00042304"/>
    <w:rsid w:val="000427B5"/>
    <w:rsid w:val="00043532"/>
    <w:rsid w:val="00043C13"/>
    <w:rsid w:val="000518D4"/>
    <w:rsid w:val="00051BB8"/>
    <w:rsid w:val="00054416"/>
    <w:rsid w:val="000553D4"/>
    <w:rsid w:val="00055B1A"/>
    <w:rsid w:val="00057CA1"/>
    <w:rsid w:val="00060EF4"/>
    <w:rsid w:val="00064B8A"/>
    <w:rsid w:val="000651EE"/>
    <w:rsid w:val="0007118D"/>
    <w:rsid w:val="000711DD"/>
    <w:rsid w:val="00077C94"/>
    <w:rsid w:val="00080C11"/>
    <w:rsid w:val="000826D5"/>
    <w:rsid w:val="0008452D"/>
    <w:rsid w:val="00085923"/>
    <w:rsid w:val="00093C7C"/>
    <w:rsid w:val="000959AD"/>
    <w:rsid w:val="000A0EF2"/>
    <w:rsid w:val="000A1164"/>
    <w:rsid w:val="000A1E73"/>
    <w:rsid w:val="000A2226"/>
    <w:rsid w:val="000A2AC1"/>
    <w:rsid w:val="000A46BC"/>
    <w:rsid w:val="000A5DCB"/>
    <w:rsid w:val="000A6E81"/>
    <w:rsid w:val="000A78E1"/>
    <w:rsid w:val="000A7CC0"/>
    <w:rsid w:val="000B29C1"/>
    <w:rsid w:val="000B2DA6"/>
    <w:rsid w:val="000B3DAD"/>
    <w:rsid w:val="000B441D"/>
    <w:rsid w:val="000B7FFE"/>
    <w:rsid w:val="000C4276"/>
    <w:rsid w:val="000C4B08"/>
    <w:rsid w:val="000C6362"/>
    <w:rsid w:val="000C68CA"/>
    <w:rsid w:val="000C71F9"/>
    <w:rsid w:val="000C77DC"/>
    <w:rsid w:val="000D2CF9"/>
    <w:rsid w:val="000D5A58"/>
    <w:rsid w:val="000D622B"/>
    <w:rsid w:val="000E3901"/>
    <w:rsid w:val="000E492A"/>
    <w:rsid w:val="000E72E0"/>
    <w:rsid w:val="000F0586"/>
    <w:rsid w:val="000F19C6"/>
    <w:rsid w:val="000F2126"/>
    <w:rsid w:val="000F3CB9"/>
    <w:rsid w:val="000F4292"/>
    <w:rsid w:val="000F472F"/>
    <w:rsid w:val="00100617"/>
    <w:rsid w:val="00101D98"/>
    <w:rsid w:val="00103AEA"/>
    <w:rsid w:val="001046F3"/>
    <w:rsid w:val="00104E8E"/>
    <w:rsid w:val="00104EBF"/>
    <w:rsid w:val="00111B14"/>
    <w:rsid w:val="00112CA8"/>
    <w:rsid w:val="001134A7"/>
    <w:rsid w:val="00113F8F"/>
    <w:rsid w:val="001149DA"/>
    <w:rsid w:val="00116EF7"/>
    <w:rsid w:val="001202E9"/>
    <w:rsid w:val="001206B2"/>
    <w:rsid w:val="001212C1"/>
    <w:rsid w:val="00121B96"/>
    <w:rsid w:val="00123320"/>
    <w:rsid w:val="001237C6"/>
    <w:rsid w:val="001250A5"/>
    <w:rsid w:val="00127F76"/>
    <w:rsid w:val="00130204"/>
    <w:rsid w:val="00130B2F"/>
    <w:rsid w:val="00131273"/>
    <w:rsid w:val="00133F5E"/>
    <w:rsid w:val="00134B8A"/>
    <w:rsid w:val="00137517"/>
    <w:rsid w:val="001422AB"/>
    <w:rsid w:val="001425F9"/>
    <w:rsid w:val="001431C9"/>
    <w:rsid w:val="00145136"/>
    <w:rsid w:val="0014572A"/>
    <w:rsid w:val="00146166"/>
    <w:rsid w:val="00146167"/>
    <w:rsid w:val="001467EE"/>
    <w:rsid w:val="00147DAD"/>
    <w:rsid w:val="00150FD4"/>
    <w:rsid w:val="00153031"/>
    <w:rsid w:val="00153700"/>
    <w:rsid w:val="00154D30"/>
    <w:rsid w:val="0016302A"/>
    <w:rsid w:val="00166A5F"/>
    <w:rsid w:val="00171834"/>
    <w:rsid w:val="001721C2"/>
    <w:rsid w:val="00173140"/>
    <w:rsid w:val="0017315F"/>
    <w:rsid w:val="00176658"/>
    <w:rsid w:val="00183805"/>
    <w:rsid w:val="00184A73"/>
    <w:rsid w:val="001850F9"/>
    <w:rsid w:val="00185CD6"/>
    <w:rsid w:val="00187EEC"/>
    <w:rsid w:val="00191656"/>
    <w:rsid w:val="0019476F"/>
    <w:rsid w:val="001949E2"/>
    <w:rsid w:val="00196787"/>
    <w:rsid w:val="001971A8"/>
    <w:rsid w:val="001A10B5"/>
    <w:rsid w:val="001A257B"/>
    <w:rsid w:val="001A3122"/>
    <w:rsid w:val="001A5123"/>
    <w:rsid w:val="001A562F"/>
    <w:rsid w:val="001A6005"/>
    <w:rsid w:val="001A6A4D"/>
    <w:rsid w:val="001B07AB"/>
    <w:rsid w:val="001B0BB5"/>
    <w:rsid w:val="001B2888"/>
    <w:rsid w:val="001B2F2D"/>
    <w:rsid w:val="001B3913"/>
    <w:rsid w:val="001B514D"/>
    <w:rsid w:val="001B558E"/>
    <w:rsid w:val="001B6E80"/>
    <w:rsid w:val="001B7DF6"/>
    <w:rsid w:val="001C21D4"/>
    <w:rsid w:val="001C291B"/>
    <w:rsid w:val="001D703A"/>
    <w:rsid w:val="001D7D21"/>
    <w:rsid w:val="001E06F7"/>
    <w:rsid w:val="001E1748"/>
    <w:rsid w:val="001E20F9"/>
    <w:rsid w:val="001E3C31"/>
    <w:rsid w:val="001E410F"/>
    <w:rsid w:val="001E5959"/>
    <w:rsid w:val="001E7086"/>
    <w:rsid w:val="001F11DA"/>
    <w:rsid w:val="001F2475"/>
    <w:rsid w:val="001F2B1D"/>
    <w:rsid w:val="001F67C3"/>
    <w:rsid w:val="0020295E"/>
    <w:rsid w:val="0020468A"/>
    <w:rsid w:val="002057F6"/>
    <w:rsid w:val="00206FEB"/>
    <w:rsid w:val="00211E06"/>
    <w:rsid w:val="002136AB"/>
    <w:rsid w:val="00213B8B"/>
    <w:rsid w:val="00214439"/>
    <w:rsid w:val="0021463C"/>
    <w:rsid w:val="00220928"/>
    <w:rsid w:val="00221499"/>
    <w:rsid w:val="002217B9"/>
    <w:rsid w:val="002221BA"/>
    <w:rsid w:val="00222684"/>
    <w:rsid w:val="00222E8D"/>
    <w:rsid w:val="00225E5E"/>
    <w:rsid w:val="00226A54"/>
    <w:rsid w:val="00226DDE"/>
    <w:rsid w:val="00227D8D"/>
    <w:rsid w:val="002300A5"/>
    <w:rsid w:val="002315AE"/>
    <w:rsid w:val="00234ABD"/>
    <w:rsid w:val="00237C51"/>
    <w:rsid w:val="002410A1"/>
    <w:rsid w:val="00242509"/>
    <w:rsid w:val="00244FD6"/>
    <w:rsid w:val="00245E38"/>
    <w:rsid w:val="002479FB"/>
    <w:rsid w:val="002515A3"/>
    <w:rsid w:val="00251702"/>
    <w:rsid w:val="002535F7"/>
    <w:rsid w:val="00253A91"/>
    <w:rsid w:val="00256C65"/>
    <w:rsid w:val="00257E85"/>
    <w:rsid w:val="002617A3"/>
    <w:rsid w:val="002639E2"/>
    <w:rsid w:val="00263BB4"/>
    <w:rsid w:val="002647CB"/>
    <w:rsid w:val="00267F66"/>
    <w:rsid w:val="002778F0"/>
    <w:rsid w:val="002818D5"/>
    <w:rsid w:val="00281B66"/>
    <w:rsid w:val="00282252"/>
    <w:rsid w:val="00283237"/>
    <w:rsid w:val="00286E7D"/>
    <w:rsid w:val="0029123A"/>
    <w:rsid w:val="0029618F"/>
    <w:rsid w:val="002A089E"/>
    <w:rsid w:val="002A638B"/>
    <w:rsid w:val="002A6DF5"/>
    <w:rsid w:val="002B3E67"/>
    <w:rsid w:val="002B65E6"/>
    <w:rsid w:val="002C1322"/>
    <w:rsid w:val="002C1431"/>
    <w:rsid w:val="002C4212"/>
    <w:rsid w:val="002C53B0"/>
    <w:rsid w:val="002C6F9D"/>
    <w:rsid w:val="002D32A2"/>
    <w:rsid w:val="002E0131"/>
    <w:rsid w:val="002E0ADE"/>
    <w:rsid w:val="002E1F4B"/>
    <w:rsid w:val="002E3560"/>
    <w:rsid w:val="002E3AD2"/>
    <w:rsid w:val="002E4791"/>
    <w:rsid w:val="002E6A84"/>
    <w:rsid w:val="002F108B"/>
    <w:rsid w:val="002F23C7"/>
    <w:rsid w:val="002F2905"/>
    <w:rsid w:val="002F3891"/>
    <w:rsid w:val="002F3902"/>
    <w:rsid w:val="002F4F08"/>
    <w:rsid w:val="002F620E"/>
    <w:rsid w:val="002F67DC"/>
    <w:rsid w:val="00302F2B"/>
    <w:rsid w:val="00304029"/>
    <w:rsid w:val="00306F11"/>
    <w:rsid w:val="00310553"/>
    <w:rsid w:val="00310D1B"/>
    <w:rsid w:val="00315884"/>
    <w:rsid w:val="0031597C"/>
    <w:rsid w:val="003208A3"/>
    <w:rsid w:val="00322A9C"/>
    <w:rsid w:val="003233FE"/>
    <w:rsid w:val="003246FB"/>
    <w:rsid w:val="003276E8"/>
    <w:rsid w:val="003315FB"/>
    <w:rsid w:val="00331E64"/>
    <w:rsid w:val="003323F3"/>
    <w:rsid w:val="00332990"/>
    <w:rsid w:val="003354C0"/>
    <w:rsid w:val="003363FD"/>
    <w:rsid w:val="00336D6E"/>
    <w:rsid w:val="00340CBF"/>
    <w:rsid w:val="003413DB"/>
    <w:rsid w:val="003416B3"/>
    <w:rsid w:val="0034226E"/>
    <w:rsid w:val="003438F2"/>
    <w:rsid w:val="00343ACA"/>
    <w:rsid w:val="0034445E"/>
    <w:rsid w:val="003537BF"/>
    <w:rsid w:val="00354A66"/>
    <w:rsid w:val="00355084"/>
    <w:rsid w:val="003559B9"/>
    <w:rsid w:val="00357307"/>
    <w:rsid w:val="003604C7"/>
    <w:rsid w:val="0036116B"/>
    <w:rsid w:val="00363406"/>
    <w:rsid w:val="0036561C"/>
    <w:rsid w:val="00366B89"/>
    <w:rsid w:val="003724DC"/>
    <w:rsid w:val="00374009"/>
    <w:rsid w:val="00375C5E"/>
    <w:rsid w:val="00376275"/>
    <w:rsid w:val="00377B85"/>
    <w:rsid w:val="00380C36"/>
    <w:rsid w:val="00381026"/>
    <w:rsid w:val="003825B4"/>
    <w:rsid w:val="00384C7E"/>
    <w:rsid w:val="00385DF9"/>
    <w:rsid w:val="00387D2F"/>
    <w:rsid w:val="0039041E"/>
    <w:rsid w:val="00394F27"/>
    <w:rsid w:val="00396303"/>
    <w:rsid w:val="003A375D"/>
    <w:rsid w:val="003A3A34"/>
    <w:rsid w:val="003A6E14"/>
    <w:rsid w:val="003B013E"/>
    <w:rsid w:val="003B1F0D"/>
    <w:rsid w:val="003B2C92"/>
    <w:rsid w:val="003B4071"/>
    <w:rsid w:val="003B513D"/>
    <w:rsid w:val="003C0F2A"/>
    <w:rsid w:val="003C1998"/>
    <w:rsid w:val="003C2106"/>
    <w:rsid w:val="003C2697"/>
    <w:rsid w:val="003C3DEA"/>
    <w:rsid w:val="003C60A9"/>
    <w:rsid w:val="003C6F95"/>
    <w:rsid w:val="003D2CC0"/>
    <w:rsid w:val="003D50F7"/>
    <w:rsid w:val="003D5D9B"/>
    <w:rsid w:val="003D6A8B"/>
    <w:rsid w:val="003D741B"/>
    <w:rsid w:val="003E1286"/>
    <w:rsid w:val="003E1566"/>
    <w:rsid w:val="003E3932"/>
    <w:rsid w:val="003E4CEA"/>
    <w:rsid w:val="003F0831"/>
    <w:rsid w:val="003F18FA"/>
    <w:rsid w:val="003F3CD5"/>
    <w:rsid w:val="003F42D4"/>
    <w:rsid w:val="003F5094"/>
    <w:rsid w:val="003F643E"/>
    <w:rsid w:val="003F7424"/>
    <w:rsid w:val="003F7E82"/>
    <w:rsid w:val="004012BD"/>
    <w:rsid w:val="00404936"/>
    <w:rsid w:val="00410D31"/>
    <w:rsid w:val="00412668"/>
    <w:rsid w:val="0041781F"/>
    <w:rsid w:val="0042010D"/>
    <w:rsid w:val="00421498"/>
    <w:rsid w:val="00421B7F"/>
    <w:rsid w:val="00422625"/>
    <w:rsid w:val="00423C7C"/>
    <w:rsid w:val="004249F5"/>
    <w:rsid w:val="00425F1B"/>
    <w:rsid w:val="0042623E"/>
    <w:rsid w:val="00426357"/>
    <w:rsid w:val="004310AA"/>
    <w:rsid w:val="004315BE"/>
    <w:rsid w:val="0043631D"/>
    <w:rsid w:val="00436700"/>
    <w:rsid w:val="00436FB5"/>
    <w:rsid w:val="004372F1"/>
    <w:rsid w:val="0043780E"/>
    <w:rsid w:val="00443166"/>
    <w:rsid w:val="0044434B"/>
    <w:rsid w:val="004445AF"/>
    <w:rsid w:val="0044517C"/>
    <w:rsid w:val="00447136"/>
    <w:rsid w:val="004479F0"/>
    <w:rsid w:val="00451000"/>
    <w:rsid w:val="0045212D"/>
    <w:rsid w:val="00453477"/>
    <w:rsid w:val="00455331"/>
    <w:rsid w:val="004554A4"/>
    <w:rsid w:val="0045591B"/>
    <w:rsid w:val="00456E37"/>
    <w:rsid w:val="004638A4"/>
    <w:rsid w:val="004651C0"/>
    <w:rsid w:val="00472427"/>
    <w:rsid w:val="0047366F"/>
    <w:rsid w:val="00476D68"/>
    <w:rsid w:val="00477F2B"/>
    <w:rsid w:val="0048074D"/>
    <w:rsid w:val="0048234E"/>
    <w:rsid w:val="00483646"/>
    <w:rsid w:val="004836E3"/>
    <w:rsid w:val="00484FDC"/>
    <w:rsid w:val="004858D4"/>
    <w:rsid w:val="00490FAB"/>
    <w:rsid w:val="0049113B"/>
    <w:rsid w:val="00494F12"/>
    <w:rsid w:val="004950FA"/>
    <w:rsid w:val="0049780A"/>
    <w:rsid w:val="004A589F"/>
    <w:rsid w:val="004A6D4D"/>
    <w:rsid w:val="004B01A9"/>
    <w:rsid w:val="004B27E5"/>
    <w:rsid w:val="004B2A3E"/>
    <w:rsid w:val="004B2D33"/>
    <w:rsid w:val="004B5B60"/>
    <w:rsid w:val="004B6B3E"/>
    <w:rsid w:val="004C0A7F"/>
    <w:rsid w:val="004C2427"/>
    <w:rsid w:val="004C34A1"/>
    <w:rsid w:val="004C38CA"/>
    <w:rsid w:val="004D29DB"/>
    <w:rsid w:val="004D616E"/>
    <w:rsid w:val="004D7234"/>
    <w:rsid w:val="004E3940"/>
    <w:rsid w:val="004E598D"/>
    <w:rsid w:val="004F1DBE"/>
    <w:rsid w:val="004F1F42"/>
    <w:rsid w:val="004F2DEF"/>
    <w:rsid w:val="004F311A"/>
    <w:rsid w:val="004F4CE0"/>
    <w:rsid w:val="00500335"/>
    <w:rsid w:val="00510D2D"/>
    <w:rsid w:val="00511215"/>
    <w:rsid w:val="00511572"/>
    <w:rsid w:val="005143B6"/>
    <w:rsid w:val="0051540D"/>
    <w:rsid w:val="0051597B"/>
    <w:rsid w:val="00515BF0"/>
    <w:rsid w:val="005160ED"/>
    <w:rsid w:val="00517EC3"/>
    <w:rsid w:val="00517F0B"/>
    <w:rsid w:val="00521144"/>
    <w:rsid w:val="00521521"/>
    <w:rsid w:val="00522799"/>
    <w:rsid w:val="00524077"/>
    <w:rsid w:val="0052514E"/>
    <w:rsid w:val="0052626D"/>
    <w:rsid w:val="005264A5"/>
    <w:rsid w:val="00531418"/>
    <w:rsid w:val="00532901"/>
    <w:rsid w:val="00533EB3"/>
    <w:rsid w:val="0053451C"/>
    <w:rsid w:val="00535304"/>
    <w:rsid w:val="0054314B"/>
    <w:rsid w:val="0054481C"/>
    <w:rsid w:val="005449E6"/>
    <w:rsid w:val="005470F2"/>
    <w:rsid w:val="0054734E"/>
    <w:rsid w:val="0054747A"/>
    <w:rsid w:val="00551B4B"/>
    <w:rsid w:val="00551E18"/>
    <w:rsid w:val="00552071"/>
    <w:rsid w:val="0055249B"/>
    <w:rsid w:val="00553D8E"/>
    <w:rsid w:val="0055448F"/>
    <w:rsid w:val="0055503D"/>
    <w:rsid w:val="00557A56"/>
    <w:rsid w:val="005609FC"/>
    <w:rsid w:val="005615E7"/>
    <w:rsid w:val="00563D88"/>
    <w:rsid w:val="0057026A"/>
    <w:rsid w:val="00570FA0"/>
    <w:rsid w:val="005727C5"/>
    <w:rsid w:val="005745C7"/>
    <w:rsid w:val="00575261"/>
    <w:rsid w:val="00576579"/>
    <w:rsid w:val="00576DA2"/>
    <w:rsid w:val="00576E93"/>
    <w:rsid w:val="00581EA2"/>
    <w:rsid w:val="0058212F"/>
    <w:rsid w:val="00584A76"/>
    <w:rsid w:val="00584EF7"/>
    <w:rsid w:val="00586C40"/>
    <w:rsid w:val="0058790B"/>
    <w:rsid w:val="00590911"/>
    <w:rsid w:val="0059217F"/>
    <w:rsid w:val="005922BE"/>
    <w:rsid w:val="005950E8"/>
    <w:rsid w:val="00595BAD"/>
    <w:rsid w:val="0059667F"/>
    <w:rsid w:val="00596AE3"/>
    <w:rsid w:val="005975C0"/>
    <w:rsid w:val="005A0E9E"/>
    <w:rsid w:val="005A2188"/>
    <w:rsid w:val="005A263C"/>
    <w:rsid w:val="005A4674"/>
    <w:rsid w:val="005A6D8A"/>
    <w:rsid w:val="005A7607"/>
    <w:rsid w:val="005B16BD"/>
    <w:rsid w:val="005B4155"/>
    <w:rsid w:val="005B51A7"/>
    <w:rsid w:val="005B5773"/>
    <w:rsid w:val="005B71CE"/>
    <w:rsid w:val="005C4D4E"/>
    <w:rsid w:val="005C70DD"/>
    <w:rsid w:val="005D10F4"/>
    <w:rsid w:val="005D14B5"/>
    <w:rsid w:val="005D5DD3"/>
    <w:rsid w:val="005D7586"/>
    <w:rsid w:val="005E0B89"/>
    <w:rsid w:val="005F19EE"/>
    <w:rsid w:val="005F5FA4"/>
    <w:rsid w:val="005F6430"/>
    <w:rsid w:val="005F70DA"/>
    <w:rsid w:val="00600238"/>
    <w:rsid w:val="006029FB"/>
    <w:rsid w:val="00604103"/>
    <w:rsid w:val="0060538E"/>
    <w:rsid w:val="0060554F"/>
    <w:rsid w:val="006220AD"/>
    <w:rsid w:val="00623C9A"/>
    <w:rsid w:val="0062736B"/>
    <w:rsid w:val="00631E21"/>
    <w:rsid w:val="00635292"/>
    <w:rsid w:val="006369D3"/>
    <w:rsid w:val="00636F2F"/>
    <w:rsid w:val="00637988"/>
    <w:rsid w:val="00637D4B"/>
    <w:rsid w:val="006437F1"/>
    <w:rsid w:val="0065086C"/>
    <w:rsid w:val="00650882"/>
    <w:rsid w:val="00651977"/>
    <w:rsid w:val="006525B7"/>
    <w:rsid w:val="00653657"/>
    <w:rsid w:val="00656A95"/>
    <w:rsid w:val="006577D8"/>
    <w:rsid w:val="0066202C"/>
    <w:rsid w:val="006640C7"/>
    <w:rsid w:val="006649D4"/>
    <w:rsid w:val="006668B6"/>
    <w:rsid w:val="00670518"/>
    <w:rsid w:val="00670AD9"/>
    <w:rsid w:val="00671C22"/>
    <w:rsid w:val="006726C6"/>
    <w:rsid w:val="00673D03"/>
    <w:rsid w:val="0067564C"/>
    <w:rsid w:val="00680E5D"/>
    <w:rsid w:val="00681E3B"/>
    <w:rsid w:val="00682711"/>
    <w:rsid w:val="006827AE"/>
    <w:rsid w:val="0068489E"/>
    <w:rsid w:val="00691ABD"/>
    <w:rsid w:val="00693E5D"/>
    <w:rsid w:val="0069499D"/>
    <w:rsid w:val="006A0FFF"/>
    <w:rsid w:val="006A1108"/>
    <w:rsid w:val="006A245A"/>
    <w:rsid w:val="006A2D91"/>
    <w:rsid w:val="006A62A6"/>
    <w:rsid w:val="006A7639"/>
    <w:rsid w:val="006A7C10"/>
    <w:rsid w:val="006B3427"/>
    <w:rsid w:val="006B4C27"/>
    <w:rsid w:val="006B66E3"/>
    <w:rsid w:val="006B6AED"/>
    <w:rsid w:val="006B7C5B"/>
    <w:rsid w:val="006C0022"/>
    <w:rsid w:val="006C166B"/>
    <w:rsid w:val="006C1D95"/>
    <w:rsid w:val="006C2EEE"/>
    <w:rsid w:val="006C3080"/>
    <w:rsid w:val="006C406D"/>
    <w:rsid w:val="006C53B6"/>
    <w:rsid w:val="006D02B9"/>
    <w:rsid w:val="006D054C"/>
    <w:rsid w:val="006D3A90"/>
    <w:rsid w:val="006D545E"/>
    <w:rsid w:val="006D6B93"/>
    <w:rsid w:val="006D7241"/>
    <w:rsid w:val="006D7B41"/>
    <w:rsid w:val="006D7D40"/>
    <w:rsid w:val="006E0F74"/>
    <w:rsid w:val="006E5057"/>
    <w:rsid w:val="006F0910"/>
    <w:rsid w:val="006F0DC5"/>
    <w:rsid w:val="006F54E0"/>
    <w:rsid w:val="006F747C"/>
    <w:rsid w:val="006F7B83"/>
    <w:rsid w:val="00702DEE"/>
    <w:rsid w:val="00704B6D"/>
    <w:rsid w:val="00707B4F"/>
    <w:rsid w:val="0071091E"/>
    <w:rsid w:val="00712E55"/>
    <w:rsid w:val="00713E8A"/>
    <w:rsid w:val="007152F1"/>
    <w:rsid w:val="0071709E"/>
    <w:rsid w:val="00717700"/>
    <w:rsid w:val="00723771"/>
    <w:rsid w:val="00724171"/>
    <w:rsid w:val="007250EF"/>
    <w:rsid w:val="0072638B"/>
    <w:rsid w:val="00732397"/>
    <w:rsid w:val="00740A5C"/>
    <w:rsid w:val="00741CAC"/>
    <w:rsid w:val="007420FD"/>
    <w:rsid w:val="00742E01"/>
    <w:rsid w:val="00745664"/>
    <w:rsid w:val="00745CBD"/>
    <w:rsid w:val="007465C2"/>
    <w:rsid w:val="00752745"/>
    <w:rsid w:val="00754EAA"/>
    <w:rsid w:val="0075601C"/>
    <w:rsid w:val="0076067A"/>
    <w:rsid w:val="00762233"/>
    <w:rsid w:val="00763716"/>
    <w:rsid w:val="007655B5"/>
    <w:rsid w:val="00766C67"/>
    <w:rsid w:val="00767F46"/>
    <w:rsid w:val="00771A4F"/>
    <w:rsid w:val="0078225E"/>
    <w:rsid w:val="00783F89"/>
    <w:rsid w:val="00786C7F"/>
    <w:rsid w:val="007937BD"/>
    <w:rsid w:val="0079547C"/>
    <w:rsid w:val="00796372"/>
    <w:rsid w:val="00796CD8"/>
    <w:rsid w:val="00797ED4"/>
    <w:rsid w:val="007A4217"/>
    <w:rsid w:val="007A421B"/>
    <w:rsid w:val="007A4BB7"/>
    <w:rsid w:val="007B2808"/>
    <w:rsid w:val="007B43B8"/>
    <w:rsid w:val="007B51A0"/>
    <w:rsid w:val="007B5538"/>
    <w:rsid w:val="007B646A"/>
    <w:rsid w:val="007C01E9"/>
    <w:rsid w:val="007C49FB"/>
    <w:rsid w:val="007C50FF"/>
    <w:rsid w:val="007D20A0"/>
    <w:rsid w:val="007D3119"/>
    <w:rsid w:val="007D455E"/>
    <w:rsid w:val="007D59CF"/>
    <w:rsid w:val="007E28EF"/>
    <w:rsid w:val="007E356A"/>
    <w:rsid w:val="007E3B9F"/>
    <w:rsid w:val="007E6FB6"/>
    <w:rsid w:val="007F129A"/>
    <w:rsid w:val="007F4CDC"/>
    <w:rsid w:val="007F5BC9"/>
    <w:rsid w:val="007F7A79"/>
    <w:rsid w:val="00801E90"/>
    <w:rsid w:val="0080246A"/>
    <w:rsid w:val="00805683"/>
    <w:rsid w:val="008065B3"/>
    <w:rsid w:val="00810C3E"/>
    <w:rsid w:val="00813226"/>
    <w:rsid w:val="008147F0"/>
    <w:rsid w:val="00814AB2"/>
    <w:rsid w:val="0082201E"/>
    <w:rsid w:val="00824A5D"/>
    <w:rsid w:val="00827607"/>
    <w:rsid w:val="00827B47"/>
    <w:rsid w:val="00831572"/>
    <w:rsid w:val="00832D4F"/>
    <w:rsid w:val="00833349"/>
    <w:rsid w:val="00843DB0"/>
    <w:rsid w:val="00847866"/>
    <w:rsid w:val="008576DC"/>
    <w:rsid w:val="00857E31"/>
    <w:rsid w:val="00865A32"/>
    <w:rsid w:val="00867232"/>
    <w:rsid w:val="00871666"/>
    <w:rsid w:val="008851D0"/>
    <w:rsid w:val="008856FA"/>
    <w:rsid w:val="0088730F"/>
    <w:rsid w:val="00887AED"/>
    <w:rsid w:val="00887D35"/>
    <w:rsid w:val="00887ED4"/>
    <w:rsid w:val="008917CE"/>
    <w:rsid w:val="008921C2"/>
    <w:rsid w:val="00893F11"/>
    <w:rsid w:val="00893FA3"/>
    <w:rsid w:val="0089404A"/>
    <w:rsid w:val="00894BD6"/>
    <w:rsid w:val="00896CD5"/>
    <w:rsid w:val="008A5EF5"/>
    <w:rsid w:val="008B108F"/>
    <w:rsid w:val="008B425B"/>
    <w:rsid w:val="008B5389"/>
    <w:rsid w:val="008B6D1D"/>
    <w:rsid w:val="008B741B"/>
    <w:rsid w:val="008C2A1A"/>
    <w:rsid w:val="008C30E8"/>
    <w:rsid w:val="008C7448"/>
    <w:rsid w:val="008C76CB"/>
    <w:rsid w:val="008D18E2"/>
    <w:rsid w:val="008D1A5D"/>
    <w:rsid w:val="008D32C4"/>
    <w:rsid w:val="008D5D92"/>
    <w:rsid w:val="008D5F9C"/>
    <w:rsid w:val="008D6272"/>
    <w:rsid w:val="008D7AAA"/>
    <w:rsid w:val="008E069C"/>
    <w:rsid w:val="008E08B2"/>
    <w:rsid w:val="008E1E7F"/>
    <w:rsid w:val="008E3069"/>
    <w:rsid w:val="008E746C"/>
    <w:rsid w:val="008E7BB0"/>
    <w:rsid w:val="008F0117"/>
    <w:rsid w:val="008F2F65"/>
    <w:rsid w:val="008F471E"/>
    <w:rsid w:val="008F4A48"/>
    <w:rsid w:val="008F50B7"/>
    <w:rsid w:val="008F5374"/>
    <w:rsid w:val="008F64C8"/>
    <w:rsid w:val="008F77F6"/>
    <w:rsid w:val="008F78AD"/>
    <w:rsid w:val="008F7C3C"/>
    <w:rsid w:val="008F7E54"/>
    <w:rsid w:val="00907AB0"/>
    <w:rsid w:val="009124DC"/>
    <w:rsid w:val="009137B9"/>
    <w:rsid w:val="009143C2"/>
    <w:rsid w:val="00916348"/>
    <w:rsid w:val="00925020"/>
    <w:rsid w:val="0092749D"/>
    <w:rsid w:val="00930622"/>
    <w:rsid w:val="009307A3"/>
    <w:rsid w:val="00930C35"/>
    <w:rsid w:val="009323D5"/>
    <w:rsid w:val="0093597B"/>
    <w:rsid w:val="00935D5B"/>
    <w:rsid w:val="00936AF5"/>
    <w:rsid w:val="00936CAD"/>
    <w:rsid w:val="00940AB2"/>
    <w:rsid w:val="00944323"/>
    <w:rsid w:val="00945073"/>
    <w:rsid w:val="009452AD"/>
    <w:rsid w:val="009467A7"/>
    <w:rsid w:val="0095704A"/>
    <w:rsid w:val="00957BC6"/>
    <w:rsid w:val="009665BA"/>
    <w:rsid w:val="0096661F"/>
    <w:rsid w:val="00967A7C"/>
    <w:rsid w:val="009708F0"/>
    <w:rsid w:val="009719A8"/>
    <w:rsid w:val="00973537"/>
    <w:rsid w:val="00974D9C"/>
    <w:rsid w:val="0097510B"/>
    <w:rsid w:val="009762DF"/>
    <w:rsid w:val="00980798"/>
    <w:rsid w:val="00981FB7"/>
    <w:rsid w:val="00983B43"/>
    <w:rsid w:val="00985746"/>
    <w:rsid w:val="00985CE6"/>
    <w:rsid w:val="00985E38"/>
    <w:rsid w:val="00986C9C"/>
    <w:rsid w:val="009910C1"/>
    <w:rsid w:val="00991BDD"/>
    <w:rsid w:val="009931F9"/>
    <w:rsid w:val="00993489"/>
    <w:rsid w:val="009942DB"/>
    <w:rsid w:val="00996E13"/>
    <w:rsid w:val="009A0D14"/>
    <w:rsid w:val="009A132A"/>
    <w:rsid w:val="009A1933"/>
    <w:rsid w:val="009A3EA8"/>
    <w:rsid w:val="009A4BA6"/>
    <w:rsid w:val="009A4C52"/>
    <w:rsid w:val="009A5100"/>
    <w:rsid w:val="009A5CAE"/>
    <w:rsid w:val="009A6EE3"/>
    <w:rsid w:val="009A7292"/>
    <w:rsid w:val="009B29DD"/>
    <w:rsid w:val="009B5F2A"/>
    <w:rsid w:val="009B7E5F"/>
    <w:rsid w:val="009C0DD5"/>
    <w:rsid w:val="009C1221"/>
    <w:rsid w:val="009C1BD5"/>
    <w:rsid w:val="009C37F9"/>
    <w:rsid w:val="009C4834"/>
    <w:rsid w:val="009C4DC8"/>
    <w:rsid w:val="009C59F6"/>
    <w:rsid w:val="009C5E97"/>
    <w:rsid w:val="009C70DD"/>
    <w:rsid w:val="009D3054"/>
    <w:rsid w:val="009D4459"/>
    <w:rsid w:val="009D481E"/>
    <w:rsid w:val="009D4986"/>
    <w:rsid w:val="009D58E9"/>
    <w:rsid w:val="009E4D4E"/>
    <w:rsid w:val="009E53FB"/>
    <w:rsid w:val="009E6364"/>
    <w:rsid w:val="009E67EE"/>
    <w:rsid w:val="009E7F03"/>
    <w:rsid w:val="009F4755"/>
    <w:rsid w:val="009F5013"/>
    <w:rsid w:val="009F5C95"/>
    <w:rsid w:val="009F66F0"/>
    <w:rsid w:val="009F7D7A"/>
    <w:rsid w:val="00A001E7"/>
    <w:rsid w:val="00A0044D"/>
    <w:rsid w:val="00A01554"/>
    <w:rsid w:val="00A027FA"/>
    <w:rsid w:val="00A02C48"/>
    <w:rsid w:val="00A03181"/>
    <w:rsid w:val="00A120FF"/>
    <w:rsid w:val="00A13F59"/>
    <w:rsid w:val="00A14B6E"/>
    <w:rsid w:val="00A14F0C"/>
    <w:rsid w:val="00A16EF1"/>
    <w:rsid w:val="00A20A54"/>
    <w:rsid w:val="00A22A27"/>
    <w:rsid w:val="00A25198"/>
    <w:rsid w:val="00A27D64"/>
    <w:rsid w:val="00A31A95"/>
    <w:rsid w:val="00A32422"/>
    <w:rsid w:val="00A3305E"/>
    <w:rsid w:val="00A339A6"/>
    <w:rsid w:val="00A34B4E"/>
    <w:rsid w:val="00A35784"/>
    <w:rsid w:val="00A40660"/>
    <w:rsid w:val="00A411CF"/>
    <w:rsid w:val="00A433C1"/>
    <w:rsid w:val="00A4777B"/>
    <w:rsid w:val="00A47D0E"/>
    <w:rsid w:val="00A50678"/>
    <w:rsid w:val="00A506FF"/>
    <w:rsid w:val="00A52D60"/>
    <w:rsid w:val="00A5315D"/>
    <w:rsid w:val="00A55695"/>
    <w:rsid w:val="00A63BC0"/>
    <w:rsid w:val="00A63F96"/>
    <w:rsid w:val="00A6658B"/>
    <w:rsid w:val="00A722DB"/>
    <w:rsid w:val="00A73416"/>
    <w:rsid w:val="00A740B6"/>
    <w:rsid w:val="00A7410D"/>
    <w:rsid w:val="00A741AC"/>
    <w:rsid w:val="00A77662"/>
    <w:rsid w:val="00A776B3"/>
    <w:rsid w:val="00A8015B"/>
    <w:rsid w:val="00A84A25"/>
    <w:rsid w:val="00A84E9C"/>
    <w:rsid w:val="00A858A1"/>
    <w:rsid w:val="00A90FE9"/>
    <w:rsid w:val="00A91636"/>
    <w:rsid w:val="00A92475"/>
    <w:rsid w:val="00A92776"/>
    <w:rsid w:val="00A94CBF"/>
    <w:rsid w:val="00A965C3"/>
    <w:rsid w:val="00AA000A"/>
    <w:rsid w:val="00AA2BDD"/>
    <w:rsid w:val="00AA3774"/>
    <w:rsid w:val="00AA4767"/>
    <w:rsid w:val="00AB0C3E"/>
    <w:rsid w:val="00AB33EB"/>
    <w:rsid w:val="00AB6B8B"/>
    <w:rsid w:val="00AC0238"/>
    <w:rsid w:val="00AC155F"/>
    <w:rsid w:val="00AC2CA7"/>
    <w:rsid w:val="00AC36B5"/>
    <w:rsid w:val="00AD0E43"/>
    <w:rsid w:val="00AD2357"/>
    <w:rsid w:val="00AD50B4"/>
    <w:rsid w:val="00AD74B4"/>
    <w:rsid w:val="00AD7B5A"/>
    <w:rsid w:val="00AE11E7"/>
    <w:rsid w:val="00AE3E18"/>
    <w:rsid w:val="00AF22CA"/>
    <w:rsid w:val="00AF4726"/>
    <w:rsid w:val="00AF7C73"/>
    <w:rsid w:val="00B001F7"/>
    <w:rsid w:val="00B002B6"/>
    <w:rsid w:val="00B01290"/>
    <w:rsid w:val="00B018EA"/>
    <w:rsid w:val="00B01A77"/>
    <w:rsid w:val="00B0367E"/>
    <w:rsid w:val="00B049F4"/>
    <w:rsid w:val="00B10FBC"/>
    <w:rsid w:val="00B13A12"/>
    <w:rsid w:val="00B175AF"/>
    <w:rsid w:val="00B23793"/>
    <w:rsid w:val="00B276BC"/>
    <w:rsid w:val="00B31DA7"/>
    <w:rsid w:val="00B37C45"/>
    <w:rsid w:val="00B40BF9"/>
    <w:rsid w:val="00B474EF"/>
    <w:rsid w:val="00B51679"/>
    <w:rsid w:val="00B602B1"/>
    <w:rsid w:val="00B6493B"/>
    <w:rsid w:val="00B665AA"/>
    <w:rsid w:val="00B67DA3"/>
    <w:rsid w:val="00B70023"/>
    <w:rsid w:val="00B704DD"/>
    <w:rsid w:val="00B73681"/>
    <w:rsid w:val="00B738C9"/>
    <w:rsid w:val="00B75E58"/>
    <w:rsid w:val="00B83A56"/>
    <w:rsid w:val="00B84818"/>
    <w:rsid w:val="00B874A3"/>
    <w:rsid w:val="00B87C41"/>
    <w:rsid w:val="00B9122B"/>
    <w:rsid w:val="00B94494"/>
    <w:rsid w:val="00B95BA3"/>
    <w:rsid w:val="00B97065"/>
    <w:rsid w:val="00BA14CA"/>
    <w:rsid w:val="00BA1AD3"/>
    <w:rsid w:val="00BA2418"/>
    <w:rsid w:val="00BA2F2F"/>
    <w:rsid w:val="00BA31B0"/>
    <w:rsid w:val="00BA3AF4"/>
    <w:rsid w:val="00BA6BA2"/>
    <w:rsid w:val="00BB05CE"/>
    <w:rsid w:val="00BB3A81"/>
    <w:rsid w:val="00BB4AE6"/>
    <w:rsid w:val="00BB663D"/>
    <w:rsid w:val="00BC20ED"/>
    <w:rsid w:val="00BC65A4"/>
    <w:rsid w:val="00BC65A8"/>
    <w:rsid w:val="00BC7634"/>
    <w:rsid w:val="00BC7D90"/>
    <w:rsid w:val="00BD1810"/>
    <w:rsid w:val="00BD2D5D"/>
    <w:rsid w:val="00BD35BF"/>
    <w:rsid w:val="00BD7E8E"/>
    <w:rsid w:val="00BE280E"/>
    <w:rsid w:val="00BE2E51"/>
    <w:rsid w:val="00BE3ED0"/>
    <w:rsid w:val="00BE49BF"/>
    <w:rsid w:val="00BF036A"/>
    <w:rsid w:val="00BF4611"/>
    <w:rsid w:val="00BF6848"/>
    <w:rsid w:val="00BF6CDD"/>
    <w:rsid w:val="00C00BFC"/>
    <w:rsid w:val="00C039FB"/>
    <w:rsid w:val="00C05180"/>
    <w:rsid w:val="00C06763"/>
    <w:rsid w:val="00C12BB4"/>
    <w:rsid w:val="00C12E24"/>
    <w:rsid w:val="00C14B61"/>
    <w:rsid w:val="00C17E58"/>
    <w:rsid w:val="00C24565"/>
    <w:rsid w:val="00C24A1B"/>
    <w:rsid w:val="00C254C9"/>
    <w:rsid w:val="00C25793"/>
    <w:rsid w:val="00C25E7B"/>
    <w:rsid w:val="00C26EBC"/>
    <w:rsid w:val="00C3079A"/>
    <w:rsid w:val="00C3085F"/>
    <w:rsid w:val="00C30E32"/>
    <w:rsid w:val="00C3656B"/>
    <w:rsid w:val="00C40683"/>
    <w:rsid w:val="00C40C0D"/>
    <w:rsid w:val="00C45479"/>
    <w:rsid w:val="00C4650A"/>
    <w:rsid w:val="00C50C7B"/>
    <w:rsid w:val="00C522EC"/>
    <w:rsid w:val="00C52D71"/>
    <w:rsid w:val="00C564BA"/>
    <w:rsid w:val="00C573EA"/>
    <w:rsid w:val="00C57590"/>
    <w:rsid w:val="00C60897"/>
    <w:rsid w:val="00C6130B"/>
    <w:rsid w:val="00C6192C"/>
    <w:rsid w:val="00C65622"/>
    <w:rsid w:val="00C66818"/>
    <w:rsid w:val="00C679F1"/>
    <w:rsid w:val="00C7197D"/>
    <w:rsid w:val="00C71C84"/>
    <w:rsid w:val="00C71E39"/>
    <w:rsid w:val="00C733DE"/>
    <w:rsid w:val="00C73F74"/>
    <w:rsid w:val="00C74756"/>
    <w:rsid w:val="00C755FA"/>
    <w:rsid w:val="00C76B37"/>
    <w:rsid w:val="00C77647"/>
    <w:rsid w:val="00C80D1B"/>
    <w:rsid w:val="00C839F8"/>
    <w:rsid w:val="00C84286"/>
    <w:rsid w:val="00C85CAF"/>
    <w:rsid w:val="00C8658E"/>
    <w:rsid w:val="00C87045"/>
    <w:rsid w:val="00C87707"/>
    <w:rsid w:val="00C92343"/>
    <w:rsid w:val="00C95807"/>
    <w:rsid w:val="00C97AE4"/>
    <w:rsid w:val="00C97B8B"/>
    <w:rsid w:val="00CA046D"/>
    <w:rsid w:val="00CA40B7"/>
    <w:rsid w:val="00CA41E9"/>
    <w:rsid w:val="00CA4983"/>
    <w:rsid w:val="00CA5A99"/>
    <w:rsid w:val="00CA60D5"/>
    <w:rsid w:val="00CA73FD"/>
    <w:rsid w:val="00CA7F9D"/>
    <w:rsid w:val="00CB0BF0"/>
    <w:rsid w:val="00CB1D63"/>
    <w:rsid w:val="00CB255D"/>
    <w:rsid w:val="00CB317E"/>
    <w:rsid w:val="00CB4CEB"/>
    <w:rsid w:val="00CC15DE"/>
    <w:rsid w:val="00CC1F67"/>
    <w:rsid w:val="00CC4F67"/>
    <w:rsid w:val="00CC56CC"/>
    <w:rsid w:val="00CC5B1F"/>
    <w:rsid w:val="00CC5FC5"/>
    <w:rsid w:val="00CC6A72"/>
    <w:rsid w:val="00CC7610"/>
    <w:rsid w:val="00CD1282"/>
    <w:rsid w:val="00CD248E"/>
    <w:rsid w:val="00CD3137"/>
    <w:rsid w:val="00CD41F4"/>
    <w:rsid w:val="00CD7482"/>
    <w:rsid w:val="00CE1F1B"/>
    <w:rsid w:val="00CE27F6"/>
    <w:rsid w:val="00CE3143"/>
    <w:rsid w:val="00CE7133"/>
    <w:rsid w:val="00CE7201"/>
    <w:rsid w:val="00CE7EE8"/>
    <w:rsid w:val="00CE7F01"/>
    <w:rsid w:val="00CF1CC2"/>
    <w:rsid w:val="00CF3C7C"/>
    <w:rsid w:val="00CF5C93"/>
    <w:rsid w:val="00CF7745"/>
    <w:rsid w:val="00D02232"/>
    <w:rsid w:val="00D0296E"/>
    <w:rsid w:val="00D02C6E"/>
    <w:rsid w:val="00D03466"/>
    <w:rsid w:val="00D05E93"/>
    <w:rsid w:val="00D10293"/>
    <w:rsid w:val="00D12393"/>
    <w:rsid w:val="00D134DA"/>
    <w:rsid w:val="00D15A8E"/>
    <w:rsid w:val="00D15D0B"/>
    <w:rsid w:val="00D202E6"/>
    <w:rsid w:val="00D22EF8"/>
    <w:rsid w:val="00D2354E"/>
    <w:rsid w:val="00D25B7B"/>
    <w:rsid w:val="00D26905"/>
    <w:rsid w:val="00D27F16"/>
    <w:rsid w:val="00D30AB5"/>
    <w:rsid w:val="00D35A7A"/>
    <w:rsid w:val="00D42463"/>
    <w:rsid w:val="00D45609"/>
    <w:rsid w:val="00D51CC4"/>
    <w:rsid w:val="00D520F0"/>
    <w:rsid w:val="00D52270"/>
    <w:rsid w:val="00D5384A"/>
    <w:rsid w:val="00D54BC4"/>
    <w:rsid w:val="00D569DC"/>
    <w:rsid w:val="00D57349"/>
    <w:rsid w:val="00D60B75"/>
    <w:rsid w:val="00D61907"/>
    <w:rsid w:val="00D6650C"/>
    <w:rsid w:val="00D67DF9"/>
    <w:rsid w:val="00D73C66"/>
    <w:rsid w:val="00D76487"/>
    <w:rsid w:val="00D80151"/>
    <w:rsid w:val="00D80DB9"/>
    <w:rsid w:val="00D86CD6"/>
    <w:rsid w:val="00D879F6"/>
    <w:rsid w:val="00D90F05"/>
    <w:rsid w:val="00D91651"/>
    <w:rsid w:val="00D93D6E"/>
    <w:rsid w:val="00DA2AD6"/>
    <w:rsid w:val="00DA2BD1"/>
    <w:rsid w:val="00DA2C0A"/>
    <w:rsid w:val="00DA2DFD"/>
    <w:rsid w:val="00DA49DB"/>
    <w:rsid w:val="00DA4EE0"/>
    <w:rsid w:val="00DA6032"/>
    <w:rsid w:val="00DA68ED"/>
    <w:rsid w:val="00DB3778"/>
    <w:rsid w:val="00DB37D0"/>
    <w:rsid w:val="00DB460A"/>
    <w:rsid w:val="00DB49D3"/>
    <w:rsid w:val="00DB7C90"/>
    <w:rsid w:val="00DC151B"/>
    <w:rsid w:val="00DC1BED"/>
    <w:rsid w:val="00DC31EF"/>
    <w:rsid w:val="00DC38A6"/>
    <w:rsid w:val="00DC4966"/>
    <w:rsid w:val="00DC4F5C"/>
    <w:rsid w:val="00DC5EC6"/>
    <w:rsid w:val="00DC7D6B"/>
    <w:rsid w:val="00DD08C3"/>
    <w:rsid w:val="00DD29B0"/>
    <w:rsid w:val="00DD30C2"/>
    <w:rsid w:val="00DD4161"/>
    <w:rsid w:val="00DD4727"/>
    <w:rsid w:val="00DD5302"/>
    <w:rsid w:val="00DD6BF4"/>
    <w:rsid w:val="00DD6CC4"/>
    <w:rsid w:val="00DE00A7"/>
    <w:rsid w:val="00DE57F5"/>
    <w:rsid w:val="00DE5E77"/>
    <w:rsid w:val="00DF16C9"/>
    <w:rsid w:val="00DF32B3"/>
    <w:rsid w:val="00DF44F1"/>
    <w:rsid w:val="00E000D4"/>
    <w:rsid w:val="00E06D73"/>
    <w:rsid w:val="00E1066A"/>
    <w:rsid w:val="00E15B9B"/>
    <w:rsid w:val="00E168A6"/>
    <w:rsid w:val="00E21673"/>
    <w:rsid w:val="00E24F47"/>
    <w:rsid w:val="00E26942"/>
    <w:rsid w:val="00E27108"/>
    <w:rsid w:val="00E27DBE"/>
    <w:rsid w:val="00E31CDD"/>
    <w:rsid w:val="00E3225B"/>
    <w:rsid w:val="00E33B87"/>
    <w:rsid w:val="00E359D0"/>
    <w:rsid w:val="00E374A2"/>
    <w:rsid w:val="00E42552"/>
    <w:rsid w:val="00E43988"/>
    <w:rsid w:val="00E4436D"/>
    <w:rsid w:val="00E50005"/>
    <w:rsid w:val="00E51561"/>
    <w:rsid w:val="00E51CDF"/>
    <w:rsid w:val="00E5296D"/>
    <w:rsid w:val="00E53C3A"/>
    <w:rsid w:val="00E54399"/>
    <w:rsid w:val="00E56445"/>
    <w:rsid w:val="00E56B26"/>
    <w:rsid w:val="00E6005A"/>
    <w:rsid w:val="00E60FAA"/>
    <w:rsid w:val="00E6744B"/>
    <w:rsid w:val="00E674A6"/>
    <w:rsid w:val="00E675D0"/>
    <w:rsid w:val="00E67ABC"/>
    <w:rsid w:val="00E70871"/>
    <w:rsid w:val="00E715F1"/>
    <w:rsid w:val="00E74DA7"/>
    <w:rsid w:val="00E75D1F"/>
    <w:rsid w:val="00E76A00"/>
    <w:rsid w:val="00E80C50"/>
    <w:rsid w:val="00E8250D"/>
    <w:rsid w:val="00E834BD"/>
    <w:rsid w:val="00E83C31"/>
    <w:rsid w:val="00E84577"/>
    <w:rsid w:val="00E9030A"/>
    <w:rsid w:val="00E909AA"/>
    <w:rsid w:val="00E9162A"/>
    <w:rsid w:val="00E940C7"/>
    <w:rsid w:val="00E94B96"/>
    <w:rsid w:val="00E9549B"/>
    <w:rsid w:val="00E959E9"/>
    <w:rsid w:val="00EA3108"/>
    <w:rsid w:val="00EA34AB"/>
    <w:rsid w:val="00EA4C91"/>
    <w:rsid w:val="00EA5126"/>
    <w:rsid w:val="00EA51F7"/>
    <w:rsid w:val="00EA5B5B"/>
    <w:rsid w:val="00EA5E59"/>
    <w:rsid w:val="00EA670B"/>
    <w:rsid w:val="00EA6B6D"/>
    <w:rsid w:val="00EA6C28"/>
    <w:rsid w:val="00EA756A"/>
    <w:rsid w:val="00EB22B5"/>
    <w:rsid w:val="00EB5453"/>
    <w:rsid w:val="00EB67C6"/>
    <w:rsid w:val="00EB6B63"/>
    <w:rsid w:val="00EB6EB7"/>
    <w:rsid w:val="00EB756A"/>
    <w:rsid w:val="00EC0C29"/>
    <w:rsid w:val="00EC0EE9"/>
    <w:rsid w:val="00EC109D"/>
    <w:rsid w:val="00EC196A"/>
    <w:rsid w:val="00EC21A7"/>
    <w:rsid w:val="00EC28AE"/>
    <w:rsid w:val="00EC2CEA"/>
    <w:rsid w:val="00EC33BA"/>
    <w:rsid w:val="00EC49E5"/>
    <w:rsid w:val="00EC5232"/>
    <w:rsid w:val="00ED2667"/>
    <w:rsid w:val="00ED734D"/>
    <w:rsid w:val="00EE19C3"/>
    <w:rsid w:val="00EE26F2"/>
    <w:rsid w:val="00EE2D19"/>
    <w:rsid w:val="00EE34CD"/>
    <w:rsid w:val="00EE3859"/>
    <w:rsid w:val="00EF1040"/>
    <w:rsid w:val="00EF3242"/>
    <w:rsid w:val="00EF4443"/>
    <w:rsid w:val="00EF50F5"/>
    <w:rsid w:val="00EF5889"/>
    <w:rsid w:val="00EF67EA"/>
    <w:rsid w:val="00EF7126"/>
    <w:rsid w:val="00F01299"/>
    <w:rsid w:val="00F02E73"/>
    <w:rsid w:val="00F04B0C"/>
    <w:rsid w:val="00F06CE5"/>
    <w:rsid w:val="00F07368"/>
    <w:rsid w:val="00F12052"/>
    <w:rsid w:val="00F12884"/>
    <w:rsid w:val="00F152E0"/>
    <w:rsid w:val="00F1701B"/>
    <w:rsid w:val="00F20996"/>
    <w:rsid w:val="00F20E3A"/>
    <w:rsid w:val="00F23220"/>
    <w:rsid w:val="00F24125"/>
    <w:rsid w:val="00F241DD"/>
    <w:rsid w:val="00F307BE"/>
    <w:rsid w:val="00F3145D"/>
    <w:rsid w:val="00F31FD8"/>
    <w:rsid w:val="00F32AE2"/>
    <w:rsid w:val="00F42266"/>
    <w:rsid w:val="00F42FD0"/>
    <w:rsid w:val="00F43D06"/>
    <w:rsid w:val="00F4442A"/>
    <w:rsid w:val="00F45C96"/>
    <w:rsid w:val="00F55520"/>
    <w:rsid w:val="00F55645"/>
    <w:rsid w:val="00F56CAE"/>
    <w:rsid w:val="00F56E7B"/>
    <w:rsid w:val="00F572AB"/>
    <w:rsid w:val="00F60919"/>
    <w:rsid w:val="00F60C98"/>
    <w:rsid w:val="00F612B8"/>
    <w:rsid w:val="00F61BD3"/>
    <w:rsid w:val="00F63B04"/>
    <w:rsid w:val="00F64C1E"/>
    <w:rsid w:val="00F71CC5"/>
    <w:rsid w:val="00F7221A"/>
    <w:rsid w:val="00F7334E"/>
    <w:rsid w:val="00F74241"/>
    <w:rsid w:val="00F813F3"/>
    <w:rsid w:val="00F81688"/>
    <w:rsid w:val="00F83131"/>
    <w:rsid w:val="00F83911"/>
    <w:rsid w:val="00F84375"/>
    <w:rsid w:val="00F84458"/>
    <w:rsid w:val="00F854FB"/>
    <w:rsid w:val="00F86C63"/>
    <w:rsid w:val="00F93C0A"/>
    <w:rsid w:val="00F9744A"/>
    <w:rsid w:val="00FA1852"/>
    <w:rsid w:val="00FA579E"/>
    <w:rsid w:val="00FA7A49"/>
    <w:rsid w:val="00FB15C2"/>
    <w:rsid w:val="00FB6350"/>
    <w:rsid w:val="00FB7832"/>
    <w:rsid w:val="00FC07AB"/>
    <w:rsid w:val="00FC0E35"/>
    <w:rsid w:val="00FC2B73"/>
    <w:rsid w:val="00FC4E29"/>
    <w:rsid w:val="00FC6306"/>
    <w:rsid w:val="00FD1471"/>
    <w:rsid w:val="00FD2937"/>
    <w:rsid w:val="00FD4707"/>
    <w:rsid w:val="00FD54AE"/>
    <w:rsid w:val="00FD5DB4"/>
    <w:rsid w:val="00FD600C"/>
    <w:rsid w:val="00FE09A0"/>
    <w:rsid w:val="00FE12F7"/>
    <w:rsid w:val="00FE1DE1"/>
    <w:rsid w:val="00FE31D3"/>
    <w:rsid w:val="00FE62BF"/>
    <w:rsid w:val="00FE74A6"/>
    <w:rsid w:val="00FF28AC"/>
    <w:rsid w:val="00FF292A"/>
    <w:rsid w:val="00FF5EDA"/>
    <w:rsid w:val="00FF5F76"/>
    <w:rsid w:val="00FF6875"/>
    <w:rsid w:val="00FF694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ate"/>
  <w:smartTagType w:namespaceuri="urn:schemas-microsoft-com:office:smarttags" w:name="place"/>
  <w:smartTagType w:namespaceuri="urn:schemas-microsoft-com:office:smarttags" w:name="City"/>
  <w:shapeDefaults>
    <o:shapedefaults v:ext="edit" spidmax="10589" fill="f" fillcolor="white" stroke="f">
      <v:fill color="white" on="f"/>
      <v:stroke on="f"/>
      <o:colormru v:ext="edit" colors="white"/>
    </o:shapedefaults>
    <o:shapelayout v:ext="edit">
      <o:idmap v:ext="edit" data="1,3,4,5,6,7,8,9,10"/>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D57349"/>
    <w:pPr>
      <w:jc w:val="both"/>
    </w:pPr>
    <w:rPr>
      <w:rFonts w:ascii="Comic Sans MS" w:hAnsi="Comic Sans MS"/>
      <w:sz w:val="18"/>
      <w:lang w:val="de-DE" w:eastAsia="de-DE"/>
    </w:rPr>
  </w:style>
  <w:style w:type="paragraph" w:styleId="berschrift1">
    <w:name w:val="heading 1"/>
    <w:basedOn w:val="Standard"/>
    <w:next w:val="berschrift2"/>
    <w:qFormat/>
    <w:rsid w:val="00D57349"/>
    <w:pPr>
      <w:keepNext/>
      <w:numPr>
        <w:numId w:val="4"/>
      </w:numPr>
      <w:tabs>
        <w:tab w:val="left" w:pos="851"/>
      </w:tabs>
      <w:spacing w:before="240" w:after="60"/>
      <w:jc w:val="left"/>
      <w:outlineLvl w:val="0"/>
    </w:pPr>
    <w:rPr>
      <w:b/>
      <w:kern w:val="28"/>
      <w:sz w:val="28"/>
    </w:rPr>
  </w:style>
  <w:style w:type="paragraph" w:styleId="berschrift2">
    <w:name w:val="heading 2"/>
    <w:basedOn w:val="Standard"/>
    <w:next w:val="berschrift3"/>
    <w:link w:val="berschrift2Zchn"/>
    <w:qFormat/>
    <w:rsid w:val="00D57349"/>
    <w:pPr>
      <w:keepNext/>
      <w:numPr>
        <w:ilvl w:val="1"/>
        <w:numId w:val="4"/>
      </w:numPr>
      <w:spacing w:before="120" w:after="60"/>
      <w:jc w:val="left"/>
      <w:outlineLvl w:val="1"/>
    </w:pPr>
    <w:rPr>
      <w:b/>
      <w:sz w:val="24"/>
    </w:rPr>
  </w:style>
  <w:style w:type="paragraph" w:styleId="berschrift3">
    <w:name w:val="heading 3"/>
    <w:basedOn w:val="berschrift2"/>
    <w:next w:val="Standard"/>
    <w:link w:val="berschrift3Zchn"/>
    <w:qFormat/>
    <w:rsid w:val="00D57349"/>
    <w:pPr>
      <w:numPr>
        <w:ilvl w:val="2"/>
      </w:numPr>
      <w:outlineLvl w:val="2"/>
    </w:pPr>
  </w:style>
  <w:style w:type="paragraph" w:styleId="berschrift4">
    <w:name w:val="heading 4"/>
    <w:basedOn w:val="Standard"/>
    <w:next w:val="Standard"/>
    <w:autoRedefine/>
    <w:qFormat/>
    <w:rsid w:val="008917CE"/>
    <w:pPr>
      <w:keepNext/>
      <w:numPr>
        <w:ilvl w:val="3"/>
        <w:numId w:val="4"/>
      </w:numPr>
      <w:spacing w:before="240" w:after="60"/>
      <w:outlineLvl w:val="3"/>
    </w:pPr>
    <w:rPr>
      <w:b/>
      <w:sz w:val="20"/>
    </w:rPr>
  </w:style>
  <w:style w:type="paragraph" w:styleId="berschrift5">
    <w:name w:val="heading 5"/>
    <w:basedOn w:val="Standard"/>
    <w:next w:val="Standard"/>
    <w:qFormat/>
    <w:rsid w:val="00D57349"/>
    <w:pPr>
      <w:numPr>
        <w:ilvl w:val="4"/>
        <w:numId w:val="4"/>
      </w:numPr>
      <w:spacing w:before="240" w:after="60"/>
      <w:jc w:val="left"/>
      <w:outlineLvl w:val="4"/>
    </w:pPr>
    <w:rPr>
      <w:b/>
      <w:bCs/>
    </w:rPr>
  </w:style>
  <w:style w:type="paragraph" w:styleId="berschrift6">
    <w:name w:val="heading 6"/>
    <w:basedOn w:val="Standard"/>
    <w:next w:val="Standard"/>
    <w:qFormat/>
    <w:rsid w:val="00D57349"/>
    <w:pPr>
      <w:numPr>
        <w:ilvl w:val="5"/>
        <w:numId w:val="4"/>
      </w:numPr>
      <w:spacing w:before="240" w:after="60"/>
      <w:outlineLvl w:val="5"/>
    </w:pPr>
    <w:rPr>
      <w:rFonts w:ascii="Times New Roman" w:hAnsi="Times New Roman"/>
      <w:i/>
      <w:sz w:val="22"/>
    </w:rPr>
  </w:style>
  <w:style w:type="paragraph" w:styleId="berschrift7">
    <w:name w:val="heading 7"/>
    <w:basedOn w:val="Standard"/>
    <w:next w:val="Standard"/>
    <w:qFormat/>
    <w:rsid w:val="00D57349"/>
    <w:pPr>
      <w:numPr>
        <w:ilvl w:val="6"/>
        <w:numId w:val="4"/>
      </w:numPr>
      <w:spacing w:before="240" w:after="60"/>
      <w:outlineLvl w:val="6"/>
    </w:pPr>
    <w:rPr>
      <w:rFonts w:ascii="Arial" w:hAnsi="Arial"/>
    </w:rPr>
  </w:style>
  <w:style w:type="paragraph" w:styleId="berschrift8">
    <w:name w:val="heading 8"/>
    <w:basedOn w:val="Standard"/>
    <w:next w:val="Standard"/>
    <w:qFormat/>
    <w:rsid w:val="00D57349"/>
    <w:pPr>
      <w:numPr>
        <w:ilvl w:val="7"/>
        <w:numId w:val="4"/>
      </w:numPr>
      <w:spacing w:before="240" w:after="60"/>
      <w:outlineLvl w:val="7"/>
    </w:pPr>
    <w:rPr>
      <w:rFonts w:ascii="Arial" w:hAnsi="Arial"/>
      <w:i/>
    </w:rPr>
  </w:style>
  <w:style w:type="paragraph" w:styleId="berschrift9">
    <w:name w:val="heading 9"/>
    <w:basedOn w:val="Standard"/>
    <w:next w:val="Standard"/>
    <w:qFormat/>
    <w:rsid w:val="00D57349"/>
    <w:pPr>
      <w:numPr>
        <w:ilvl w:val="8"/>
        <w:numId w:val="4"/>
      </w:numPr>
      <w:spacing w:line="276" w:lineRule="auto"/>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D57349"/>
    <w:pPr>
      <w:tabs>
        <w:tab w:val="center" w:pos="4536"/>
        <w:tab w:val="right" w:pos="9072"/>
      </w:tabs>
    </w:pPr>
  </w:style>
  <w:style w:type="paragraph" w:styleId="Fuzeile">
    <w:name w:val="footer"/>
    <w:basedOn w:val="Standard"/>
    <w:rsid w:val="00D57349"/>
    <w:pPr>
      <w:tabs>
        <w:tab w:val="center" w:pos="4536"/>
        <w:tab w:val="right" w:pos="9072"/>
      </w:tabs>
    </w:pPr>
  </w:style>
  <w:style w:type="character" w:styleId="Seitenzahl">
    <w:name w:val="page number"/>
    <w:basedOn w:val="Absatz-Standardschriftart"/>
    <w:rsid w:val="00D57349"/>
    <w:rPr>
      <w:rFonts w:ascii="Comic Sans MS" w:hAnsi="Comic Sans MS"/>
      <w:sz w:val="16"/>
    </w:rPr>
  </w:style>
  <w:style w:type="paragraph" w:styleId="Dokumentstruktur">
    <w:name w:val="Document Map"/>
    <w:basedOn w:val="Standard"/>
    <w:semiHidden/>
    <w:rsid w:val="00D57349"/>
    <w:pPr>
      <w:shd w:val="clear" w:color="auto" w:fill="000080"/>
    </w:pPr>
    <w:rPr>
      <w:rFonts w:ascii="Tahoma" w:hAnsi="Tahoma"/>
    </w:rPr>
  </w:style>
  <w:style w:type="paragraph" w:styleId="Beschriftung">
    <w:name w:val="caption"/>
    <w:basedOn w:val="Standard"/>
    <w:next w:val="Standard"/>
    <w:qFormat/>
    <w:rsid w:val="00D57349"/>
    <w:pPr>
      <w:spacing w:before="120" w:after="120"/>
    </w:pPr>
    <w:rPr>
      <w:b/>
    </w:rPr>
  </w:style>
  <w:style w:type="paragraph" w:customStyle="1" w:styleId="Garamond">
    <w:name w:val="Garamond"/>
    <w:basedOn w:val="Standard"/>
    <w:rsid w:val="00D57349"/>
    <w:pPr>
      <w:ind w:firstLine="284"/>
    </w:pPr>
    <w:rPr>
      <w:rFonts w:ascii="Garamond" w:hAnsi="Garamond"/>
      <w:sz w:val="17"/>
    </w:rPr>
  </w:style>
  <w:style w:type="paragraph" w:styleId="Verzeichnis1">
    <w:name w:val="toc 1"/>
    <w:basedOn w:val="Standard"/>
    <w:next w:val="Standard"/>
    <w:autoRedefine/>
    <w:uiPriority w:val="39"/>
    <w:rsid w:val="00D57349"/>
    <w:pPr>
      <w:spacing w:before="120"/>
      <w:jc w:val="left"/>
    </w:pPr>
    <w:rPr>
      <w:rFonts w:ascii="Times New Roman" w:hAnsi="Times New Roman"/>
      <w:b/>
      <w:bCs/>
      <w:i/>
      <w:iCs/>
      <w:sz w:val="24"/>
      <w:szCs w:val="24"/>
    </w:rPr>
  </w:style>
  <w:style w:type="paragraph" w:styleId="Verzeichnis2">
    <w:name w:val="toc 2"/>
    <w:basedOn w:val="Standard"/>
    <w:next w:val="Standard"/>
    <w:autoRedefine/>
    <w:uiPriority w:val="39"/>
    <w:rsid w:val="00D57349"/>
    <w:pPr>
      <w:spacing w:before="120"/>
      <w:ind w:left="180"/>
      <w:jc w:val="left"/>
    </w:pPr>
    <w:rPr>
      <w:rFonts w:ascii="Times New Roman" w:hAnsi="Times New Roman"/>
      <w:b/>
      <w:bCs/>
      <w:sz w:val="22"/>
      <w:szCs w:val="22"/>
    </w:rPr>
  </w:style>
  <w:style w:type="paragraph" w:styleId="Verzeichnis3">
    <w:name w:val="toc 3"/>
    <w:basedOn w:val="Standard"/>
    <w:next w:val="Standard"/>
    <w:autoRedefine/>
    <w:uiPriority w:val="39"/>
    <w:rsid w:val="00D57349"/>
    <w:pPr>
      <w:ind w:left="360"/>
      <w:jc w:val="left"/>
    </w:pPr>
    <w:rPr>
      <w:rFonts w:ascii="Times New Roman" w:hAnsi="Times New Roman"/>
      <w:sz w:val="20"/>
    </w:rPr>
  </w:style>
  <w:style w:type="paragraph" w:styleId="Verzeichnis4">
    <w:name w:val="toc 4"/>
    <w:basedOn w:val="Standard"/>
    <w:next w:val="Standard"/>
    <w:semiHidden/>
    <w:rsid w:val="00D57349"/>
    <w:pPr>
      <w:ind w:left="540"/>
      <w:jc w:val="left"/>
    </w:pPr>
    <w:rPr>
      <w:rFonts w:ascii="Times New Roman" w:hAnsi="Times New Roman"/>
      <w:sz w:val="20"/>
    </w:rPr>
  </w:style>
  <w:style w:type="paragraph" w:styleId="Verzeichnis5">
    <w:name w:val="toc 5"/>
    <w:basedOn w:val="Standard"/>
    <w:next w:val="Standard"/>
    <w:semiHidden/>
    <w:rsid w:val="00D57349"/>
    <w:pPr>
      <w:ind w:left="720"/>
      <w:jc w:val="left"/>
    </w:pPr>
    <w:rPr>
      <w:rFonts w:ascii="Times New Roman" w:hAnsi="Times New Roman"/>
      <w:sz w:val="20"/>
    </w:rPr>
  </w:style>
  <w:style w:type="paragraph" w:styleId="Verzeichnis6">
    <w:name w:val="toc 6"/>
    <w:basedOn w:val="Standard"/>
    <w:next w:val="Standard"/>
    <w:semiHidden/>
    <w:rsid w:val="00D57349"/>
    <w:pPr>
      <w:ind w:left="900"/>
      <w:jc w:val="left"/>
    </w:pPr>
    <w:rPr>
      <w:rFonts w:ascii="Times New Roman" w:hAnsi="Times New Roman"/>
      <w:sz w:val="20"/>
    </w:rPr>
  </w:style>
  <w:style w:type="paragraph" w:styleId="Verzeichnis7">
    <w:name w:val="toc 7"/>
    <w:basedOn w:val="Standard"/>
    <w:next w:val="Standard"/>
    <w:semiHidden/>
    <w:rsid w:val="00D57349"/>
    <w:pPr>
      <w:ind w:left="1080"/>
      <w:jc w:val="left"/>
    </w:pPr>
    <w:rPr>
      <w:rFonts w:ascii="Times New Roman" w:hAnsi="Times New Roman"/>
      <w:sz w:val="20"/>
    </w:rPr>
  </w:style>
  <w:style w:type="paragraph" w:styleId="Verzeichnis8">
    <w:name w:val="toc 8"/>
    <w:basedOn w:val="Standard"/>
    <w:next w:val="Standard"/>
    <w:autoRedefine/>
    <w:semiHidden/>
    <w:rsid w:val="00D57349"/>
    <w:pPr>
      <w:ind w:left="1260"/>
      <w:jc w:val="left"/>
    </w:pPr>
    <w:rPr>
      <w:rFonts w:ascii="Times New Roman" w:hAnsi="Times New Roman"/>
      <w:sz w:val="20"/>
    </w:rPr>
  </w:style>
  <w:style w:type="paragraph" w:styleId="Verzeichnis9">
    <w:name w:val="toc 9"/>
    <w:basedOn w:val="Standard"/>
    <w:next w:val="Standard"/>
    <w:autoRedefine/>
    <w:semiHidden/>
    <w:rsid w:val="00D57349"/>
    <w:pPr>
      <w:ind w:left="1440"/>
      <w:jc w:val="left"/>
    </w:pPr>
    <w:rPr>
      <w:rFonts w:ascii="Times New Roman" w:hAnsi="Times New Roman"/>
      <w:sz w:val="20"/>
    </w:rPr>
  </w:style>
  <w:style w:type="paragraph" w:customStyle="1" w:styleId="Verborgen">
    <w:name w:val="Verborgen"/>
    <w:basedOn w:val="Standard"/>
    <w:rsid w:val="00D57349"/>
    <w:rPr>
      <w:vanish/>
      <w:color w:val="FF0000"/>
    </w:rPr>
  </w:style>
  <w:style w:type="paragraph" w:customStyle="1" w:styleId="Symbol">
    <w:name w:val="Symbol"/>
    <w:basedOn w:val="Standard"/>
    <w:next w:val="Standard"/>
    <w:rsid w:val="00D57349"/>
    <w:rPr>
      <w:rFonts w:ascii="Symbol" w:hAnsi="Symbol"/>
      <w:noProof/>
    </w:rPr>
  </w:style>
  <w:style w:type="character" w:styleId="Hyperlink">
    <w:name w:val="Hyperlink"/>
    <w:basedOn w:val="Absatz-Standardschriftart"/>
    <w:uiPriority w:val="99"/>
    <w:rsid w:val="00D57349"/>
    <w:rPr>
      <w:color w:val="0000FF"/>
      <w:u w:val="single"/>
    </w:rPr>
  </w:style>
  <w:style w:type="character" w:styleId="BesuchterHyperlink">
    <w:name w:val="FollowedHyperlink"/>
    <w:basedOn w:val="Absatz-Standardschriftart"/>
    <w:rsid w:val="00D57349"/>
    <w:rPr>
      <w:color w:val="800080"/>
      <w:u w:val="single"/>
    </w:rPr>
  </w:style>
  <w:style w:type="paragraph" w:styleId="Endnotentext">
    <w:name w:val="endnote text"/>
    <w:basedOn w:val="Standard"/>
    <w:semiHidden/>
    <w:rsid w:val="00D57349"/>
    <w:rPr>
      <w:sz w:val="20"/>
    </w:rPr>
  </w:style>
  <w:style w:type="character" w:styleId="Endnotenzeichen">
    <w:name w:val="endnote reference"/>
    <w:basedOn w:val="Absatz-Standardschriftart"/>
    <w:semiHidden/>
    <w:rsid w:val="00D57349"/>
    <w:rPr>
      <w:vertAlign w:val="superscript"/>
    </w:rPr>
  </w:style>
  <w:style w:type="paragraph" w:styleId="Funotentext">
    <w:name w:val="footnote text"/>
    <w:basedOn w:val="Standard"/>
    <w:semiHidden/>
    <w:rsid w:val="00D57349"/>
  </w:style>
  <w:style w:type="character" w:styleId="Funotenzeichen">
    <w:name w:val="footnote reference"/>
    <w:basedOn w:val="Absatz-Standardschriftart"/>
    <w:semiHidden/>
    <w:rsid w:val="00D57349"/>
    <w:rPr>
      <w:vertAlign w:val="superscript"/>
    </w:rPr>
  </w:style>
  <w:style w:type="paragraph" w:styleId="Textkrper">
    <w:name w:val="Body Text"/>
    <w:basedOn w:val="Standard"/>
    <w:rsid w:val="00D57349"/>
    <w:pPr>
      <w:spacing w:after="120"/>
    </w:pPr>
  </w:style>
  <w:style w:type="paragraph" w:styleId="Textkrper-Erstzeileneinzug">
    <w:name w:val="Body Text First Indent"/>
    <w:basedOn w:val="Textkrper"/>
    <w:rsid w:val="00D57349"/>
    <w:pPr>
      <w:ind w:firstLine="210"/>
    </w:pPr>
  </w:style>
  <w:style w:type="paragraph" w:styleId="Textkrper2">
    <w:name w:val="Body Text 2"/>
    <w:basedOn w:val="Standard"/>
    <w:rsid w:val="00D57349"/>
    <w:pPr>
      <w:tabs>
        <w:tab w:val="left" w:pos="4820"/>
      </w:tabs>
      <w:ind w:right="-2695"/>
    </w:pPr>
    <w:rPr>
      <w:b/>
      <w:bCs/>
    </w:rPr>
  </w:style>
  <w:style w:type="paragraph" w:styleId="Textkrper3">
    <w:name w:val="Body Text 3"/>
    <w:basedOn w:val="Standard"/>
    <w:rsid w:val="00D57349"/>
    <w:pPr>
      <w:jc w:val="center"/>
    </w:pPr>
    <w:rPr>
      <w:b/>
      <w:bCs/>
      <w:sz w:val="20"/>
    </w:rPr>
  </w:style>
  <w:style w:type="table" w:styleId="Tabellenraster">
    <w:name w:val="Table Grid"/>
    <w:basedOn w:val="NormaleTabelle"/>
    <w:rsid w:val="00A339A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rsid w:val="002F3891"/>
    <w:pPr>
      <w:spacing w:before="100" w:beforeAutospacing="1" w:after="119"/>
      <w:jc w:val="left"/>
    </w:pPr>
    <w:rPr>
      <w:rFonts w:ascii="Times New Roman" w:hAnsi="Times New Roman"/>
      <w:sz w:val="24"/>
      <w:szCs w:val="24"/>
    </w:rPr>
  </w:style>
  <w:style w:type="character" w:styleId="Hervorhebung">
    <w:name w:val="Emphasis"/>
    <w:basedOn w:val="Absatz-Standardschriftart"/>
    <w:qFormat/>
    <w:rsid w:val="00551E18"/>
    <w:rPr>
      <w:i/>
      <w:iCs/>
    </w:rPr>
  </w:style>
  <w:style w:type="character" w:styleId="Fett">
    <w:name w:val="Strong"/>
    <w:basedOn w:val="Absatz-Standardschriftart"/>
    <w:qFormat/>
    <w:rsid w:val="00D30AB5"/>
    <w:rPr>
      <w:b/>
      <w:bCs/>
    </w:rPr>
  </w:style>
  <w:style w:type="character" w:customStyle="1" w:styleId="berschrift2Zchn">
    <w:name w:val="Überschrift 2 Zchn"/>
    <w:basedOn w:val="Absatz-Standardschriftart"/>
    <w:link w:val="berschrift2"/>
    <w:rsid w:val="00011B5B"/>
    <w:rPr>
      <w:rFonts w:ascii="Comic Sans MS" w:hAnsi="Comic Sans MS"/>
      <w:b/>
      <w:sz w:val="24"/>
      <w:lang w:val="de-DE" w:eastAsia="de-DE" w:bidi="ar-SA"/>
    </w:rPr>
  </w:style>
  <w:style w:type="character" w:customStyle="1" w:styleId="berschrift3Zchn">
    <w:name w:val="Überschrift 3 Zchn"/>
    <w:basedOn w:val="berschrift2Zchn"/>
    <w:link w:val="berschrift3"/>
    <w:rsid w:val="00011B5B"/>
    <w:rPr>
      <w:rFonts w:ascii="Comic Sans MS" w:hAnsi="Comic Sans MS"/>
      <w:b/>
      <w:sz w:val="24"/>
      <w:lang w:val="de-DE" w:eastAsia="de-DE" w:bidi="ar-SA"/>
    </w:rPr>
  </w:style>
  <w:style w:type="paragraph" w:styleId="Aufzhlungszeichen5">
    <w:name w:val="List Bullet 5"/>
    <w:basedOn w:val="Standard"/>
    <w:autoRedefine/>
    <w:rsid w:val="0016302A"/>
    <w:pPr>
      <w:numPr>
        <w:numId w:val="28"/>
      </w:numPr>
    </w:pPr>
  </w:style>
  <w:style w:type="paragraph" w:styleId="Sprechblasentext">
    <w:name w:val="Balloon Text"/>
    <w:basedOn w:val="Standard"/>
    <w:link w:val="SprechblasentextZchn"/>
    <w:rsid w:val="009A4C52"/>
    <w:rPr>
      <w:rFonts w:ascii="Tahoma" w:hAnsi="Tahoma" w:cs="Tahoma"/>
      <w:sz w:val="16"/>
      <w:szCs w:val="16"/>
    </w:rPr>
  </w:style>
  <w:style w:type="character" w:customStyle="1" w:styleId="SprechblasentextZchn">
    <w:name w:val="Sprechblasentext Zchn"/>
    <w:basedOn w:val="Absatz-Standardschriftart"/>
    <w:link w:val="Sprechblasentext"/>
    <w:rsid w:val="009A4C52"/>
    <w:rPr>
      <w:rFonts w:ascii="Tahoma" w:hAnsi="Tahoma" w:cs="Tahoma"/>
      <w:sz w:val="16"/>
      <w:szCs w:val="16"/>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10978">
      <w:bodyDiv w:val="1"/>
      <w:marLeft w:val="0"/>
      <w:marRight w:val="0"/>
      <w:marTop w:val="0"/>
      <w:marBottom w:val="0"/>
      <w:divBdr>
        <w:top w:val="none" w:sz="0" w:space="0" w:color="auto"/>
        <w:left w:val="none" w:sz="0" w:space="0" w:color="auto"/>
        <w:bottom w:val="none" w:sz="0" w:space="0" w:color="auto"/>
        <w:right w:val="none" w:sz="0" w:space="0" w:color="auto"/>
      </w:divBdr>
    </w:div>
    <w:div w:id="16808312">
      <w:bodyDiv w:val="1"/>
      <w:marLeft w:val="0"/>
      <w:marRight w:val="0"/>
      <w:marTop w:val="0"/>
      <w:marBottom w:val="0"/>
      <w:divBdr>
        <w:top w:val="none" w:sz="0" w:space="0" w:color="auto"/>
        <w:left w:val="none" w:sz="0" w:space="0" w:color="auto"/>
        <w:bottom w:val="none" w:sz="0" w:space="0" w:color="auto"/>
        <w:right w:val="none" w:sz="0" w:space="0" w:color="auto"/>
      </w:divBdr>
    </w:div>
    <w:div w:id="42759458">
      <w:bodyDiv w:val="1"/>
      <w:marLeft w:val="0"/>
      <w:marRight w:val="0"/>
      <w:marTop w:val="0"/>
      <w:marBottom w:val="0"/>
      <w:divBdr>
        <w:top w:val="none" w:sz="0" w:space="0" w:color="auto"/>
        <w:left w:val="none" w:sz="0" w:space="0" w:color="auto"/>
        <w:bottom w:val="none" w:sz="0" w:space="0" w:color="auto"/>
        <w:right w:val="none" w:sz="0" w:space="0" w:color="auto"/>
      </w:divBdr>
    </w:div>
    <w:div w:id="62530566">
      <w:bodyDiv w:val="1"/>
      <w:marLeft w:val="0"/>
      <w:marRight w:val="0"/>
      <w:marTop w:val="0"/>
      <w:marBottom w:val="0"/>
      <w:divBdr>
        <w:top w:val="none" w:sz="0" w:space="0" w:color="auto"/>
        <w:left w:val="none" w:sz="0" w:space="0" w:color="auto"/>
        <w:bottom w:val="none" w:sz="0" w:space="0" w:color="auto"/>
        <w:right w:val="none" w:sz="0" w:space="0" w:color="auto"/>
      </w:divBdr>
    </w:div>
    <w:div w:id="146434106">
      <w:bodyDiv w:val="1"/>
      <w:marLeft w:val="0"/>
      <w:marRight w:val="0"/>
      <w:marTop w:val="0"/>
      <w:marBottom w:val="0"/>
      <w:divBdr>
        <w:top w:val="none" w:sz="0" w:space="0" w:color="auto"/>
        <w:left w:val="none" w:sz="0" w:space="0" w:color="auto"/>
        <w:bottom w:val="none" w:sz="0" w:space="0" w:color="auto"/>
        <w:right w:val="none" w:sz="0" w:space="0" w:color="auto"/>
      </w:divBdr>
    </w:div>
    <w:div w:id="216354503">
      <w:bodyDiv w:val="1"/>
      <w:marLeft w:val="0"/>
      <w:marRight w:val="0"/>
      <w:marTop w:val="0"/>
      <w:marBottom w:val="0"/>
      <w:divBdr>
        <w:top w:val="none" w:sz="0" w:space="0" w:color="auto"/>
        <w:left w:val="none" w:sz="0" w:space="0" w:color="auto"/>
        <w:bottom w:val="none" w:sz="0" w:space="0" w:color="auto"/>
        <w:right w:val="none" w:sz="0" w:space="0" w:color="auto"/>
      </w:divBdr>
      <w:divsChild>
        <w:div w:id="641351388">
          <w:marLeft w:val="0"/>
          <w:marRight w:val="0"/>
          <w:marTop w:val="0"/>
          <w:marBottom w:val="0"/>
          <w:divBdr>
            <w:top w:val="none" w:sz="0" w:space="0" w:color="auto"/>
            <w:left w:val="none" w:sz="0" w:space="0" w:color="auto"/>
            <w:bottom w:val="none" w:sz="0" w:space="0" w:color="auto"/>
            <w:right w:val="none" w:sz="0" w:space="0" w:color="auto"/>
          </w:divBdr>
          <w:divsChild>
            <w:div w:id="165008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899910">
      <w:bodyDiv w:val="1"/>
      <w:marLeft w:val="0"/>
      <w:marRight w:val="0"/>
      <w:marTop w:val="0"/>
      <w:marBottom w:val="0"/>
      <w:divBdr>
        <w:top w:val="none" w:sz="0" w:space="0" w:color="auto"/>
        <w:left w:val="none" w:sz="0" w:space="0" w:color="auto"/>
        <w:bottom w:val="none" w:sz="0" w:space="0" w:color="auto"/>
        <w:right w:val="none" w:sz="0" w:space="0" w:color="auto"/>
      </w:divBdr>
    </w:div>
    <w:div w:id="358549109">
      <w:bodyDiv w:val="1"/>
      <w:marLeft w:val="0"/>
      <w:marRight w:val="0"/>
      <w:marTop w:val="0"/>
      <w:marBottom w:val="0"/>
      <w:divBdr>
        <w:top w:val="none" w:sz="0" w:space="0" w:color="auto"/>
        <w:left w:val="none" w:sz="0" w:space="0" w:color="auto"/>
        <w:bottom w:val="none" w:sz="0" w:space="0" w:color="auto"/>
        <w:right w:val="none" w:sz="0" w:space="0" w:color="auto"/>
      </w:divBdr>
    </w:div>
    <w:div w:id="443236691">
      <w:bodyDiv w:val="1"/>
      <w:marLeft w:val="0"/>
      <w:marRight w:val="0"/>
      <w:marTop w:val="0"/>
      <w:marBottom w:val="0"/>
      <w:divBdr>
        <w:top w:val="none" w:sz="0" w:space="0" w:color="auto"/>
        <w:left w:val="none" w:sz="0" w:space="0" w:color="auto"/>
        <w:bottom w:val="none" w:sz="0" w:space="0" w:color="auto"/>
        <w:right w:val="none" w:sz="0" w:space="0" w:color="auto"/>
      </w:divBdr>
    </w:div>
    <w:div w:id="466241001">
      <w:bodyDiv w:val="1"/>
      <w:marLeft w:val="0"/>
      <w:marRight w:val="0"/>
      <w:marTop w:val="0"/>
      <w:marBottom w:val="0"/>
      <w:divBdr>
        <w:top w:val="none" w:sz="0" w:space="0" w:color="auto"/>
        <w:left w:val="none" w:sz="0" w:space="0" w:color="auto"/>
        <w:bottom w:val="none" w:sz="0" w:space="0" w:color="auto"/>
        <w:right w:val="none" w:sz="0" w:space="0" w:color="auto"/>
      </w:divBdr>
      <w:divsChild>
        <w:div w:id="2008943958">
          <w:marLeft w:val="0"/>
          <w:marRight w:val="0"/>
          <w:marTop w:val="0"/>
          <w:marBottom w:val="0"/>
          <w:divBdr>
            <w:top w:val="none" w:sz="0" w:space="0" w:color="auto"/>
            <w:left w:val="none" w:sz="0" w:space="0" w:color="auto"/>
            <w:bottom w:val="none" w:sz="0" w:space="0" w:color="auto"/>
            <w:right w:val="none" w:sz="0" w:space="0" w:color="auto"/>
          </w:divBdr>
        </w:div>
      </w:divsChild>
    </w:div>
    <w:div w:id="527764181">
      <w:bodyDiv w:val="1"/>
      <w:marLeft w:val="0"/>
      <w:marRight w:val="0"/>
      <w:marTop w:val="0"/>
      <w:marBottom w:val="0"/>
      <w:divBdr>
        <w:top w:val="none" w:sz="0" w:space="0" w:color="auto"/>
        <w:left w:val="none" w:sz="0" w:space="0" w:color="auto"/>
        <w:bottom w:val="none" w:sz="0" w:space="0" w:color="auto"/>
        <w:right w:val="none" w:sz="0" w:space="0" w:color="auto"/>
      </w:divBdr>
      <w:divsChild>
        <w:div w:id="1078940198">
          <w:marLeft w:val="0"/>
          <w:marRight w:val="0"/>
          <w:marTop w:val="0"/>
          <w:marBottom w:val="0"/>
          <w:divBdr>
            <w:top w:val="none" w:sz="0" w:space="0" w:color="auto"/>
            <w:left w:val="none" w:sz="0" w:space="0" w:color="auto"/>
            <w:bottom w:val="none" w:sz="0" w:space="0" w:color="auto"/>
            <w:right w:val="none" w:sz="0" w:space="0" w:color="auto"/>
          </w:divBdr>
        </w:div>
      </w:divsChild>
    </w:div>
    <w:div w:id="533739491">
      <w:bodyDiv w:val="1"/>
      <w:marLeft w:val="0"/>
      <w:marRight w:val="0"/>
      <w:marTop w:val="0"/>
      <w:marBottom w:val="0"/>
      <w:divBdr>
        <w:top w:val="none" w:sz="0" w:space="0" w:color="auto"/>
        <w:left w:val="none" w:sz="0" w:space="0" w:color="auto"/>
        <w:bottom w:val="none" w:sz="0" w:space="0" w:color="auto"/>
        <w:right w:val="none" w:sz="0" w:space="0" w:color="auto"/>
      </w:divBdr>
    </w:div>
    <w:div w:id="563953152">
      <w:bodyDiv w:val="1"/>
      <w:marLeft w:val="0"/>
      <w:marRight w:val="0"/>
      <w:marTop w:val="0"/>
      <w:marBottom w:val="0"/>
      <w:divBdr>
        <w:top w:val="none" w:sz="0" w:space="0" w:color="auto"/>
        <w:left w:val="none" w:sz="0" w:space="0" w:color="auto"/>
        <w:bottom w:val="none" w:sz="0" w:space="0" w:color="auto"/>
        <w:right w:val="none" w:sz="0" w:space="0" w:color="auto"/>
      </w:divBdr>
      <w:divsChild>
        <w:div w:id="439490549">
          <w:marLeft w:val="0"/>
          <w:marRight w:val="0"/>
          <w:marTop w:val="0"/>
          <w:marBottom w:val="0"/>
          <w:divBdr>
            <w:top w:val="none" w:sz="0" w:space="0" w:color="auto"/>
            <w:left w:val="none" w:sz="0" w:space="0" w:color="auto"/>
            <w:bottom w:val="none" w:sz="0" w:space="0" w:color="auto"/>
            <w:right w:val="none" w:sz="0" w:space="0" w:color="auto"/>
          </w:divBdr>
          <w:divsChild>
            <w:div w:id="53354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729133">
      <w:bodyDiv w:val="1"/>
      <w:marLeft w:val="0"/>
      <w:marRight w:val="0"/>
      <w:marTop w:val="0"/>
      <w:marBottom w:val="0"/>
      <w:divBdr>
        <w:top w:val="none" w:sz="0" w:space="0" w:color="auto"/>
        <w:left w:val="none" w:sz="0" w:space="0" w:color="auto"/>
        <w:bottom w:val="none" w:sz="0" w:space="0" w:color="auto"/>
        <w:right w:val="none" w:sz="0" w:space="0" w:color="auto"/>
      </w:divBdr>
    </w:div>
    <w:div w:id="572550467">
      <w:bodyDiv w:val="1"/>
      <w:marLeft w:val="0"/>
      <w:marRight w:val="0"/>
      <w:marTop w:val="0"/>
      <w:marBottom w:val="0"/>
      <w:divBdr>
        <w:top w:val="none" w:sz="0" w:space="0" w:color="auto"/>
        <w:left w:val="none" w:sz="0" w:space="0" w:color="auto"/>
        <w:bottom w:val="none" w:sz="0" w:space="0" w:color="auto"/>
        <w:right w:val="none" w:sz="0" w:space="0" w:color="auto"/>
      </w:divBdr>
    </w:div>
    <w:div w:id="572664562">
      <w:bodyDiv w:val="1"/>
      <w:marLeft w:val="0"/>
      <w:marRight w:val="0"/>
      <w:marTop w:val="0"/>
      <w:marBottom w:val="0"/>
      <w:divBdr>
        <w:top w:val="none" w:sz="0" w:space="0" w:color="auto"/>
        <w:left w:val="none" w:sz="0" w:space="0" w:color="auto"/>
        <w:bottom w:val="none" w:sz="0" w:space="0" w:color="auto"/>
        <w:right w:val="none" w:sz="0" w:space="0" w:color="auto"/>
      </w:divBdr>
    </w:div>
    <w:div w:id="575746654">
      <w:bodyDiv w:val="1"/>
      <w:marLeft w:val="0"/>
      <w:marRight w:val="0"/>
      <w:marTop w:val="0"/>
      <w:marBottom w:val="0"/>
      <w:divBdr>
        <w:top w:val="none" w:sz="0" w:space="0" w:color="auto"/>
        <w:left w:val="none" w:sz="0" w:space="0" w:color="auto"/>
        <w:bottom w:val="none" w:sz="0" w:space="0" w:color="auto"/>
        <w:right w:val="none" w:sz="0" w:space="0" w:color="auto"/>
      </w:divBdr>
    </w:div>
    <w:div w:id="581110962">
      <w:bodyDiv w:val="1"/>
      <w:marLeft w:val="0"/>
      <w:marRight w:val="0"/>
      <w:marTop w:val="0"/>
      <w:marBottom w:val="0"/>
      <w:divBdr>
        <w:top w:val="none" w:sz="0" w:space="0" w:color="auto"/>
        <w:left w:val="none" w:sz="0" w:space="0" w:color="auto"/>
        <w:bottom w:val="none" w:sz="0" w:space="0" w:color="auto"/>
        <w:right w:val="none" w:sz="0" w:space="0" w:color="auto"/>
      </w:divBdr>
    </w:div>
    <w:div w:id="673411772">
      <w:bodyDiv w:val="1"/>
      <w:marLeft w:val="0"/>
      <w:marRight w:val="0"/>
      <w:marTop w:val="0"/>
      <w:marBottom w:val="0"/>
      <w:divBdr>
        <w:top w:val="none" w:sz="0" w:space="0" w:color="auto"/>
        <w:left w:val="none" w:sz="0" w:space="0" w:color="auto"/>
        <w:bottom w:val="none" w:sz="0" w:space="0" w:color="auto"/>
        <w:right w:val="none" w:sz="0" w:space="0" w:color="auto"/>
      </w:divBdr>
    </w:div>
    <w:div w:id="773281477">
      <w:bodyDiv w:val="1"/>
      <w:marLeft w:val="0"/>
      <w:marRight w:val="0"/>
      <w:marTop w:val="0"/>
      <w:marBottom w:val="0"/>
      <w:divBdr>
        <w:top w:val="none" w:sz="0" w:space="0" w:color="auto"/>
        <w:left w:val="none" w:sz="0" w:space="0" w:color="auto"/>
        <w:bottom w:val="none" w:sz="0" w:space="0" w:color="auto"/>
        <w:right w:val="none" w:sz="0" w:space="0" w:color="auto"/>
      </w:divBdr>
    </w:div>
    <w:div w:id="773718563">
      <w:bodyDiv w:val="1"/>
      <w:marLeft w:val="0"/>
      <w:marRight w:val="0"/>
      <w:marTop w:val="0"/>
      <w:marBottom w:val="0"/>
      <w:divBdr>
        <w:top w:val="none" w:sz="0" w:space="0" w:color="auto"/>
        <w:left w:val="none" w:sz="0" w:space="0" w:color="auto"/>
        <w:bottom w:val="none" w:sz="0" w:space="0" w:color="auto"/>
        <w:right w:val="none" w:sz="0" w:space="0" w:color="auto"/>
      </w:divBdr>
      <w:divsChild>
        <w:div w:id="16285894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0673800">
      <w:bodyDiv w:val="1"/>
      <w:marLeft w:val="0"/>
      <w:marRight w:val="0"/>
      <w:marTop w:val="0"/>
      <w:marBottom w:val="0"/>
      <w:divBdr>
        <w:top w:val="none" w:sz="0" w:space="0" w:color="auto"/>
        <w:left w:val="none" w:sz="0" w:space="0" w:color="auto"/>
        <w:bottom w:val="none" w:sz="0" w:space="0" w:color="auto"/>
        <w:right w:val="none" w:sz="0" w:space="0" w:color="auto"/>
      </w:divBdr>
    </w:div>
    <w:div w:id="1069888827">
      <w:bodyDiv w:val="1"/>
      <w:marLeft w:val="0"/>
      <w:marRight w:val="0"/>
      <w:marTop w:val="0"/>
      <w:marBottom w:val="0"/>
      <w:divBdr>
        <w:top w:val="none" w:sz="0" w:space="0" w:color="auto"/>
        <w:left w:val="none" w:sz="0" w:space="0" w:color="auto"/>
        <w:bottom w:val="none" w:sz="0" w:space="0" w:color="auto"/>
        <w:right w:val="none" w:sz="0" w:space="0" w:color="auto"/>
      </w:divBdr>
    </w:div>
    <w:div w:id="1117524101">
      <w:bodyDiv w:val="1"/>
      <w:marLeft w:val="0"/>
      <w:marRight w:val="0"/>
      <w:marTop w:val="0"/>
      <w:marBottom w:val="0"/>
      <w:divBdr>
        <w:top w:val="none" w:sz="0" w:space="0" w:color="auto"/>
        <w:left w:val="none" w:sz="0" w:space="0" w:color="auto"/>
        <w:bottom w:val="none" w:sz="0" w:space="0" w:color="auto"/>
        <w:right w:val="none" w:sz="0" w:space="0" w:color="auto"/>
      </w:divBdr>
      <w:divsChild>
        <w:div w:id="570191558">
          <w:marLeft w:val="0"/>
          <w:marRight w:val="0"/>
          <w:marTop w:val="0"/>
          <w:marBottom w:val="0"/>
          <w:divBdr>
            <w:top w:val="none" w:sz="0" w:space="0" w:color="auto"/>
            <w:left w:val="none" w:sz="0" w:space="0" w:color="auto"/>
            <w:bottom w:val="none" w:sz="0" w:space="0" w:color="auto"/>
            <w:right w:val="none" w:sz="0" w:space="0" w:color="auto"/>
          </w:divBdr>
          <w:divsChild>
            <w:div w:id="95120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162876">
      <w:bodyDiv w:val="1"/>
      <w:marLeft w:val="0"/>
      <w:marRight w:val="0"/>
      <w:marTop w:val="0"/>
      <w:marBottom w:val="0"/>
      <w:divBdr>
        <w:top w:val="none" w:sz="0" w:space="0" w:color="auto"/>
        <w:left w:val="none" w:sz="0" w:space="0" w:color="auto"/>
        <w:bottom w:val="none" w:sz="0" w:space="0" w:color="auto"/>
        <w:right w:val="none" w:sz="0" w:space="0" w:color="auto"/>
      </w:divBdr>
    </w:div>
    <w:div w:id="1208103258">
      <w:bodyDiv w:val="1"/>
      <w:marLeft w:val="0"/>
      <w:marRight w:val="0"/>
      <w:marTop w:val="0"/>
      <w:marBottom w:val="0"/>
      <w:divBdr>
        <w:top w:val="none" w:sz="0" w:space="0" w:color="auto"/>
        <w:left w:val="none" w:sz="0" w:space="0" w:color="auto"/>
        <w:bottom w:val="none" w:sz="0" w:space="0" w:color="auto"/>
        <w:right w:val="none" w:sz="0" w:space="0" w:color="auto"/>
      </w:divBdr>
    </w:div>
    <w:div w:id="1216232271">
      <w:bodyDiv w:val="1"/>
      <w:marLeft w:val="0"/>
      <w:marRight w:val="0"/>
      <w:marTop w:val="0"/>
      <w:marBottom w:val="0"/>
      <w:divBdr>
        <w:top w:val="none" w:sz="0" w:space="0" w:color="auto"/>
        <w:left w:val="none" w:sz="0" w:space="0" w:color="auto"/>
        <w:bottom w:val="none" w:sz="0" w:space="0" w:color="auto"/>
        <w:right w:val="none" w:sz="0" w:space="0" w:color="auto"/>
      </w:divBdr>
    </w:div>
    <w:div w:id="1264339007">
      <w:bodyDiv w:val="1"/>
      <w:marLeft w:val="0"/>
      <w:marRight w:val="0"/>
      <w:marTop w:val="0"/>
      <w:marBottom w:val="0"/>
      <w:divBdr>
        <w:top w:val="none" w:sz="0" w:space="0" w:color="auto"/>
        <w:left w:val="none" w:sz="0" w:space="0" w:color="auto"/>
        <w:bottom w:val="none" w:sz="0" w:space="0" w:color="auto"/>
        <w:right w:val="none" w:sz="0" w:space="0" w:color="auto"/>
      </w:divBdr>
    </w:div>
    <w:div w:id="1265649782">
      <w:bodyDiv w:val="1"/>
      <w:marLeft w:val="0"/>
      <w:marRight w:val="0"/>
      <w:marTop w:val="0"/>
      <w:marBottom w:val="0"/>
      <w:divBdr>
        <w:top w:val="none" w:sz="0" w:space="0" w:color="auto"/>
        <w:left w:val="none" w:sz="0" w:space="0" w:color="auto"/>
        <w:bottom w:val="none" w:sz="0" w:space="0" w:color="auto"/>
        <w:right w:val="none" w:sz="0" w:space="0" w:color="auto"/>
      </w:divBdr>
      <w:divsChild>
        <w:div w:id="1901086583">
          <w:marLeft w:val="0"/>
          <w:marRight w:val="0"/>
          <w:marTop w:val="0"/>
          <w:marBottom w:val="0"/>
          <w:divBdr>
            <w:top w:val="none" w:sz="0" w:space="0" w:color="auto"/>
            <w:left w:val="none" w:sz="0" w:space="0" w:color="auto"/>
            <w:bottom w:val="none" w:sz="0" w:space="0" w:color="auto"/>
            <w:right w:val="none" w:sz="0" w:space="0" w:color="auto"/>
          </w:divBdr>
        </w:div>
      </w:divsChild>
    </w:div>
    <w:div w:id="1318724796">
      <w:bodyDiv w:val="1"/>
      <w:marLeft w:val="0"/>
      <w:marRight w:val="0"/>
      <w:marTop w:val="0"/>
      <w:marBottom w:val="0"/>
      <w:divBdr>
        <w:top w:val="none" w:sz="0" w:space="0" w:color="auto"/>
        <w:left w:val="none" w:sz="0" w:space="0" w:color="auto"/>
        <w:bottom w:val="none" w:sz="0" w:space="0" w:color="auto"/>
        <w:right w:val="none" w:sz="0" w:space="0" w:color="auto"/>
      </w:divBdr>
    </w:div>
    <w:div w:id="1353217765">
      <w:bodyDiv w:val="1"/>
      <w:marLeft w:val="0"/>
      <w:marRight w:val="0"/>
      <w:marTop w:val="0"/>
      <w:marBottom w:val="0"/>
      <w:divBdr>
        <w:top w:val="none" w:sz="0" w:space="0" w:color="auto"/>
        <w:left w:val="none" w:sz="0" w:space="0" w:color="auto"/>
        <w:bottom w:val="none" w:sz="0" w:space="0" w:color="auto"/>
        <w:right w:val="none" w:sz="0" w:space="0" w:color="auto"/>
      </w:divBdr>
    </w:div>
    <w:div w:id="1366369273">
      <w:bodyDiv w:val="1"/>
      <w:marLeft w:val="0"/>
      <w:marRight w:val="0"/>
      <w:marTop w:val="0"/>
      <w:marBottom w:val="0"/>
      <w:divBdr>
        <w:top w:val="none" w:sz="0" w:space="0" w:color="auto"/>
        <w:left w:val="none" w:sz="0" w:space="0" w:color="auto"/>
        <w:bottom w:val="none" w:sz="0" w:space="0" w:color="auto"/>
        <w:right w:val="none" w:sz="0" w:space="0" w:color="auto"/>
      </w:divBdr>
    </w:div>
    <w:div w:id="1384057787">
      <w:bodyDiv w:val="1"/>
      <w:marLeft w:val="0"/>
      <w:marRight w:val="0"/>
      <w:marTop w:val="0"/>
      <w:marBottom w:val="0"/>
      <w:divBdr>
        <w:top w:val="none" w:sz="0" w:space="0" w:color="auto"/>
        <w:left w:val="none" w:sz="0" w:space="0" w:color="auto"/>
        <w:bottom w:val="none" w:sz="0" w:space="0" w:color="auto"/>
        <w:right w:val="none" w:sz="0" w:space="0" w:color="auto"/>
      </w:divBdr>
    </w:div>
    <w:div w:id="1409384140">
      <w:bodyDiv w:val="1"/>
      <w:marLeft w:val="0"/>
      <w:marRight w:val="0"/>
      <w:marTop w:val="0"/>
      <w:marBottom w:val="0"/>
      <w:divBdr>
        <w:top w:val="none" w:sz="0" w:space="0" w:color="auto"/>
        <w:left w:val="none" w:sz="0" w:space="0" w:color="auto"/>
        <w:bottom w:val="none" w:sz="0" w:space="0" w:color="auto"/>
        <w:right w:val="none" w:sz="0" w:space="0" w:color="auto"/>
      </w:divBdr>
    </w:div>
    <w:div w:id="1498229298">
      <w:bodyDiv w:val="1"/>
      <w:marLeft w:val="0"/>
      <w:marRight w:val="0"/>
      <w:marTop w:val="0"/>
      <w:marBottom w:val="0"/>
      <w:divBdr>
        <w:top w:val="none" w:sz="0" w:space="0" w:color="auto"/>
        <w:left w:val="none" w:sz="0" w:space="0" w:color="auto"/>
        <w:bottom w:val="none" w:sz="0" w:space="0" w:color="auto"/>
        <w:right w:val="none" w:sz="0" w:space="0" w:color="auto"/>
      </w:divBdr>
      <w:divsChild>
        <w:div w:id="1098452358">
          <w:marLeft w:val="0"/>
          <w:marRight w:val="0"/>
          <w:marTop w:val="0"/>
          <w:marBottom w:val="0"/>
          <w:divBdr>
            <w:top w:val="none" w:sz="0" w:space="0" w:color="auto"/>
            <w:left w:val="none" w:sz="0" w:space="0" w:color="auto"/>
            <w:bottom w:val="none" w:sz="0" w:space="0" w:color="auto"/>
            <w:right w:val="none" w:sz="0" w:space="0" w:color="auto"/>
          </w:divBdr>
          <w:divsChild>
            <w:div w:id="150635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693141">
      <w:bodyDiv w:val="1"/>
      <w:marLeft w:val="0"/>
      <w:marRight w:val="0"/>
      <w:marTop w:val="0"/>
      <w:marBottom w:val="0"/>
      <w:divBdr>
        <w:top w:val="none" w:sz="0" w:space="0" w:color="auto"/>
        <w:left w:val="none" w:sz="0" w:space="0" w:color="auto"/>
        <w:bottom w:val="none" w:sz="0" w:space="0" w:color="auto"/>
        <w:right w:val="none" w:sz="0" w:space="0" w:color="auto"/>
      </w:divBdr>
    </w:div>
    <w:div w:id="1540554857">
      <w:bodyDiv w:val="1"/>
      <w:marLeft w:val="0"/>
      <w:marRight w:val="0"/>
      <w:marTop w:val="0"/>
      <w:marBottom w:val="0"/>
      <w:divBdr>
        <w:top w:val="none" w:sz="0" w:space="0" w:color="auto"/>
        <w:left w:val="none" w:sz="0" w:space="0" w:color="auto"/>
        <w:bottom w:val="none" w:sz="0" w:space="0" w:color="auto"/>
        <w:right w:val="none" w:sz="0" w:space="0" w:color="auto"/>
      </w:divBdr>
    </w:div>
    <w:div w:id="1679700116">
      <w:bodyDiv w:val="1"/>
      <w:marLeft w:val="0"/>
      <w:marRight w:val="0"/>
      <w:marTop w:val="0"/>
      <w:marBottom w:val="0"/>
      <w:divBdr>
        <w:top w:val="none" w:sz="0" w:space="0" w:color="auto"/>
        <w:left w:val="none" w:sz="0" w:space="0" w:color="auto"/>
        <w:bottom w:val="none" w:sz="0" w:space="0" w:color="auto"/>
        <w:right w:val="none" w:sz="0" w:space="0" w:color="auto"/>
      </w:divBdr>
      <w:divsChild>
        <w:div w:id="2702072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3089475">
      <w:bodyDiv w:val="1"/>
      <w:marLeft w:val="0"/>
      <w:marRight w:val="0"/>
      <w:marTop w:val="0"/>
      <w:marBottom w:val="0"/>
      <w:divBdr>
        <w:top w:val="none" w:sz="0" w:space="0" w:color="auto"/>
        <w:left w:val="none" w:sz="0" w:space="0" w:color="auto"/>
        <w:bottom w:val="none" w:sz="0" w:space="0" w:color="auto"/>
        <w:right w:val="none" w:sz="0" w:space="0" w:color="auto"/>
      </w:divBdr>
    </w:div>
    <w:div w:id="1801873310">
      <w:bodyDiv w:val="1"/>
      <w:marLeft w:val="0"/>
      <w:marRight w:val="0"/>
      <w:marTop w:val="0"/>
      <w:marBottom w:val="0"/>
      <w:divBdr>
        <w:top w:val="none" w:sz="0" w:space="0" w:color="auto"/>
        <w:left w:val="none" w:sz="0" w:space="0" w:color="auto"/>
        <w:bottom w:val="none" w:sz="0" w:space="0" w:color="auto"/>
        <w:right w:val="none" w:sz="0" w:space="0" w:color="auto"/>
      </w:divBdr>
    </w:div>
    <w:div w:id="1815633086">
      <w:bodyDiv w:val="1"/>
      <w:marLeft w:val="0"/>
      <w:marRight w:val="0"/>
      <w:marTop w:val="0"/>
      <w:marBottom w:val="0"/>
      <w:divBdr>
        <w:top w:val="none" w:sz="0" w:space="0" w:color="auto"/>
        <w:left w:val="none" w:sz="0" w:space="0" w:color="auto"/>
        <w:bottom w:val="none" w:sz="0" w:space="0" w:color="auto"/>
        <w:right w:val="none" w:sz="0" w:space="0" w:color="auto"/>
      </w:divBdr>
    </w:div>
    <w:div w:id="1836874995">
      <w:bodyDiv w:val="1"/>
      <w:marLeft w:val="0"/>
      <w:marRight w:val="0"/>
      <w:marTop w:val="0"/>
      <w:marBottom w:val="0"/>
      <w:divBdr>
        <w:top w:val="none" w:sz="0" w:space="0" w:color="auto"/>
        <w:left w:val="none" w:sz="0" w:space="0" w:color="auto"/>
        <w:bottom w:val="none" w:sz="0" w:space="0" w:color="auto"/>
        <w:right w:val="none" w:sz="0" w:space="0" w:color="auto"/>
      </w:divBdr>
    </w:div>
    <w:div w:id="1953516724">
      <w:bodyDiv w:val="1"/>
      <w:marLeft w:val="0"/>
      <w:marRight w:val="0"/>
      <w:marTop w:val="0"/>
      <w:marBottom w:val="0"/>
      <w:divBdr>
        <w:top w:val="none" w:sz="0" w:space="0" w:color="auto"/>
        <w:left w:val="none" w:sz="0" w:space="0" w:color="auto"/>
        <w:bottom w:val="none" w:sz="0" w:space="0" w:color="auto"/>
        <w:right w:val="none" w:sz="0" w:space="0" w:color="auto"/>
      </w:divBdr>
    </w:div>
    <w:div w:id="2013026426">
      <w:bodyDiv w:val="1"/>
      <w:marLeft w:val="0"/>
      <w:marRight w:val="0"/>
      <w:marTop w:val="0"/>
      <w:marBottom w:val="0"/>
      <w:divBdr>
        <w:top w:val="none" w:sz="0" w:space="0" w:color="auto"/>
        <w:left w:val="none" w:sz="0" w:space="0" w:color="auto"/>
        <w:bottom w:val="none" w:sz="0" w:space="0" w:color="auto"/>
        <w:right w:val="none" w:sz="0" w:space="0" w:color="auto"/>
      </w:divBdr>
      <w:divsChild>
        <w:div w:id="1005668944">
          <w:marLeft w:val="0"/>
          <w:marRight w:val="0"/>
          <w:marTop w:val="0"/>
          <w:marBottom w:val="0"/>
          <w:divBdr>
            <w:top w:val="none" w:sz="0" w:space="0" w:color="auto"/>
            <w:left w:val="none" w:sz="0" w:space="0" w:color="auto"/>
            <w:bottom w:val="none" w:sz="0" w:space="0" w:color="auto"/>
            <w:right w:val="none" w:sz="0" w:space="0" w:color="auto"/>
          </w:divBdr>
          <w:divsChild>
            <w:div w:id="203045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578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117" Type="http://schemas.openxmlformats.org/officeDocument/2006/relationships/image" Target="media/image97.png"/><Relationship Id="rId21" Type="http://schemas.openxmlformats.org/officeDocument/2006/relationships/image" Target="media/image9.wmf"/><Relationship Id="rId42" Type="http://schemas.openxmlformats.org/officeDocument/2006/relationships/image" Target="media/image27.emf"/><Relationship Id="rId47" Type="http://schemas.openxmlformats.org/officeDocument/2006/relationships/image" Target="media/image32.png"/><Relationship Id="rId63" Type="http://schemas.openxmlformats.org/officeDocument/2006/relationships/image" Target="media/image48.emf"/><Relationship Id="rId68" Type="http://schemas.openxmlformats.org/officeDocument/2006/relationships/hyperlink" Target="http://www.bris.ac.uk/Depts/Chemistry/MOTM/silly/sillymols2.htm" TargetMode="External"/><Relationship Id="rId84" Type="http://schemas.openxmlformats.org/officeDocument/2006/relationships/image" Target="media/image68.png"/><Relationship Id="rId89" Type="http://schemas.openxmlformats.org/officeDocument/2006/relationships/image" Target="media/image73.png"/><Relationship Id="rId112" Type="http://schemas.openxmlformats.org/officeDocument/2006/relationships/image" Target="media/image92.png"/><Relationship Id="rId133" Type="http://schemas.openxmlformats.org/officeDocument/2006/relationships/image" Target="media/image113.png"/><Relationship Id="rId138" Type="http://schemas.openxmlformats.org/officeDocument/2006/relationships/image" Target="media/image118.emf"/><Relationship Id="rId154" Type="http://schemas.openxmlformats.org/officeDocument/2006/relationships/theme" Target="theme/theme1.xml"/><Relationship Id="rId16" Type="http://schemas.openxmlformats.org/officeDocument/2006/relationships/oleObject" Target="embeddings/oleObject2.bin"/><Relationship Id="rId107" Type="http://schemas.openxmlformats.org/officeDocument/2006/relationships/image" Target="media/image87.png"/><Relationship Id="rId11" Type="http://schemas.openxmlformats.org/officeDocument/2006/relationships/header" Target="header1.xml"/><Relationship Id="rId32" Type="http://schemas.openxmlformats.org/officeDocument/2006/relationships/image" Target="media/image19.emf"/><Relationship Id="rId37" Type="http://schemas.openxmlformats.org/officeDocument/2006/relationships/image" Target="media/image23.png"/><Relationship Id="rId53" Type="http://schemas.openxmlformats.org/officeDocument/2006/relationships/image" Target="media/image38.emf"/><Relationship Id="rId58" Type="http://schemas.openxmlformats.org/officeDocument/2006/relationships/image" Target="media/image43.emf"/><Relationship Id="rId74" Type="http://schemas.openxmlformats.org/officeDocument/2006/relationships/image" Target="media/image58.emf"/><Relationship Id="rId79" Type="http://schemas.openxmlformats.org/officeDocument/2006/relationships/image" Target="media/image63.png"/><Relationship Id="rId102" Type="http://schemas.openxmlformats.org/officeDocument/2006/relationships/image" Target="media/image84.wmf"/><Relationship Id="rId123" Type="http://schemas.openxmlformats.org/officeDocument/2006/relationships/image" Target="media/image103.png"/><Relationship Id="rId128" Type="http://schemas.openxmlformats.org/officeDocument/2006/relationships/image" Target="media/image108.png"/><Relationship Id="rId144" Type="http://schemas.openxmlformats.org/officeDocument/2006/relationships/image" Target="media/image124.emf"/><Relationship Id="rId149" Type="http://schemas.openxmlformats.org/officeDocument/2006/relationships/image" Target="media/image128.png"/><Relationship Id="rId5" Type="http://schemas.openxmlformats.org/officeDocument/2006/relationships/webSettings" Target="webSettings.xml"/><Relationship Id="rId90" Type="http://schemas.openxmlformats.org/officeDocument/2006/relationships/image" Target="media/image74.wmf"/><Relationship Id="rId95" Type="http://schemas.openxmlformats.org/officeDocument/2006/relationships/image" Target="media/image78.png"/><Relationship Id="rId22" Type="http://schemas.openxmlformats.org/officeDocument/2006/relationships/oleObject" Target="embeddings/oleObject5.bin"/><Relationship Id="rId27" Type="http://schemas.openxmlformats.org/officeDocument/2006/relationships/image" Target="media/image14.wmf"/><Relationship Id="rId43" Type="http://schemas.openxmlformats.org/officeDocument/2006/relationships/image" Target="media/image28.emf"/><Relationship Id="rId48" Type="http://schemas.openxmlformats.org/officeDocument/2006/relationships/image" Target="media/image33.emf"/><Relationship Id="rId64" Type="http://schemas.openxmlformats.org/officeDocument/2006/relationships/image" Target="media/image49.emf"/><Relationship Id="rId69" Type="http://schemas.openxmlformats.org/officeDocument/2006/relationships/image" Target="media/image53.emf"/><Relationship Id="rId113" Type="http://schemas.openxmlformats.org/officeDocument/2006/relationships/image" Target="media/image93.png"/><Relationship Id="rId118" Type="http://schemas.openxmlformats.org/officeDocument/2006/relationships/image" Target="media/image98.png"/><Relationship Id="rId134" Type="http://schemas.openxmlformats.org/officeDocument/2006/relationships/image" Target="media/image114.emf"/><Relationship Id="rId139" Type="http://schemas.openxmlformats.org/officeDocument/2006/relationships/image" Target="media/image119.emf"/><Relationship Id="rId80" Type="http://schemas.openxmlformats.org/officeDocument/2006/relationships/image" Target="media/image64.png"/><Relationship Id="rId85" Type="http://schemas.openxmlformats.org/officeDocument/2006/relationships/image" Target="media/image69.png"/><Relationship Id="rId150" Type="http://schemas.openxmlformats.org/officeDocument/2006/relationships/image" Target="media/image129.png"/><Relationship Id="rId12" Type="http://schemas.openxmlformats.org/officeDocument/2006/relationships/header" Target="header2.xml"/><Relationship Id="rId17" Type="http://schemas.openxmlformats.org/officeDocument/2006/relationships/image" Target="media/image7.wm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oleObject" Target="embeddings/oleObject7.bin"/><Relationship Id="rId46" Type="http://schemas.openxmlformats.org/officeDocument/2006/relationships/image" Target="media/image31.png"/><Relationship Id="rId59" Type="http://schemas.openxmlformats.org/officeDocument/2006/relationships/image" Target="media/image44.emf"/><Relationship Id="rId67" Type="http://schemas.openxmlformats.org/officeDocument/2006/relationships/image" Target="media/image52.emf"/><Relationship Id="rId103" Type="http://schemas.openxmlformats.org/officeDocument/2006/relationships/oleObject" Target="embeddings/oleObject9.bin"/><Relationship Id="rId108" Type="http://schemas.openxmlformats.org/officeDocument/2006/relationships/image" Target="media/image88.png"/><Relationship Id="rId116" Type="http://schemas.openxmlformats.org/officeDocument/2006/relationships/image" Target="media/image96.png"/><Relationship Id="rId124" Type="http://schemas.openxmlformats.org/officeDocument/2006/relationships/image" Target="media/image104.png"/><Relationship Id="rId129" Type="http://schemas.openxmlformats.org/officeDocument/2006/relationships/image" Target="media/image109.emf"/><Relationship Id="rId137" Type="http://schemas.openxmlformats.org/officeDocument/2006/relationships/image" Target="media/image117.emf"/><Relationship Id="rId20" Type="http://schemas.openxmlformats.org/officeDocument/2006/relationships/oleObject" Target="embeddings/oleObject4.bin"/><Relationship Id="rId41" Type="http://schemas.openxmlformats.org/officeDocument/2006/relationships/image" Target="media/image26.emf"/><Relationship Id="rId54" Type="http://schemas.openxmlformats.org/officeDocument/2006/relationships/image" Target="media/image39.emf"/><Relationship Id="rId62" Type="http://schemas.openxmlformats.org/officeDocument/2006/relationships/image" Target="media/image47.emf"/><Relationship Id="rId70" Type="http://schemas.openxmlformats.org/officeDocument/2006/relationships/image" Target="media/image54.emf"/><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oleObject" Target="embeddings/Microsoft_Word_97_-_2003_Document1.doc"/><Relationship Id="rId96" Type="http://schemas.openxmlformats.org/officeDocument/2006/relationships/image" Target="media/image79.png"/><Relationship Id="rId111" Type="http://schemas.openxmlformats.org/officeDocument/2006/relationships/image" Target="media/image91.png"/><Relationship Id="rId132" Type="http://schemas.openxmlformats.org/officeDocument/2006/relationships/image" Target="media/image112.png"/><Relationship Id="rId140" Type="http://schemas.openxmlformats.org/officeDocument/2006/relationships/image" Target="media/image120.emf"/><Relationship Id="rId145" Type="http://schemas.openxmlformats.org/officeDocument/2006/relationships/oleObject" Target="embeddings/oleObject11.bin"/><Relationship Id="rId15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image" Target="media/image10.emf"/><Relationship Id="rId28" Type="http://schemas.openxmlformats.org/officeDocument/2006/relationships/image" Target="media/image15.wmf"/><Relationship Id="rId36" Type="http://schemas.openxmlformats.org/officeDocument/2006/relationships/oleObject" Target="embeddings/oleObject6.bin"/><Relationship Id="rId49" Type="http://schemas.openxmlformats.org/officeDocument/2006/relationships/image" Target="media/image34.emf"/><Relationship Id="rId57" Type="http://schemas.openxmlformats.org/officeDocument/2006/relationships/image" Target="media/image42.emf"/><Relationship Id="rId106" Type="http://schemas.openxmlformats.org/officeDocument/2006/relationships/image" Target="media/image86.emf"/><Relationship Id="rId114" Type="http://schemas.openxmlformats.org/officeDocument/2006/relationships/image" Target="media/image94.png"/><Relationship Id="rId119" Type="http://schemas.openxmlformats.org/officeDocument/2006/relationships/image" Target="media/image99.png"/><Relationship Id="rId127" Type="http://schemas.openxmlformats.org/officeDocument/2006/relationships/image" Target="media/image107.png"/><Relationship Id="rId10" Type="http://schemas.openxmlformats.org/officeDocument/2006/relationships/image" Target="media/image3.jpeg"/><Relationship Id="rId31" Type="http://schemas.openxmlformats.org/officeDocument/2006/relationships/image" Target="media/image18.emf"/><Relationship Id="rId44" Type="http://schemas.openxmlformats.org/officeDocument/2006/relationships/image" Target="media/image29.png"/><Relationship Id="rId52" Type="http://schemas.openxmlformats.org/officeDocument/2006/relationships/image" Target="media/image37.emf"/><Relationship Id="rId60" Type="http://schemas.openxmlformats.org/officeDocument/2006/relationships/image" Target="media/image45.emf"/><Relationship Id="rId65" Type="http://schemas.openxmlformats.org/officeDocument/2006/relationships/image" Target="media/image50.png"/><Relationship Id="rId73" Type="http://schemas.openxmlformats.org/officeDocument/2006/relationships/image" Target="media/image57.emf"/><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oleObject" Target="embeddings/oleObject8.bin"/><Relationship Id="rId122" Type="http://schemas.openxmlformats.org/officeDocument/2006/relationships/image" Target="media/image102.png"/><Relationship Id="rId130" Type="http://schemas.openxmlformats.org/officeDocument/2006/relationships/image" Target="media/image110.png"/><Relationship Id="rId135" Type="http://schemas.openxmlformats.org/officeDocument/2006/relationships/image" Target="media/image115.emf"/><Relationship Id="rId143" Type="http://schemas.openxmlformats.org/officeDocument/2006/relationships/image" Target="media/image123.emf"/><Relationship Id="rId148" Type="http://schemas.openxmlformats.org/officeDocument/2006/relationships/image" Target="media/image127.png"/><Relationship Id="rId151" Type="http://schemas.openxmlformats.org/officeDocument/2006/relationships/image" Target="media/image130.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wmf"/><Relationship Id="rId18" Type="http://schemas.openxmlformats.org/officeDocument/2006/relationships/oleObject" Target="embeddings/oleObject3.bin"/><Relationship Id="rId39" Type="http://schemas.openxmlformats.org/officeDocument/2006/relationships/image" Target="media/image24.png"/><Relationship Id="rId109" Type="http://schemas.openxmlformats.org/officeDocument/2006/relationships/image" Target="media/image89.png"/><Relationship Id="rId34" Type="http://schemas.openxmlformats.org/officeDocument/2006/relationships/image" Target="media/image21.emf"/><Relationship Id="rId50" Type="http://schemas.openxmlformats.org/officeDocument/2006/relationships/image" Target="media/image35.emf"/><Relationship Id="rId55" Type="http://schemas.openxmlformats.org/officeDocument/2006/relationships/image" Target="media/image40.emf"/><Relationship Id="rId76" Type="http://schemas.openxmlformats.org/officeDocument/2006/relationships/image" Target="media/image60.png"/><Relationship Id="rId97" Type="http://schemas.openxmlformats.org/officeDocument/2006/relationships/image" Target="media/image80.png"/><Relationship Id="rId104" Type="http://schemas.openxmlformats.org/officeDocument/2006/relationships/image" Target="media/image85.wmf"/><Relationship Id="rId120" Type="http://schemas.openxmlformats.org/officeDocument/2006/relationships/image" Target="media/image100.png"/><Relationship Id="rId125" Type="http://schemas.openxmlformats.org/officeDocument/2006/relationships/image" Target="media/image105.png"/><Relationship Id="rId141" Type="http://schemas.openxmlformats.org/officeDocument/2006/relationships/image" Target="media/image121.emf"/><Relationship Id="rId146" Type="http://schemas.openxmlformats.org/officeDocument/2006/relationships/image" Target="media/image125.emf"/><Relationship Id="rId7" Type="http://schemas.openxmlformats.org/officeDocument/2006/relationships/endnotes" Target="endnotes.xml"/><Relationship Id="rId71" Type="http://schemas.openxmlformats.org/officeDocument/2006/relationships/image" Target="media/image55.emf"/><Relationship Id="rId92" Type="http://schemas.openxmlformats.org/officeDocument/2006/relationships/image" Target="media/image75.png"/><Relationship Id="rId2" Type="http://schemas.openxmlformats.org/officeDocument/2006/relationships/styles" Target="styles.xml"/><Relationship Id="rId29" Type="http://schemas.openxmlformats.org/officeDocument/2006/relationships/image" Target="media/image16.wmf"/><Relationship Id="rId24" Type="http://schemas.openxmlformats.org/officeDocument/2006/relationships/image" Target="media/image11.emf"/><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emf"/><Relationship Id="rId87" Type="http://schemas.openxmlformats.org/officeDocument/2006/relationships/image" Target="media/image71.png"/><Relationship Id="rId110" Type="http://schemas.openxmlformats.org/officeDocument/2006/relationships/image" Target="media/image90.png"/><Relationship Id="rId115" Type="http://schemas.openxmlformats.org/officeDocument/2006/relationships/image" Target="media/image95.png"/><Relationship Id="rId131" Type="http://schemas.openxmlformats.org/officeDocument/2006/relationships/image" Target="media/image111.emf"/><Relationship Id="rId136" Type="http://schemas.openxmlformats.org/officeDocument/2006/relationships/image" Target="media/image116.emf"/><Relationship Id="rId61" Type="http://schemas.openxmlformats.org/officeDocument/2006/relationships/image" Target="media/image46.emf"/><Relationship Id="rId82" Type="http://schemas.openxmlformats.org/officeDocument/2006/relationships/image" Target="media/image66.png"/><Relationship Id="rId152" Type="http://schemas.openxmlformats.org/officeDocument/2006/relationships/header" Target="header3.xml"/><Relationship Id="rId19" Type="http://schemas.openxmlformats.org/officeDocument/2006/relationships/image" Target="media/image8.wmf"/><Relationship Id="rId14" Type="http://schemas.openxmlformats.org/officeDocument/2006/relationships/oleObject" Target="embeddings/oleObject1.bin"/><Relationship Id="rId30" Type="http://schemas.openxmlformats.org/officeDocument/2006/relationships/image" Target="media/image17.emf"/><Relationship Id="rId35" Type="http://schemas.openxmlformats.org/officeDocument/2006/relationships/image" Target="media/image22.wmf"/><Relationship Id="rId56" Type="http://schemas.openxmlformats.org/officeDocument/2006/relationships/image" Target="media/image41.emf"/><Relationship Id="rId77" Type="http://schemas.openxmlformats.org/officeDocument/2006/relationships/image" Target="media/image61.png"/><Relationship Id="rId100" Type="http://schemas.openxmlformats.org/officeDocument/2006/relationships/image" Target="media/image83.png"/><Relationship Id="rId105" Type="http://schemas.openxmlformats.org/officeDocument/2006/relationships/oleObject" Target="embeddings/oleObject10.bin"/><Relationship Id="rId126" Type="http://schemas.openxmlformats.org/officeDocument/2006/relationships/image" Target="media/image106.png"/><Relationship Id="rId147" Type="http://schemas.openxmlformats.org/officeDocument/2006/relationships/image" Target="media/image126.emf"/><Relationship Id="rId8" Type="http://schemas.openxmlformats.org/officeDocument/2006/relationships/image" Target="media/image1.jpeg"/><Relationship Id="rId51" Type="http://schemas.openxmlformats.org/officeDocument/2006/relationships/image" Target="media/image36.emf"/><Relationship Id="rId72" Type="http://schemas.openxmlformats.org/officeDocument/2006/relationships/image" Target="media/image56.emf"/><Relationship Id="rId93" Type="http://schemas.openxmlformats.org/officeDocument/2006/relationships/image" Target="media/image76.png"/><Relationship Id="rId98" Type="http://schemas.openxmlformats.org/officeDocument/2006/relationships/image" Target="media/image81.png"/><Relationship Id="rId121" Type="http://schemas.openxmlformats.org/officeDocument/2006/relationships/image" Target="media/image101.png"/><Relationship Id="rId142" Type="http://schemas.openxmlformats.org/officeDocument/2006/relationships/image" Target="media/image122.emf"/><Relationship Id="rId3" Type="http://schemas.microsoft.com/office/2007/relationships/stylesWithEffects" Target="stylesWithEffects.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nterricht\Skriptvorlage.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Skriptvorlage.dot</Template>
  <TotalTime>0</TotalTime>
  <Pages>25</Pages>
  <Words>5411</Words>
  <Characters>34090</Characters>
  <Application>Microsoft Office Word</Application>
  <DocSecurity>0</DocSecurity>
  <Lines>284</Lines>
  <Paragraphs>78</Paragraphs>
  <ScaleCrop>false</ScaleCrop>
  <HeadingPairs>
    <vt:vector size="2" baseType="variant">
      <vt:variant>
        <vt:lpstr>Titel</vt:lpstr>
      </vt:variant>
      <vt:variant>
        <vt:i4>1</vt:i4>
      </vt:variant>
    </vt:vector>
  </HeadingPairs>
  <TitlesOfParts>
    <vt:vector size="1" baseType="lpstr">
      <vt:lpstr>oc</vt:lpstr>
    </vt:vector>
  </TitlesOfParts>
  <Company/>
  <LinksUpToDate>false</LinksUpToDate>
  <CharactersWithSpaces>39423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dc:title>
  <dc:creator>dr. r. steiger</dc:creator>
  <cp:lastModifiedBy>Rainer</cp:lastModifiedBy>
  <cp:revision>28</cp:revision>
  <cp:lastPrinted>2014-06-23T11:37:00Z</cp:lastPrinted>
  <dcterms:created xsi:type="dcterms:W3CDTF">2008-10-26T18:44:00Z</dcterms:created>
  <dcterms:modified xsi:type="dcterms:W3CDTF">2017-11-17T08:57:00Z</dcterms:modified>
</cp:coreProperties>
</file>