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39D1" w14:textId="3BE71A00" w:rsidR="009545D1" w:rsidRDefault="00D26450">
      <w:r>
        <w:rPr>
          <w:noProof/>
        </w:rPr>
        <w:drawing>
          <wp:inline distT="0" distB="0" distL="0" distR="0" wp14:anchorId="221585E7" wp14:editId="28F71404">
            <wp:extent cx="3204633" cy="5127413"/>
            <wp:effectExtent l="0" t="0" r="0" b="0"/>
            <wp:docPr id="1313083013" name="Grafik 1" descr="Zeichnung von vier Abbildungen der Camera obscura. Oben links ist ein halboffener Kasten mit einer schrägen Platte und einem Rohr zu sehen. Vom Rohr verlaufen zwei Linien zu einer Platte, auf der ein Bild projiziert ist. Oben rechts ist ein trapezförmiges Holzgestell mit einem Kasten drauf. Unten rechts ist dasselbe Holzgestell mit einem übergeworfenen Tuch, das nur vorne offen ist. Auf dem Gestell befindet sich ein Rundspiegel. Unten links ist ein beweglicher Spiegel mit zwei Halterungen an den Seiten und einem Rohr dar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ichnung von vier Abbildungen der Camera obscura. Oben links ist ein halboffener Kasten mit einer schrägen Platte und einem Rohr zu sehen. Vom Rohr verlaufen zwei Linien zu einer Platte, auf der ein Bild projiziert ist. Oben rechts ist ein trapezförmiges Holzgestell mit einem Kasten drauf. Unten rechts ist dasselbe Holzgestell mit einem übergeworfenen Tuch, das nur vorne offen ist. Auf dem Gestell befindet sich ein Rundspiegel. Unten links ist ein beweglicher Spiegel mit zwei Halterungen an den Seiten und einem Rohr darun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5554" cy="5128887"/>
                    </a:xfrm>
                    <a:prstGeom prst="rect">
                      <a:avLst/>
                    </a:prstGeom>
                    <a:noFill/>
                    <a:ln>
                      <a:noFill/>
                    </a:ln>
                  </pic:spPr>
                </pic:pic>
              </a:graphicData>
            </a:graphic>
          </wp:inline>
        </w:drawing>
      </w:r>
      <w:r>
        <w:t>c</w:t>
      </w:r>
    </w:p>
    <w:p w14:paraId="6B3D4788" w14:textId="77777777" w:rsidR="00D26450" w:rsidRDefault="00D26450"/>
    <w:p w14:paraId="51D3A9A1" w14:textId="78DE465D" w:rsidR="00D26450" w:rsidRDefault="00D26450">
      <w:proofErr w:type="spellStart"/>
      <w:r>
        <w:t>Camera</w:t>
      </w:r>
      <w:proofErr w:type="spellEnd"/>
      <w:r>
        <w:t xml:space="preserve"> obscura</w:t>
      </w:r>
    </w:p>
    <w:p w14:paraId="2D18CB20" w14:textId="77777777" w:rsidR="00D26450" w:rsidRDefault="00D26450"/>
    <w:p w14:paraId="37B8904C" w14:textId="77777777" w:rsidR="00D26450" w:rsidRDefault="00D26450"/>
    <w:p w14:paraId="7E2D86B4" w14:textId="5C3F0ED8" w:rsidR="00D26450" w:rsidRDefault="00D26450">
      <w:r>
        <w:rPr>
          <w:noProof/>
        </w:rPr>
        <w:lastRenderedPageBreak/>
        <w:drawing>
          <wp:inline distT="0" distB="0" distL="0" distR="0" wp14:anchorId="6161D52E" wp14:editId="38207C5D">
            <wp:extent cx="4690533" cy="3259899"/>
            <wp:effectExtent l="0" t="0" r="0" b="0"/>
            <wp:docPr id="1643978351" name="Grafik 2" descr="Stark verschwommene Schwarzweißfotografie von zwei Türmen an den Seiten und einem flachen Dach in der Mitte. Das Foto ist von vielen weißen und schwarzen Pixeln durchbro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k verschwommene Schwarzweißfotografie von zwei Türmen an den Seiten und einem flachen Dach in der Mitte. Das Foto ist von vielen weißen und schwarzen Pixeln durchbroch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7333" cy="3271575"/>
                    </a:xfrm>
                    <a:prstGeom prst="rect">
                      <a:avLst/>
                    </a:prstGeom>
                    <a:noFill/>
                    <a:ln>
                      <a:noFill/>
                    </a:ln>
                  </pic:spPr>
                </pic:pic>
              </a:graphicData>
            </a:graphic>
          </wp:inline>
        </w:drawing>
      </w:r>
    </w:p>
    <w:p w14:paraId="65A5D60F" w14:textId="35F9FAC6" w:rsidR="00D26450" w:rsidRDefault="00D26450">
      <w:r>
        <w:rPr>
          <w:rFonts w:ascii="Arial" w:hAnsi="Arial" w:cs="Arial"/>
          <w:color w:val="202122"/>
          <w:sz w:val="30"/>
          <w:szCs w:val="30"/>
          <w:shd w:val="clear" w:color="auto" w:fill="FFFFFF"/>
        </w:rPr>
        <w:t xml:space="preserve">J. N. </w:t>
      </w:r>
      <w:proofErr w:type="spellStart"/>
      <w:r>
        <w:rPr>
          <w:rFonts w:ascii="Arial" w:hAnsi="Arial" w:cs="Arial"/>
          <w:color w:val="202122"/>
          <w:sz w:val="30"/>
          <w:szCs w:val="30"/>
          <w:shd w:val="clear" w:color="auto" w:fill="FFFFFF"/>
        </w:rPr>
        <w:t>Niepce</w:t>
      </w:r>
      <w:proofErr w:type="spellEnd"/>
      <w:r>
        <w:rPr>
          <w:rFonts w:ascii="Arial" w:hAnsi="Arial" w:cs="Arial"/>
          <w:color w:val="202122"/>
          <w:sz w:val="30"/>
          <w:szCs w:val="30"/>
          <w:shd w:val="clear" w:color="auto" w:fill="FFFFFF"/>
        </w:rPr>
        <w:t>: </w:t>
      </w:r>
      <w:hyperlink r:id="rId6" w:tooltip="Blick aus dem Arbeitszimmer" w:history="1">
        <w:r>
          <w:rPr>
            <w:rStyle w:val="Hyperlink"/>
            <w:rFonts w:ascii="Arial" w:hAnsi="Arial" w:cs="Arial"/>
            <w:color w:val="0645AD"/>
            <w:sz w:val="30"/>
            <w:szCs w:val="30"/>
            <w:shd w:val="clear" w:color="auto" w:fill="FFFFFF"/>
          </w:rPr>
          <w:t>Blick aus dem Arbeitszimmer</w:t>
        </w:r>
      </w:hyperlink>
      <w:r>
        <w:rPr>
          <w:rFonts w:ascii="Arial" w:hAnsi="Arial" w:cs="Arial"/>
          <w:color w:val="202122"/>
          <w:sz w:val="30"/>
          <w:szCs w:val="30"/>
          <w:shd w:val="clear" w:color="auto" w:fill="FFFFFF"/>
        </w:rPr>
        <w:t> 1826. Die älteste erhaltene Fotografie, auf einer asphaltbeschichteten Zinnplatte</w:t>
      </w:r>
    </w:p>
    <w:p w14:paraId="18D12B49" w14:textId="77777777" w:rsidR="00D26450" w:rsidRDefault="00D26450"/>
    <w:p w14:paraId="7F6145AE" w14:textId="77777777" w:rsidR="00D26450" w:rsidRDefault="00D26450"/>
    <w:p w14:paraId="13E6A2E1" w14:textId="77777777" w:rsidR="00D26450" w:rsidRDefault="00D26450"/>
    <w:p w14:paraId="25DE99FC" w14:textId="77777777" w:rsidR="00D26450" w:rsidRDefault="00D26450"/>
    <w:p w14:paraId="38C73A4D" w14:textId="77777777" w:rsidR="00D26450" w:rsidRDefault="00D26450"/>
    <w:p w14:paraId="030991F4" w14:textId="669E3360" w:rsidR="00D26450" w:rsidRDefault="00D26450">
      <w:r>
        <w:rPr>
          <w:noProof/>
        </w:rPr>
        <w:lastRenderedPageBreak/>
        <w:drawing>
          <wp:inline distT="0" distB="0" distL="0" distR="0" wp14:anchorId="1C62FADF" wp14:editId="0618205D">
            <wp:extent cx="5029200" cy="5647055"/>
            <wp:effectExtent l="0" t="0" r="0" b="0"/>
            <wp:docPr id="1003816946" name="Grafik 3" descr="Schwarzweißfotografie von einem korpulenten Mann mit halboffenem Hemd. Er greift sich an die linke Brust und blickt ernst in die F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warzweißfotografie von einem korpulenten Mann mit halboffenem Hemd. Er greift sich an die linke Brust und blickt ernst in die Fer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5647055"/>
                    </a:xfrm>
                    <a:prstGeom prst="rect">
                      <a:avLst/>
                    </a:prstGeom>
                    <a:noFill/>
                    <a:ln>
                      <a:noFill/>
                    </a:ln>
                  </pic:spPr>
                </pic:pic>
              </a:graphicData>
            </a:graphic>
          </wp:inline>
        </w:drawing>
      </w:r>
    </w:p>
    <w:p w14:paraId="6C5FCBED" w14:textId="77777777" w:rsidR="00D26450" w:rsidRPr="00D26450" w:rsidRDefault="00D26450">
      <w:pPr>
        <w:rPr>
          <w:rFonts w:ascii="Arial" w:hAnsi="Arial" w:cs="Arial"/>
          <w:color w:val="202122"/>
          <w:sz w:val="30"/>
          <w:szCs w:val="30"/>
          <w:shd w:val="clear" w:color="auto" w:fill="FFFFFF"/>
        </w:rPr>
      </w:pPr>
    </w:p>
    <w:p w14:paraId="7197130C" w14:textId="70FD15BB" w:rsidR="00D26450" w:rsidRPr="00D26450" w:rsidRDefault="00D26450">
      <w:pPr>
        <w:rPr>
          <w:rFonts w:ascii="Arial" w:hAnsi="Arial" w:cs="Arial"/>
          <w:color w:val="202122"/>
          <w:sz w:val="30"/>
          <w:szCs w:val="30"/>
          <w:shd w:val="clear" w:color="auto" w:fill="FFFFFF"/>
        </w:rPr>
      </w:pPr>
      <w:r w:rsidRPr="00D26450">
        <w:rPr>
          <w:rFonts w:ascii="Arial" w:hAnsi="Arial" w:cs="Arial"/>
          <w:color w:val="202122"/>
          <w:sz w:val="30"/>
          <w:szCs w:val="30"/>
          <w:shd w:val="clear" w:color="auto" w:fill="FFFFFF"/>
        </w:rPr>
        <w:t>Honoré de Balzac</w:t>
      </w:r>
      <w:r>
        <w:rPr>
          <w:rFonts w:ascii="Arial" w:hAnsi="Arial" w:cs="Arial"/>
          <w:color w:val="202122"/>
          <w:sz w:val="30"/>
          <w:szCs w:val="30"/>
          <w:shd w:val="clear" w:color="auto" w:fill="FFFFFF"/>
        </w:rPr>
        <w:t xml:space="preserve"> (</w:t>
      </w:r>
      <w:proofErr w:type="spellStart"/>
      <w:r>
        <w:rPr>
          <w:rFonts w:ascii="Arial" w:hAnsi="Arial" w:cs="Arial"/>
          <w:color w:val="202122"/>
          <w:sz w:val="30"/>
          <w:szCs w:val="30"/>
          <w:shd w:val="clear" w:color="auto" w:fill="FFFFFF"/>
        </w:rPr>
        <w:t>französicher</w:t>
      </w:r>
      <w:proofErr w:type="spellEnd"/>
      <w:r>
        <w:rPr>
          <w:rFonts w:ascii="Arial" w:hAnsi="Arial" w:cs="Arial"/>
          <w:color w:val="202122"/>
          <w:sz w:val="30"/>
          <w:szCs w:val="30"/>
          <w:shd w:val="clear" w:color="auto" w:fill="FFFFFF"/>
        </w:rPr>
        <w:t xml:space="preserve"> Schriftsteller)</w:t>
      </w:r>
      <w:r w:rsidRPr="00D26450">
        <w:rPr>
          <w:rFonts w:ascii="Arial" w:hAnsi="Arial" w:cs="Arial"/>
          <w:color w:val="202122"/>
          <w:sz w:val="30"/>
          <w:szCs w:val="30"/>
          <w:shd w:val="clear" w:color="auto" w:fill="FFFFFF"/>
        </w:rPr>
        <w:t xml:space="preserve">, Daguerreotypie von Louis-Auguste </w:t>
      </w:r>
      <w:proofErr w:type="spellStart"/>
      <w:r w:rsidRPr="00D26450">
        <w:rPr>
          <w:rFonts w:ascii="Arial" w:hAnsi="Arial" w:cs="Arial"/>
          <w:color w:val="202122"/>
          <w:sz w:val="30"/>
          <w:szCs w:val="30"/>
          <w:shd w:val="clear" w:color="auto" w:fill="FFFFFF"/>
        </w:rPr>
        <w:t>Bisson</w:t>
      </w:r>
      <w:proofErr w:type="spellEnd"/>
      <w:r w:rsidRPr="00D26450">
        <w:rPr>
          <w:rFonts w:ascii="Arial" w:hAnsi="Arial" w:cs="Arial"/>
          <w:color w:val="202122"/>
          <w:sz w:val="30"/>
          <w:szCs w:val="30"/>
          <w:shd w:val="clear" w:color="auto" w:fill="FFFFFF"/>
        </w:rPr>
        <w:t>, 1842</w:t>
      </w:r>
    </w:p>
    <w:sectPr w:rsidR="00D26450" w:rsidRPr="00D264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50"/>
    <w:rsid w:val="00191BE3"/>
    <w:rsid w:val="009545D1"/>
    <w:rsid w:val="00AD73FF"/>
    <w:rsid w:val="00D264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6D96"/>
  <w15:chartTrackingRefBased/>
  <w15:docId w15:val="{237A65D7-7854-49A5-872C-2591DE5D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26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Blick_aus_dem_Arbeitszimmer"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Words>
  <Characters>307</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2023-07-04T14:02:00Z</dcterms:created>
  <dcterms:modified xsi:type="dcterms:W3CDTF">2023-07-04T14:16:00Z</dcterms:modified>
</cp:coreProperties>
</file>