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C683F" w14:textId="77777777" w:rsidR="002576A4" w:rsidRDefault="00735AB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" w:hAnsi="Times New Roman"/>
          <w:sz w:val="70"/>
        </w:rPr>
      </w:pPr>
      <w:proofErr w:type="spellStart"/>
      <w:r>
        <w:rPr>
          <w:rFonts w:ascii="Times New Roman" w:hAnsi="Times New Roman"/>
          <w:sz w:val="70"/>
        </w:rPr>
        <w:t>Redoxreihe</w:t>
      </w:r>
      <w:proofErr w:type="spellEnd"/>
    </w:p>
    <w:p w14:paraId="44A82B01" w14:textId="77777777" w:rsidR="002576A4" w:rsidRDefault="002576A4">
      <w:pPr>
        <w:spacing w:before="60" w:after="60"/>
        <w:jc w:val="both"/>
        <w:rPr>
          <w:rFonts w:ascii="Times New Roman" w:hAnsi="Times New Roman"/>
          <w:sz w:val="20"/>
        </w:rPr>
      </w:pPr>
    </w:p>
    <w:p w14:paraId="7F82977C" w14:textId="77777777" w:rsidR="00535A6C" w:rsidRDefault="00535A6C">
      <w:pPr>
        <w:spacing w:before="60" w:after="60"/>
        <w:jc w:val="both"/>
        <w:rPr>
          <w:rFonts w:ascii="Times New Roman" w:hAnsi="Times New Roman"/>
          <w:sz w:val="28"/>
        </w:rPr>
      </w:pPr>
      <w:r w:rsidRPr="00735ABE">
        <w:rPr>
          <w:rFonts w:ascii="Times New Roman" w:hAnsi="Times New Roman"/>
          <w:b/>
          <w:sz w:val="28"/>
        </w:rPr>
        <w:t>Ziel:</w:t>
      </w:r>
      <w:r>
        <w:rPr>
          <w:rFonts w:ascii="Times New Roman" w:hAnsi="Times New Roman"/>
          <w:sz w:val="28"/>
        </w:rPr>
        <w:t xml:space="preserve"> Erstellen einer </w:t>
      </w:r>
      <w:proofErr w:type="spellStart"/>
      <w:r>
        <w:rPr>
          <w:rFonts w:ascii="Times New Roman" w:hAnsi="Times New Roman"/>
          <w:sz w:val="28"/>
        </w:rPr>
        <w:t>Redoxtabelle</w:t>
      </w:r>
      <w:proofErr w:type="spellEnd"/>
    </w:p>
    <w:p w14:paraId="54E5192E" w14:textId="77777777" w:rsidR="00535A6C" w:rsidRDefault="00535A6C">
      <w:pPr>
        <w:spacing w:before="60" w:after="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Vorgehen: Es stehen verschiedene Metalle in Reinform als auch als Metallionen </w:t>
      </w:r>
      <w:r w:rsidR="00735ABE">
        <w:rPr>
          <w:rFonts w:ascii="Times New Roman" w:hAnsi="Times New Roman"/>
          <w:sz w:val="28"/>
        </w:rPr>
        <w:t xml:space="preserve">in einer Lösung </w:t>
      </w:r>
      <w:r>
        <w:rPr>
          <w:rFonts w:ascii="Times New Roman" w:hAnsi="Times New Roman"/>
          <w:sz w:val="28"/>
        </w:rPr>
        <w:t>zur Verfügung.</w:t>
      </w:r>
      <w:r w:rsidR="005F036B">
        <w:rPr>
          <w:rFonts w:ascii="Times New Roman" w:hAnsi="Times New Roman"/>
          <w:sz w:val="28"/>
        </w:rPr>
        <w:t xml:space="preserve"> </w:t>
      </w:r>
      <w:r w:rsidR="00581E30">
        <w:rPr>
          <w:rFonts w:ascii="Times New Roman" w:hAnsi="Times New Roman"/>
          <w:sz w:val="28"/>
        </w:rPr>
        <w:t>Je nachdem ob eine Reaktion eintritt (Gasentwicklung, Farbveränderung</w:t>
      </w:r>
      <w:r w:rsidR="00CD22E3">
        <w:rPr>
          <w:rFonts w:ascii="Times New Roman" w:hAnsi="Times New Roman"/>
          <w:sz w:val="28"/>
        </w:rPr>
        <w:t xml:space="preserve"> etc.</w:t>
      </w:r>
      <w:r w:rsidR="00581E30">
        <w:rPr>
          <w:rFonts w:ascii="Times New Roman" w:hAnsi="Times New Roman"/>
          <w:sz w:val="28"/>
        </w:rPr>
        <w:t xml:space="preserve">) kann beurteilt werden, ob eine Redoxreaktion eingetreten ist. </w:t>
      </w:r>
    </w:p>
    <w:p w14:paraId="7403E90D" w14:textId="77777777" w:rsidR="00D12D33" w:rsidRDefault="00D12D33">
      <w:pPr>
        <w:spacing w:before="60" w:after="60"/>
        <w:jc w:val="both"/>
        <w:rPr>
          <w:rFonts w:ascii="Times New Roman" w:hAnsi="Times New Roman"/>
          <w:sz w:val="28"/>
        </w:rPr>
      </w:pPr>
    </w:p>
    <w:p w14:paraId="551094C7" w14:textId="77777777" w:rsidR="00581E30" w:rsidRDefault="00581E30">
      <w:pPr>
        <w:spacing w:before="60" w:after="60"/>
        <w:jc w:val="both"/>
        <w:rPr>
          <w:rFonts w:ascii="Times New Roman" w:hAnsi="Times New Roman"/>
          <w:sz w:val="28"/>
        </w:rPr>
      </w:pPr>
      <w:r w:rsidRPr="00735ABE">
        <w:rPr>
          <w:rFonts w:ascii="Times New Roman" w:hAnsi="Times New Roman"/>
          <w:b/>
          <w:sz w:val="28"/>
        </w:rPr>
        <w:t>Beispiel: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Fe</w:t>
      </w:r>
      <w:proofErr w:type="spellEnd"/>
      <w:r>
        <w:rPr>
          <w:rFonts w:ascii="Times New Roman" w:hAnsi="Times New Roman"/>
          <w:sz w:val="28"/>
        </w:rPr>
        <w:t xml:space="preserve"> + HCl. Es wird eine Reaktion beobachtet, d.h. </w:t>
      </w:r>
    </w:p>
    <w:p w14:paraId="78287646" w14:textId="77777777" w:rsidR="00DF7029" w:rsidRDefault="00581E30">
      <w:pPr>
        <w:spacing w:before="60" w:after="6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Fe</w:t>
      </w:r>
      <w:proofErr w:type="spellEnd"/>
      <w:r>
        <w:rPr>
          <w:rFonts w:ascii="Times New Roman" w:hAnsi="Times New Roman"/>
          <w:sz w:val="28"/>
        </w:rPr>
        <w:t xml:space="preserve"> + H</w:t>
      </w:r>
      <w:r w:rsidRPr="00581E30">
        <w:rPr>
          <w:rFonts w:ascii="Times New Roman" w:hAnsi="Times New Roman"/>
          <w:sz w:val="28"/>
          <w:vertAlign w:val="subscript"/>
        </w:rPr>
        <w:t>3</w:t>
      </w:r>
      <w:r>
        <w:rPr>
          <w:rFonts w:ascii="Times New Roman" w:hAnsi="Times New Roman"/>
          <w:sz w:val="28"/>
        </w:rPr>
        <w:t>O</w:t>
      </w:r>
      <w:r w:rsidRPr="00D12D33">
        <w:rPr>
          <w:rFonts w:ascii="Times New Roman" w:hAnsi="Times New Roman"/>
          <w:sz w:val="28"/>
          <w:vertAlign w:val="superscript"/>
        </w:rPr>
        <w:t>+</w:t>
      </w:r>
      <w:r w:rsidR="00D12D33">
        <w:rPr>
          <w:rFonts w:ascii="Times New Roman" w:hAnsi="Times New Roman"/>
          <w:sz w:val="28"/>
        </w:rPr>
        <w:t xml:space="preserve"> </w:t>
      </w:r>
      <w:proofErr w:type="gramStart"/>
      <w:r w:rsidR="00D12D33">
        <w:rPr>
          <w:rFonts w:ascii="Royal Society of Chemistry" w:hAnsi="Royal Society of Chemistry"/>
          <w:sz w:val="28"/>
        </w:rPr>
        <w:t>ɹ</w:t>
      </w:r>
      <w:r>
        <w:rPr>
          <w:rFonts w:ascii="Times New Roman" w:hAnsi="Times New Roman"/>
          <w:sz w:val="28"/>
        </w:rPr>
        <w:t xml:space="preserve">  Fe</w:t>
      </w:r>
      <w:proofErr w:type="gramEnd"/>
      <w:r w:rsidRPr="00D12D33">
        <w:rPr>
          <w:rFonts w:ascii="Times New Roman" w:hAnsi="Times New Roman"/>
          <w:sz w:val="28"/>
          <w:vertAlign w:val="superscript"/>
        </w:rPr>
        <w:t>2+</w:t>
      </w:r>
      <w:r>
        <w:rPr>
          <w:rFonts w:ascii="Times New Roman" w:hAnsi="Times New Roman"/>
          <w:sz w:val="28"/>
        </w:rPr>
        <w:t xml:space="preserve"> + H</w:t>
      </w:r>
      <w:r w:rsidRPr="00581E30"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 xml:space="preserve"> + H</w:t>
      </w:r>
      <w:r w:rsidRPr="00581E30"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 xml:space="preserve">O ist möglich, ‚Bergabreaktion‘, das Paar </w:t>
      </w:r>
      <w:proofErr w:type="spellStart"/>
      <w:r>
        <w:rPr>
          <w:rFonts w:ascii="Times New Roman" w:hAnsi="Times New Roman"/>
          <w:sz w:val="28"/>
        </w:rPr>
        <w:t>Fe</w:t>
      </w:r>
      <w:proofErr w:type="spellEnd"/>
      <w:r>
        <w:rPr>
          <w:rFonts w:ascii="Times New Roman" w:hAnsi="Times New Roman"/>
          <w:sz w:val="28"/>
        </w:rPr>
        <w:t>/Fe</w:t>
      </w:r>
      <w:r w:rsidRPr="00D12D33">
        <w:rPr>
          <w:rFonts w:ascii="Times New Roman" w:hAnsi="Times New Roman"/>
          <w:sz w:val="28"/>
          <w:vertAlign w:val="superscript"/>
        </w:rPr>
        <w:t>2+</w:t>
      </w:r>
      <w:r>
        <w:rPr>
          <w:rFonts w:ascii="Times New Roman" w:hAnsi="Times New Roman"/>
          <w:sz w:val="28"/>
        </w:rPr>
        <w:t xml:space="preserve"> liegt in der </w:t>
      </w:r>
      <w:proofErr w:type="spellStart"/>
      <w:r>
        <w:rPr>
          <w:rFonts w:ascii="Times New Roman" w:hAnsi="Times New Roman"/>
          <w:sz w:val="28"/>
        </w:rPr>
        <w:t>Redoxreihe</w:t>
      </w:r>
      <w:proofErr w:type="spellEnd"/>
      <w:r>
        <w:rPr>
          <w:rFonts w:ascii="Times New Roman" w:hAnsi="Times New Roman"/>
          <w:sz w:val="28"/>
        </w:rPr>
        <w:t xml:space="preserve"> höher als H</w:t>
      </w:r>
      <w:r w:rsidRPr="00581E30"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>+ H</w:t>
      </w:r>
      <w:r w:rsidRPr="00581E30"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>O</w:t>
      </w:r>
      <w:r w:rsidR="00D12D33">
        <w:rPr>
          <w:rFonts w:ascii="Times New Roman" w:hAnsi="Times New Roman"/>
          <w:sz w:val="28"/>
        </w:rPr>
        <w:t>/</w:t>
      </w:r>
      <w:r w:rsidR="00D12D33" w:rsidRPr="00D12D33">
        <w:rPr>
          <w:rFonts w:ascii="Times New Roman" w:hAnsi="Times New Roman"/>
          <w:sz w:val="28"/>
        </w:rPr>
        <w:t xml:space="preserve"> </w:t>
      </w:r>
      <w:r w:rsidR="00D12D33">
        <w:rPr>
          <w:rFonts w:ascii="Times New Roman" w:hAnsi="Times New Roman"/>
          <w:sz w:val="28"/>
        </w:rPr>
        <w:t>H</w:t>
      </w:r>
      <w:r w:rsidR="00D12D33" w:rsidRPr="00581E30">
        <w:rPr>
          <w:rFonts w:ascii="Times New Roman" w:hAnsi="Times New Roman"/>
          <w:sz w:val="28"/>
          <w:vertAlign w:val="subscript"/>
        </w:rPr>
        <w:t>3</w:t>
      </w:r>
      <w:r w:rsidR="00D12D33">
        <w:rPr>
          <w:rFonts w:ascii="Times New Roman" w:hAnsi="Times New Roman"/>
          <w:sz w:val="28"/>
        </w:rPr>
        <w:t>O</w:t>
      </w:r>
      <w:r w:rsidR="00D12D33" w:rsidRPr="00D12D33">
        <w:rPr>
          <w:rFonts w:ascii="Times New Roman" w:hAnsi="Times New Roman"/>
          <w:sz w:val="28"/>
          <w:vertAlign w:val="superscript"/>
        </w:rPr>
        <w:t>+</w:t>
      </w:r>
      <w:r w:rsidR="00E41388">
        <w:rPr>
          <w:rFonts w:ascii="Times New Roman" w:hAnsi="Times New Roman"/>
          <w:sz w:val="28"/>
        </w:rPr>
        <w:t xml:space="preserve">. </w:t>
      </w:r>
      <w:r w:rsidR="006A3082">
        <w:rPr>
          <w:rFonts w:ascii="Times New Roman" w:hAnsi="Times New Roman"/>
          <w:sz w:val="28"/>
        </w:rPr>
        <w:t>Konvention: das stärkere Reduktionsmi</w:t>
      </w:r>
      <w:r w:rsidR="006A3082">
        <w:rPr>
          <w:rFonts w:ascii="Times New Roman" w:hAnsi="Times New Roman"/>
          <w:sz w:val="28"/>
        </w:rPr>
        <w:t>t</w:t>
      </w:r>
      <w:r w:rsidR="006A3082">
        <w:rPr>
          <w:rFonts w:ascii="Times New Roman" w:hAnsi="Times New Roman"/>
          <w:sz w:val="28"/>
        </w:rPr>
        <w:t xml:space="preserve">tel steht in der </w:t>
      </w:r>
      <w:proofErr w:type="spellStart"/>
      <w:r w:rsidR="006A3082">
        <w:rPr>
          <w:rFonts w:ascii="Times New Roman" w:hAnsi="Times New Roman"/>
          <w:sz w:val="28"/>
        </w:rPr>
        <w:t>Redoxtabelle</w:t>
      </w:r>
      <w:proofErr w:type="spellEnd"/>
      <w:r w:rsidR="006A3082">
        <w:rPr>
          <w:rFonts w:ascii="Times New Roman" w:hAnsi="Times New Roman"/>
          <w:sz w:val="28"/>
        </w:rPr>
        <w:t xml:space="preserve"> weiter oben. Zuerst Me angeben, dann Me</w:t>
      </w:r>
      <w:r w:rsidR="006A3082" w:rsidRPr="006A3082">
        <w:rPr>
          <w:rFonts w:ascii="Times New Roman" w:hAnsi="Times New Roman"/>
          <w:sz w:val="28"/>
          <w:vertAlign w:val="superscript"/>
        </w:rPr>
        <w:t>+</w:t>
      </w:r>
      <w:r w:rsidR="005E42DC">
        <w:rPr>
          <w:rFonts w:ascii="Times New Roman" w:hAnsi="Times New Roman"/>
          <w:sz w:val="28"/>
        </w:rPr>
        <w:t>(resp. Me</w:t>
      </w:r>
      <w:r w:rsidR="005E42DC" w:rsidRPr="005E42DC">
        <w:rPr>
          <w:rFonts w:ascii="Times New Roman" w:hAnsi="Times New Roman"/>
          <w:sz w:val="28"/>
          <w:vertAlign w:val="superscript"/>
        </w:rPr>
        <w:t>2+</w:t>
      </w:r>
      <w:r w:rsidR="005E42DC">
        <w:rPr>
          <w:rFonts w:ascii="Times New Roman" w:hAnsi="Times New Roman"/>
          <w:sz w:val="28"/>
        </w:rPr>
        <w:t xml:space="preserve"> etc.)</w:t>
      </w:r>
      <w:r w:rsidR="005F53B2">
        <w:rPr>
          <w:rFonts w:ascii="Times New Roman" w:hAnsi="Times New Roman"/>
          <w:sz w:val="28"/>
        </w:rPr>
        <w:t xml:space="preserve"> </w:t>
      </w:r>
      <w:proofErr w:type="spellStart"/>
      <w:r w:rsidR="005F53B2">
        <w:rPr>
          <w:rFonts w:ascii="Times New Roman" w:hAnsi="Times New Roman"/>
          <w:sz w:val="28"/>
        </w:rPr>
        <w:t>resp</w:t>
      </w:r>
      <w:proofErr w:type="spellEnd"/>
      <w:r w:rsidR="005F53B2">
        <w:rPr>
          <w:rFonts w:ascii="Times New Roman" w:hAnsi="Times New Roman"/>
          <w:sz w:val="28"/>
        </w:rPr>
        <w:t xml:space="preserve"> X</w:t>
      </w:r>
      <w:r w:rsidR="005F53B2">
        <w:rPr>
          <w:rFonts w:ascii="Times New Roman" w:hAnsi="Times New Roman"/>
          <w:sz w:val="28"/>
          <w:vertAlign w:val="superscript"/>
        </w:rPr>
        <w:t xml:space="preserve">- </w:t>
      </w:r>
      <w:r w:rsidR="005F53B2">
        <w:rPr>
          <w:rFonts w:ascii="Times New Roman" w:hAnsi="Times New Roman"/>
          <w:sz w:val="28"/>
        </w:rPr>
        <w:t>/ X</w:t>
      </w:r>
      <w:r w:rsidR="005F53B2" w:rsidRPr="005F53B2">
        <w:rPr>
          <w:rFonts w:ascii="Times New Roman" w:hAnsi="Times New Roman"/>
          <w:sz w:val="28"/>
          <w:vertAlign w:val="subscript"/>
        </w:rPr>
        <w:t>2</w:t>
      </w:r>
      <w:r w:rsidR="005E42DC">
        <w:rPr>
          <w:rFonts w:ascii="Times New Roman" w:hAnsi="Times New Roman"/>
          <w:sz w:val="28"/>
        </w:rPr>
        <w:t>.</w:t>
      </w:r>
      <w:r w:rsidR="00EC6440">
        <w:rPr>
          <w:rFonts w:ascii="Times New Roman" w:hAnsi="Times New Roman"/>
          <w:sz w:val="28"/>
        </w:rPr>
        <w:t xml:space="preserve"> (von li nach rechts gelesen: in jedem Fall wird mindestens ein Elektron abgegeben)</w:t>
      </w:r>
    </w:p>
    <w:p w14:paraId="434E4F6B" w14:textId="77777777" w:rsidR="00F919FD" w:rsidRDefault="00F919FD">
      <w:pPr>
        <w:spacing w:before="60" w:after="60"/>
        <w:jc w:val="both"/>
        <w:rPr>
          <w:rFonts w:ascii="Times New Roman" w:hAnsi="Times New Roman"/>
          <w:sz w:val="28"/>
        </w:rPr>
      </w:pPr>
    </w:p>
    <w:p w14:paraId="2E499C9B" w14:textId="77777777" w:rsidR="005F036B" w:rsidRDefault="00735ABE">
      <w:pPr>
        <w:spacing w:before="60" w:after="60"/>
        <w:jc w:val="both"/>
        <w:rPr>
          <w:rFonts w:ascii="Times New Roman" w:hAnsi="Times New Roman"/>
          <w:sz w:val="28"/>
        </w:rPr>
      </w:pPr>
      <w:r w:rsidRPr="00735ABE">
        <w:rPr>
          <w:rFonts w:ascii="Times New Roman" w:hAnsi="Times New Roman"/>
          <w:b/>
          <w:sz w:val="28"/>
        </w:rPr>
        <w:t>Anleitung</w:t>
      </w:r>
      <w:r w:rsidR="0031585E">
        <w:rPr>
          <w:rFonts w:ascii="Times New Roman" w:hAnsi="Times New Roman"/>
          <w:sz w:val="28"/>
        </w:rPr>
        <w:t xml:space="preserve"> (</w:t>
      </w:r>
      <w:r w:rsidR="00190504">
        <w:rPr>
          <w:rFonts w:ascii="Times New Roman" w:hAnsi="Times New Roman"/>
          <w:sz w:val="28"/>
        </w:rPr>
        <w:t xml:space="preserve">Hinweis: </w:t>
      </w:r>
      <w:r w:rsidR="0031585E">
        <w:rPr>
          <w:rFonts w:ascii="Times New Roman" w:hAnsi="Times New Roman"/>
          <w:sz w:val="28"/>
        </w:rPr>
        <w:t>Versuche 1) und 2) in der Kapelle durchführen</w:t>
      </w:r>
      <w:r w:rsidR="00190504">
        <w:rPr>
          <w:rFonts w:ascii="Times New Roman" w:hAnsi="Times New Roman"/>
          <w:sz w:val="28"/>
        </w:rPr>
        <w:t>!!</w:t>
      </w:r>
      <w:r w:rsidR="0031585E">
        <w:rPr>
          <w:rFonts w:ascii="Times New Roman" w:hAnsi="Times New Roman"/>
          <w:sz w:val="28"/>
        </w:rPr>
        <w:t>)</w:t>
      </w:r>
      <w:r w:rsidR="005F036B">
        <w:rPr>
          <w:rFonts w:ascii="Times New Roman" w:hAnsi="Times New Roman"/>
          <w:sz w:val="28"/>
        </w:rPr>
        <w:t xml:space="preserve">: </w:t>
      </w:r>
    </w:p>
    <w:p w14:paraId="032F24BA" w14:textId="77777777" w:rsidR="00AD527A" w:rsidRDefault="00581E30">
      <w:pPr>
        <w:spacing w:before="60" w:after="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="005F036B">
        <w:rPr>
          <w:rFonts w:ascii="Times New Roman" w:hAnsi="Times New Roman"/>
          <w:sz w:val="28"/>
        </w:rPr>
        <w:t xml:space="preserve">Fülle </w:t>
      </w:r>
      <w:r w:rsidR="00190504">
        <w:rPr>
          <w:rFonts w:ascii="Times New Roman" w:hAnsi="Times New Roman"/>
          <w:sz w:val="28"/>
        </w:rPr>
        <w:t>vier</w:t>
      </w:r>
      <w:r w:rsidR="005F036B">
        <w:rPr>
          <w:rFonts w:ascii="Times New Roman" w:hAnsi="Times New Roman"/>
          <w:sz w:val="28"/>
        </w:rPr>
        <w:t xml:space="preserve"> </w:t>
      </w:r>
      <w:r w:rsidR="00DF7029">
        <w:rPr>
          <w:rFonts w:ascii="Times New Roman" w:hAnsi="Times New Roman"/>
          <w:sz w:val="28"/>
        </w:rPr>
        <w:t xml:space="preserve">kleine </w:t>
      </w:r>
      <w:r w:rsidR="005F036B">
        <w:rPr>
          <w:rFonts w:ascii="Times New Roman" w:hAnsi="Times New Roman"/>
          <w:sz w:val="28"/>
        </w:rPr>
        <w:t xml:space="preserve">BG </w:t>
      </w:r>
      <w:r w:rsidR="00AD527A">
        <w:rPr>
          <w:rFonts w:ascii="Times New Roman" w:hAnsi="Times New Roman"/>
          <w:sz w:val="28"/>
        </w:rPr>
        <w:t xml:space="preserve">mit </w:t>
      </w:r>
      <w:r w:rsidR="00AD527A">
        <w:rPr>
          <w:rFonts w:ascii="Times New Roman" w:hAnsi="Times New Roman"/>
          <w:sz w:val="28"/>
        </w:rPr>
        <w:t>jeweils ein</w:t>
      </w:r>
      <w:r w:rsidR="00AD527A">
        <w:rPr>
          <w:rFonts w:ascii="Times New Roman" w:hAnsi="Times New Roman"/>
          <w:sz w:val="28"/>
        </w:rPr>
        <w:t>er</w:t>
      </w:r>
      <w:r w:rsidR="00AD527A">
        <w:rPr>
          <w:rFonts w:ascii="Times New Roman" w:hAnsi="Times New Roman"/>
          <w:sz w:val="28"/>
        </w:rPr>
        <w:t xml:space="preserve"> kle</w:t>
      </w:r>
      <w:r w:rsidR="00AD527A">
        <w:rPr>
          <w:rFonts w:ascii="Times New Roman" w:hAnsi="Times New Roman"/>
          <w:sz w:val="28"/>
        </w:rPr>
        <w:t>i</w:t>
      </w:r>
      <w:r w:rsidR="00AD527A">
        <w:rPr>
          <w:rFonts w:ascii="Times New Roman" w:hAnsi="Times New Roman"/>
          <w:sz w:val="28"/>
        </w:rPr>
        <w:t>ne</w:t>
      </w:r>
      <w:r w:rsidR="00AD527A">
        <w:rPr>
          <w:rFonts w:ascii="Times New Roman" w:hAnsi="Times New Roman"/>
          <w:sz w:val="28"/>
        </w:rPr>
        <w:t>n</w:t>
      </w:r>
      <w:r w:rsidR="00AD527A">
        <w:rPr>
          <w:rFonts w:ascii="Times New Roman" w:hAnsi="Times New Roman"/>
          <w:sz w:val="28"/>
        </w:rPr>
        <w:t xml:space="preserve"> Spachtelspitze pulverförmige</w:t>
      </w:r>
      <w:r w:rsidR="00AD527A">
        <w:rPr>
          <w:rFonts w:ascii="Times New Roman" w:hAnsi="Times New Roman"/>
          <w:sz w:val="28"/>
        </w:rPr>
        <w:t>n</w:t>
      </w:r>
      <w:r w:rsidR="00AD527A">
        <w:rPr>
          <w:rFonts w:ascii="Times New Roman" w:hAnsi="Times New Roman"/>
          <w:sz w:val="28"/>
        </w:rPr>
        <w:t xml:space="preserve"> </w:t>
      </w:r>
      <w:proofErr w:type="spellStart"/>
      <w:r w:rsidR="00AD527A">
        <w:rPr>
          <w:rFonts w:ascii="Times New Roman" w:hAnsi="Times New Roman"/>
          <w:sz w:val="28"/>
        </w:rPr>
        <w:t>Fe</w:t>
      </w:r>
      <w:proofErr w:type="spellEnd"/>
      <w:r w:rsidR="00AD527A">
        <w:rPr>
          <w:rFonts w:ascii="Times New Roman" w:hAnsi="Times New Roman"/>
          <w:sz w:val="28"/>
        </w:rPr>
        <w:t xml:space="preserve">, Mg, </w:t>
      </w:r>
      <w:proofErr w:type="spellStart"/>
      <w:r w:rsidR="00AD527A">
        <w:rPr>
          <w:rFonts w:ascii="Times New Roman" w:hAnsi="Times New Roman"/>
          <w:sz w:val="28"/>
        </w:rPr>
        <w:t>Cu</w:t>
      </w:r>
      <w:proofErr w:type="spellEnd"/>
      <w:r w:rsidR="00AD527A">
        <w:rPr>
          <w:rFonts w:ascii="Times New Roman" w:hAnsi="Times New Roman"/>
          <w:sz w:val="28"/>
        </w:rPr>
        <w:t xml:space="preserve"> sowie </w:t>
      </w:r>
      <w:proofErr w:type="spellStart"/>
      <w:r w:rsidR="00AD527A">
        <w:rPr>
          <w:rFonts w:ascii="Times New Roman" w:hAnsi="Times New Roman"/>
          <w:sz w:val="28"/>
        </w:rPr>
        <w:t>Zn</w:t>
      </w:r>
      <w:proofErr w:type="spellEnd"/>
      <w:r w:rsidR="00AD527A">
        <w:rPr>
          <w:rFonts w:ascii="Times New Roman" w:hAnsi="Times New Roman"/>
          <w:sz w:val="28"/>
        </w:rPr>
        <w:t xml:space="preserve">. Füge (in der Kapelle) maximal 1 cm </w:t>
      </w:r>
      <w:r w:rsidR="00DF7029">
        <w:rPr>
          <w:rFonts w:ascii="Times New Roman" w:hAnsi="Times New Roman"/>
          <w:sz w:val="28"/>
        </w:rPr>
        <w:t>25%</w:t>
      </w:r>
      <w:r w:rsidR="005F036B">
        <w:rPr>
          <w:rFonts w:ascii="Times New Roman" w:hAnsi="Times New Roman"/>
          <w:sz w:val="28"/>
        </w:rPr>
        <w:t xml:space="preserve"> Salzsäure </w:t>
      </w:r>
      <w:r w:rsidR="00DF7029">
        <w:rPr>
          <w:rFonts w:ascii="Times New Roman" w:hAnsi="Times New Roman"/>
          <w:sz w:val="28"/>
        </w:rPr>
        <w:t>hinzu.</w:t>
      </w:r>
      <w:r w:rsidR="00C3412E">
        <w:rPr>
          <w:rFonts w:ascii="Times New Roman" w:hAnsi="Times New Roman"/>
          <w:sz w:val="28"/>
        </w:rPr>
        <w:t xml:space="preserve"> </w:t>
      </w:r>
    </w:p>
    <w:p w14:paraId="5909ACE4" w14:textId="654E2D5D" w:rsidR="005F036B" w:rsidRDefault="00C3412E">
      <w:pPr>
        <w:spacing w:before="60" w:after="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Notiere Dir die B</w:t>
      </w:r>
      <w:r>
        <w:rPr>
          <w:rFonts w:ascii="Times New Roman" w:hAnsi="Times New Roman"/>
          <w:sz w:val="28"/>
        </w:rPr>
        <w:t>e</w:t>
      </w:r>
      <w:r>
        <w:rPr>
          <w:rFonts w:ascii="Times New Roman" w:hAnsi="Times New Roman"/>
          <w:sz w:val="28"/>
        </w:rPr>
        <w:t>obachtungen.</w:t>
      </w:r>
      <w:r w:rsidR="006C6E04">
        <w:rPr>
          <w:rFonts w:ascii="Times New Roman" w:hAnsi="Times New Roman"/>
          <w:sz w:val="28"/>
        </w:rPr>
        <w:t xml:space="preserve"> </w:t>
      </w:r>
    </w:p>
    <w:p w14:paraId="3434101B" w14:textId="77777777" w:rsidR="00AD527A" w:rsidRDefault="00AD527A">
      <w:pPr>
        <w:spacing w:before="60" w:after="60"/>
        <w:jc w:val="both"/>
        <w:rPr>
          <w:rFonts w:ascii="Times New Roman" w:hAnsi="Times New Roman"/>
          <w:sz w:val="28"/>
        </w:rPr>
      </w:pPr>
    </w:p>
    <w:p w14:paraId="57022ACF" w14:textId="690872EE" w:rsidR="00CD22E3" w:rsidRDefault="00CD22E3" w:rsidP="00CD22E3">
      <w:pPr>
        <w:spacing w:before="60" w:after="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Fülle drei kleine BG mit</w:t>
      </w:r>
      <w:r w:rsidR="00AD527A">
        <w:rPr>
          <w:rFonts w:ascii="Times New Roman" w:hAnsi="Times New Roman"/>
          <w:sz w:val="28"/>
        </w:rPr>
        <w:t xml:space="preserve"> </w:t>
      </w:r>
      <w:proofErr w:type="spellStart"/>
      <w:r w:rsidR="00AD527A">
        <w:rPr>
          <w:rFonts w:ascii="Times New Roman" w:hAnsi="Times New Roman"/>
          <w:sz w:val="28"/>
        </w:rPr>
        <w:t>mit</w:t>
      </w:r>
      <w:proofErr w:type="spellEnd"/>
      <w:r w:rsidR="00AD527A">
        <w:rPr>
          <w:rFonts w:ascii="Times New Roman" w:hAnsi="Times New Roman"/>
          <w:sz w:val="28"/>
        </w:rPr>
        <w:t xml:space="preserve"> jeweils einer kle</w:t>
      </w:r>
      <w:r w:rsidR="00AD527A">
        <w:rPr>
          <w:rFonts w:ascii="Times New Roman" w:hAnsi="Times New Roman"/>
          <w:sz w:val="28"/>
        </w:rPr>
        <w:t>i</w:t>
      </w:r>
      <w:r w:rsidR="00AD527A">
        <w:rPr>
          <w:rFonts w:ascii="Times New Roman" w:hAnsi="Times New Roman"/>
          <w:sz w:val="28"/>
        </w:rPr>
        <w:t xml:space="preserve">nen Spachtelspitze pulverförmigen </w:t>
      </w:r>
      <w:r w:rsidR="00AD527A">
        <w:rPr>
          <w:rFonts w:ascii="Times New Roman" w:hAnsi="Times New Roman"/>
          <w:sz w:val="28"/>
        </w:rPr>
        <w:t xml:space="preserve">NaCl, </w:t>
      </w:r>
      <w:proofErr w:type="spellStart"/>
      <w:r w:rsidR="00AD527A">
        <w:rPr>
          <w:rFonts w:ascii="Times New Roman" w:hAnsi="Times New Roman"/>
          <w:sz w:val="28"/>
        </w:rPr>
        <w:t>Cu</w:t>
      </w:r>
      <w:proofErr w:type="spellEnd"/>
      <w:r w:rsidR="00AD527A">
        <w:rPr>
          <w:rFonts w:ascii="Times New Roman" w:hAnsi="Times New Roman"/>
          <w:sz w:val="28"/>
        </w:rPr>
        <w:t xml:space="preserve"> und Mg. Füge (in der Kapelle) </w:t>
      </w:r>
      <w:r>
        <w:rPr>
          <w:rFonts w:ascii="Times New Roman" w:hAnsi="Times New Roman"/>
          <w:sz w:val="28"/>
        </w:rPr>
        <w:t>maximal 1 cm</w:t>
      </w:r>
      <w:r w:rsidR="00AD527A">
        <w:rPr>
          <w:rFonts w:ascii="Times New Roman" w:hAnsi="Times New Roman"/>
          <w:sz w:val="28"/>
        </w:rPr>
        <w:t xml:space="preserve"> </w:t>
      </w:r>
      <w:proofErr w:type="spellStart"/>
      <w:r w:rsidR="00AD527A">
        <w:rPr>
          <w:rFonts w:ascii="Times New Roman" w:hAnsi="Times New Roman"/>
          <w:sz w:val="28"/>
        </w:rPr>
        <w:t>konz</w:t>
      </w:r>
      <w:proofErr w:type="spellEnd"/>
      <w:r w:rsidR="00AD527A">
        <w:rPr>
          <w:rFonts w:ascii="Times New Roman" w:hAnsi="Times New Roman"/>
          <w:sz w:val="28"/>
        </w:rPr>
        <w:t xml:space="preserve">. Salpetersäure </w:t>
      </w:r>
      <w:r w:rsidR="00C3412E">
        <w:rPr>
          <w:rFonts w:ascii="Times New Roman" w:hAnsi="Times New Roman"/>
          <w:sz w:val="28"/>
        </w:rPr>
        <w:t>hinzu. Notiere Dir die Beobachtungen.</w:t>
      </w:r>
    </w:p>
    <w:p w14:paraId="0931283C" w14:textId="77777777" w:rsidR="0031585E" w:rsidRDefault="0031585E" w:rsidP="00CD22E3">
      <w:pPr>
        <w:spacing w:before="60" w:after="60"/>
        <w:jc w:val="both"/>
        <w:rPr>
          <w:rFonts w:ascii="Times New Roman" w:hAnsi="Times New Roman"/>
          <w:sz w:val="28"/>
        </w:rPr>
      </w:pPr>
    </w:p>
    <w:p w14:paraId="55CEC443" w14:textId="55A3CF60" w:rsidR="00455732" w:rsidRDefault="00C3412E" w:rsidP="00CD22E3">
      <w:pPr>
        <w:spacing w:before="60" w:after="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Füge </w:t>
      </w:r>
      <w:r w:rsidR="00455732">
        <w:rPr>
          <w:rFonts w:ascii="Times New Roman" w:hAnsi="Times New Roman"/>
          <w:sz w:val="28"/>
        </w:rPr>
        <w:t xml:space="preserve">zu </w:t>
      </w:r>
      <w:r w:rsidR="00735ABE">
        <w:rPr>
          <w:rFonts w:ascii="Times New Roman" w:hAnsi="Times New Roman"/>
          <w:sz w:val="28"/>
        </w:rPr>
        <w:t xml:space="preserve">einem </w:t>
      </w:r>
      <w:proofErr w:type="spellStart"/>
      <w:r w:rsidR="001713EA">
        <w:rPr>
          <w:rFonts w:ascii="Times New Roman" w:hAnsi="Times New Roman"/>
          <w:sz w:val="28"/>
        </w:rPr>
        <w:t>Cu</w:t>
      </w:r>
      <w:proofErr w:type="spellEnd"/>
      <w:r w:rsidR="001713EA">
        <w:rPr>
          <w:rFonts w:ascii="Times New Roman" w:hAnsi="Times New Roman"/>
          <w:sz w:val="28"/>
        </w:rPr>
        <w:t>-</w:t>
      </w:r>
      <w:r w:rsidR="00455732">
        <w:rPr>
          <w:rFonts w:ascii="Times New Roman" w:hAnsi="Times New Roman"/>
          <w:sz w:val="28"/>
        </w:rPr>
        <w:t xml:space="preserve">Metallstreifen jeweils ein Tropfen (!!) einer </w:t>
      </w:r>
      <w:proofErr w:type="spellStart"/>
      <w:proofErr w:type="gramStart"/>
      <w:r w:rsidR="0051738A">
        <w:rPr>
          <w:rFonts w:ascii="Times New Roman" w:hAnsi="Times New Roman"/>
          <w:sz w:val="28"/>
        </w:rPr>
        <w:t>Cu</w:t>
      </w:r>
      <w:proofErr w:type="spellEnd"/>
      <w:r w:rsidR="00455732">
        <w:rPr>
          <w:rFonts w:ascii="Times New Roman" w:hAnsi="Times New Roman"/>
          <w:sz w:val="28"/>
        </w:rPr>
        <w:t>(</w:t>
      </w:r>
      <w:proofErr w:type="gramEnd"/>
      <w:r w:rsidR="00455732">
        <w:rPr>
          <w:rFonts w:ascii="Times New Roman" w:hAnsi="Times New Roman"/>
          <w:sz w:val="28"/>
        </w:rPr>
        <w:t>NO</w:t>
      </w:r>
      <w:r w:rsidR="00455732" w:rsidRPr="00FC1AD6">
        <w:rPr>
          <w:rFonts w:ascii="Times New Roman" w:hAnsi="Times New Roman"/>
          <w:sz w:val="28"/>
          <w:vertAlign w:val="subscript"/>
        </w:rPr>
        <w:t>3</w:t>
      </w:r>
      <w:r w:rsidR="00455732">
        <w:rPr>
          <w:rFonts w:ascii="Times New Roman" w:hAnsi="Times New Roman"/>
          <w:sz w:val="28"/>
        </w:rPr>
        <w:t>)</w:t>
      </w:r>
      <w:r w:rsidR="00455732" w:rsidRPr="00FC1AD6">
        <w:rPr>
          <w:rFonts w:ascii="Times New Roman" w:hAnsi="Times New Roman"/>
          <w:sz w:val="28"/>
          <w:vertAlign w:val="subscript"/>
        </w:rPr>
        <w:t>2</w:t>
      </w:r>
      <w:r w:rsidR="00455732">
        <w:rPr>
          <w:rFonts w:ascii="Times New Roman" w:hAnsi="Times New Roman"/>
          <w:sz w:val="28"/>
        </w:rPr>
        <w:t xml:space="preserve">, </w:t>
      </w:r>
      <w:r w:rsidR="0051738A">
        <w:rPr>
          <w:rFonts w:ascii="Times New Roman" w:hAnsi="Times New Roman"/>
          <w:sz w:val="28"/>
        </w:rPr>
        <w:br/>
      </w:r>
      <w:r w:rsidR="0051738A">
        <w:rPr>
          <w:rFonts w:ascii="Times New Roman" w:hAnsi="Times New Roman"/>
          <w:sz w:val="28"/>
        </w:rPr>
        <w:t>AgNO</w:t>
      </w:r>
      <w:r w:rsidR="0051738A" w:rsidRPr="00FC1AD6">
        <w:rPr>
          <w:rFonts w:ascii="Times New Roman" w:hAnsi="Times New Roman"/>
          <w:sz w:val="28"/>
          <w:vertAlign w:val="subscript"/>
        </w:rPr>
        <w:t>3</w:t>
      </w:r>
      <w:r w:rsidR="0051738A">
        <w:rPr>
          <w:rFonts w:ascii="Times New Roman" w:hAnsi="Times New Roman"/>
          <w:sz w:val="28"/>
          <w:vertAlign w:val="subscript"/>
        </w:rPr>
        <w:t xml:space="preserve">, </w:t>
      </w:r>
      <w:proofErr w:type="spellStart"/>
      <w:proofErr w:type="gramStart"/>
      <w:r w:rsidR="0051738A">
        <w:rPr>
          <w:rFonts w:ascii="Times New Roman" w:hAnsi="Times New Roman"/>
          <w:sz w:val="28"/>
        </w:rPr>
        <w:t>Zn</w:t>
      </w:r>
      <w:proofErr w:type="spellEnd"/>
      <w:r w:rsidR="00616474">
        <w:rPr>
          <w:rFonts w:ascii="Times New Roman" w:hAnsi="Times New Roman"/>
          <w:sz w:val="28"/>
        </w:rPr>
        <w:t>(</w:t>
      </w:r>
      <w:proofErr w:type="gramEnd"/>
      <w:r w:rsidR="00616474">
        <w:rPr>
          <w:rFonts w:ascii="Times New Roman" w:hAnsi="Times New Roman"/>
          <w:sz w:val="28"/>
        </w:rPr>
        <w:t>NO</w:t>
      </w:r>
      <w:r w:rsidR="00616474" w:rsidRPr="00FC1AD6">
        <w:rPr>
          <w:rFonts w:ascii="Times New Roman" w:hAnsi="Times New Roman"/>
          <w:sz w:val="28"/>
          <w:vertAlign w:val="subscript"/>
        </w:rPr>
        <w:t>3</w:t>
      </w:r>
      <w:r w:rsidR="00616474">
        <w:rPr>
          <w:rFonts w:ascii="Times New Roman" w:hAnsi="Times New Roman"/>
          <w:sz w:val="28"/>
        </w:rPr>
        <w:t>)</w:t>
      </w:r>
      <w:r w:rsidR="00616474">
        <w:rPr>
          <w:rFonts w:ascii="Times New Roman" w:hAnsi="Times New Roman"/>
          <w:sz w:val="28"/>
          <w:vertAlign w:val="subscript"/>
        </w:rPr>
        <w:t>3</w:t>
      </w:r>
      <w:r w:rsidR="001713EA">
        <w:rPr>
          <w:rFonts w:ascii="Times New Roman" w:hAnsi="Times New Roman"/>
          <w:sz w:val="28"/>
        </w:rPr>
        <w:t xml:space="preserve">, </w:t>
      </w:r>
      <w:r w:rsidR="0051738A">
        <w:rPr>
          <w:rFonts w:ascii="Times New Roman" w:hAnsi="Times New Roman"/>
          <w:sz w:val="28"/>
        </w:rPr>
        <w:t xml:space="preserve">sowie </w:t>
      </w:r>
      <w:proofErr w:type="spellStart"/>
      <w:proofErr w:type="gramStart"/>
      <w:r w:rsidR="0051738A">
        <w:rPr>
          <w:rFonts w:ascii="Times New Roman" w:hAnsi="Times New Roman"/>
          <w:sz w:val="28"/>
        </w:rPr>
        <w:t>Fe</w:t>
      </w:r>
      <w:proofErr w:type="spellEnd"/>
      <w:r w:rsidR="0051738A">
        <w:rPr>
          <w:rFonts w:ascii="Times New Roman" w:hAnsi="Times New Roman"/>
          <w:sz w:val="28"/>
        </w:rPr>
        <w:t>(</w:t>
      </w:r>
      <w:proofErr w:type="gramEnd"/>
      <w:r w:rsidR="0051738A">
        <w:rPr>
          <w:rFonts w:ascii="Times New Roman" w:hAnsi="Times New Roman"/>
          <w:sz w:val="28"/>
        </w:rPr>
        <w:t>NO</w:t>
      </w:r>
      <w:r w:rsidR="0051738A" w:rsidRPr="00FC1AD6">
        <w:rPr>
          <w:rFonts w:ascii="Times New Roman" w:hAnsi="Times New Roman"/>
          <w:sz w:val="28"/>
          <w:vertAlign w:val="subscript"/>
        </w:rPr>
        <w:t>3</w:t>
      </w:r>
      <w:r w:rsidR="0051738A">
        <w:rPr>
          <w:rFonts w:ascii="Times New Roman" w:hAnsi="Times New Roman"/>
          <w:sz w:val="28"/>
        </w:rPr>
        <w:t>)</w:t>
      </w:r>
      <w:r w:rsidR="0051738A" w:rsidRPr="00FC1AD6">
        <w:rPr>
          <w:rFonts w:ascii="Times New Roman" w:hAnsi="Times New Roman"/>
          <w:sz w:val="28"/>
          <w:vertAlign w:val="subscript"/>
        </w:rPr>
        <w:t>2</w:t>
      </w:r>
      <w:r w:rsidR="0061368C">
        <w:rPr>
          <w:rFonts w:ascii="Times New Roman" w:hAnsi="Times New Roman"/>
          <w:sz w:val="28"/>
        </w:rPr>
        <w:t xml:space="preserve">–Lösung </w:t>
      </w:r>
      <w:r w:rsidR="00455732">
        <w:rPr>
          <w:rFonts w:ascii="Times New Roman" w:hAnsi="Times New Roman"/>
          <w:sz w:val="28"/>
        </w:rPr>
        <w:t>hinzu und notiere Dir die Beobachtun</w:t>
      </w:r>
      <w:r w:rsidR="009D0037">
        <w:rPr>
          <w:rFonts w:ascii="Times New Roman" w:hAnsi="Times New Roman"/>
          <w:sz w:val="28"/>
        </w:rPr>
        <w:t>gen in einer g</w:t>
      </w:r>
      <w:r w:rsidR="009D0037">
        <w:rPr>
          <w:rFonts w:ascii="Times New Roman" w:hAnsi="Times New Roman"/>
          <w:sz w:val="28"/>
        </w:rPr>
        <w:t>e</w:t>
      </w:r>
      <w:r w:rsidR="009D0037">
        <w:rPr>
          <w:rFonts w:ascii="Times New Roman" w:hAnsi="Times New Roman"/>
          <w:sz w:val="28"/>
        </w:rPr>
        <w:t>eigneten Wertetabelle.</w:t>
      </w:r>
      <w:r w:rsidR="008514CD">
        <w:rPr>
          <w:rFonts w:ascii="Times New Roman" w:hAnsi="Times New Roman"/>
          <w:sz w:val="28"/>
        </w:rPr>
        <w:t xml:space="preserve"> </w:t>
      </w:r>
      <w:r w:rsidR="00455732">
        <w:rPr>
          <w:rFonts w:ascii="Times New Roman" w:hAnsi="Times New Roman"/>
          <w:sz w:val="28"/>
        </w:rPr>
        <w:t xml:space="preserve">Führe das gleiche Experiment </w:t>
      </w:r>
      <w:r w:rsidR="00735ABE">
        <w:rPr>
          <w:rFonts w:ascii="Times New Roman" w:hAnsi="Times New Roman"/>
          <w:sz w:val="28"/>
        </w:rPr>
        <w:t>mit den Metallstreifen</w:t>
      </w:r>
      <w:r w:rsidR="00FD40DA">
        <w:rPr>
          <w:rFonts w:ascii="Times New Roman" w:hAnsi="Times New Roman"/>
          <w:sz w:val="28"/>
        </w:rPr>
        <w:t xml:space="preserve"> </w:t>
      </w:r>
      <w:r w:rsidR="008514CD">
        <w:rPr>
          <w:rFonts w:ascii="Times New Roman" w:hAnsi="Times New Roman"/>
          <w:sz w:val="28"/>
        </w:rPr>
        <w:t xml:space="preserve">Ag, </w:t>
      </w:r>
      <w:proofErr w:type="spellStart"/>
      <w:r w:rsidR="008514CD">
        <w:rPr>
          <w:rFonts w:ascii="Times New Roman" w:hAnsi="Times New Roman"/>
          <w:sz w:val="28"/>
        </w:rPr>
        <w:t>Zn</w:t>
      </w:r>
      <w:proofErr w:type="spellEnd"/>
      <w:proofErr w:type="gramStart"/>
      <w:r w:rsidR="008514CD">
        <w:rPr>
          <w:rFonts w:ascii="Times New Roman" w:hAnsi="Times New Roman"/>
          <w:sz w:val="28"/>
        </w:rPr>
        <w:t>, ,</w:t>
      </w:r>
      <w:proofErr w:type="gramEnd"/>
      <w:r w:rsidR="008514CD">
        <w:rPr>
          <w:rFonts w:ascii="Times New Roman" w:hAnsi="Times New Roman"/>
          <w:sz w:val="28"/>
        </w:rPr>
        <w:t xml:space="preserve"> </w:t>
      </w:r>
      <w:proofErr w:type="spellStart"/>
      <w:r w:rsidR="008514CD">
        <w:rPr>
          <w:rFonts w:ascii="Times New Roman" w:hAnsi="Times New Roman"/>
          <w:sz w:val="28"/>
        </w:rPr>
        <w:t>Fe</w:t>
      </w:r>
      <w:proofErr w:type="spellEnd"/>
      <w:r w:rsidR="008514CD">
        <w:rPr>
          <w:rFonts w:ascii="Times New Roman" w:hAnsi="Times New Roman"/>
          <w:sz w:val="28"/>
        </w:rPr>
        <w:t xml:space="preserve">, Ni </w:t>
      </w:r>
      <w:r w:rsidR="00455732">
        <w:rPr>
          <w:rFonts w:ascii="Times New Roman" w:hAnsi="Times New Roman"/>
          <w:sz w:val="28"/>
        </w:rPr>
        <w:t>durch.</w:t>
      </w:r>
    </w:p>
    <w:p w14:paraId="4FBB0A6C" w14:textId="77777777" w:rsidR="005838DD" w:rsidRDefault="005838DD" w:rsidP="00CD22E3">
      <w:pPr>
        <w:spacing w:before="60" w:after="60"/>
        <w:jc w:val="both"/>
        <w:rPr>
          <w:rFonts w:ascii="Times New Roman" w:hAnsi="Times New Roman"/>
          <w:sz w:val="28"/>
        </w:rPr>
      </w:pPr>
    </w:p>
    <w:p w14:paraId="6CBE2C16" w14:textId="77777777" w:rsidR="005838DD" w:rsidRDefault="005838DD" w:rsidP="00CD22E3">
      <w:pPr>
        <w:spacing w:before="60" w:after="60"/>
        <w:jc w:val="both"/>
        <w:rPr>
          <w:rFonts w:ascii="Times New Roman" w:hAnsi="Times New Roman"/>
          <w:sz w:val="28"/>
        </w:rPr>
      </w:pPr>
    </w:p>
    <w:p w14:paraId="742ED946" w14:textId="77777777" w:rsidR="005838DD" w:rsidRDefault="005838DD" w:rsidP="00CD22E3">
      <w:pPr>
        <w:spacing w:before="60" w:after="60"/>
        <w:jc w:val="both"/>
        <w:rPr>
          <w:rFonts w:ascii="Times New Roman" w:hAnsi="Times New Roman"/>
          <w:sz w:val="28"/>
        </w:rPr>
      </w:pPr>
    </w:p>
    <w:p w14:paraId="248F4A28" w14:textId="77777777" w:rsidR="005838DD" w:rsidRDefault="005838DD" w:rsidP="00CD22E3">
      <w:pPr>
        <w:spacing w:before="60" w:after="60"/>
        <w:jc w:val="both"/>
        <w:rPr>
          <w:rFonts w:ascii="Times New Roman" w:hAnsi="Times New Roman"/>
          <w:sz w:val="28"/>
        </w:rPr>
      </w:pPr>
    </w:p>
    <w:p w14:paraId="784C1148" w14:textId="77777777" w:rsidR="00E704E0" w:rsidRDefault="00E704E0">
      <w:pPr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br w:type="page"/>
      </w:r>
    </w:p>
    <w:p w14:paraId="193FFA49" w14:textId="77777777" w:rsidR="00E704E0" w:rsidRDefault="0061368C">
      <w:pPr>
        <w:ind w:left="284" w:hanging="284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lastRenderedPageBreak/>
        <w:t>Redoxreihe</w:t>
      </w:r>
      <w:proofErr w:type="spellEnd"/>
    </w:p>
    <w:p w14:paraId="46717133" w14:textId="77777777" w:rsidR="0095278D" w:rsidRDefault="0095278D">
      <w:pPr>
        <w:ind w:left="284" w:hanging="284"/>
        <w:jc w:val="both"/>
        <w:rPr>
          <w:rFonts w:ascii="Times New Roman" w:hAnsi="Times New Roman"/>
          <w:sz w:val="28"/>
        </w:rPr>
      </w:pPr>
    </w:p>
    <w:p w14:paraId="09109197" w14:textId="77777777" w:rsidR="0095278D" w:rsidRDefault="0095278D">
      <w:pPr>
        <w:ind w:left="284" w:hanging="284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9"/>
        <w:gridCol w:w="3059"/>
      </w:tblGrid>
      <w:tr w:rsidR="00306EF3" w:rsidRPr="00AB4031" w14:paraId="48996544" w14:textId="77777777" w:rsidTr="00AB4031">
        <w:trPr>
          <w:trHeight w:val="527"/>
        </w:trPr>
        <w:tc>
          <w:tcPr>
            <w:tcW w:w="3059" w:type="dxa"/>
          </w:tcPr>
          <w:p w14:paraId="5BADFC16" w14:textId="77777777" w:rsidR="00306EF3" w:rsidRPr="00AB4031" w:rsidRDefault="00306EF3" w:rsidP="00AB4031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059" w:type="dxa"/>
          </w:tcPr>
          <w:p w14:paraId="3CACB49B" w14:textId="77777777" w:rsidR="00306EF3" w:rsidRPr="00AB4031" w:rsidRDefault="00306EF3" w:rsidP="00AB4031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306EF3" w:rsidRPr="00AB4031" w14:paraId="373D513F" w14:textId="77777777" w:rsidTr="00AB4031">
        <w:trPr>
          <w:trHeight w:val="527"/>
        </w:trPr>
        <w:tc>
          <w:tcPr>
            <w:tcW w:w="3059" w:type="dxa"/>
          </w:tcPr>
          <w:p w14:paraId="3FCEBC11" w14:textId="77777777" w:rsidR="00306EF3" w:rsidRPr="00AB4031" w:rsidRDefault="00306EF3" w:rsidP="00AB4031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059" w:type="dxa"/>
          </w:tcPr>
          <w:p w14:paraId="7911B442" w14:textId="77777777" w:rsidR="00306EF3" w:rsidRPr="00AB4031" w:rsidRDefault="00306EF3" w:rsidP="00AB4031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306EF3" w:rsidRPr="00AB4031" w14:paraId="7FBF7D08" w14:textId="77777777" w:rsidTr="00AB4031">
        <w:trPr>
          <w:trHeight w:val="527"/>
        </w:trPr>
        <w:tc>
          <w:tcPr>
            <w:tcW w:w="3059" w:type="dxa"/>
          </w:tcPr>
          <w:p w14:paraId="4662AEBC" w14:textId="77777777" w:rsidR="00306EF3" w:rsidRPr="00AB4031" w:rsidRDefault="00306EF3" w:rsidP="00AB4031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059" w:type="dxa"/>
          </w:tcPr>
          <w:p w14:paraId="52D63BC3" w14:textId="77777777" w:rsidR="00306EF3" w:rsidRPr="00AB4031" w:rsidRDefault="00306EF3" w:rsidP="00AB4031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306EF3" w:rsidRPr="00AB4031" w14:paraId="30294781" w14:textId="77777777" w:rsidTr="00AB4031">
        <w:trPr>
          <w:trHeight w:val="503"/>
        </w:trPr>
        <w:tc>
          <w:tcPr>
            <w:tcW w:w="3059" w:type="dxa"/>
          </w:tcPr>
          <w:p w14:paraId="702C89E6" w14:textId="77777777" w:rsidR="00306EF3" w:rsidRPr="00AB4031" w:rsidRDefault="00306EF3" w:rsidP="00AB4031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059" w:type="dxa"/>
          </w:tcPr>
          <w:p w14:paraId="77B32F44" w14:textId="77777777" w:rsidR="00306EF3" w:rsidRPr="00AB4031" w:rsidRDefault="00306EF3" w:rsidP="00AB4031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306EF3" w:rsidRPr="00AB4031" w14:paraId="68D642C1" w14:textId="77777777" w:rsidTr="00AB4031">
        <w:trPr>
          <w:trHeight w:val="527"/>
        </w:trPr>
        <w:tc>
          <w:tcPr>
            <w:tcW w:w="3059" w:type="dxa"/>
          </w:tcPr>
          <w:p w14:paraId="3AA8E6D2" w14:textId="77777777" w:rsidR="00306EF3" w:rsidRPr="00AB4031" w:rsidRDefault="00306EF3" w:rsidP="00AB4031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059" w:type="dxa"/>
          </w:tcPr>
          <w:p w14:paraId="7CABE0A6" w14:textId="77777777" w:rsidR="00306EF3" w:rsidRPr="00AB4031" w:rsidRDefault="00306EF3" w:rsidP="00AB4031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306EF3" w:rsidRPr="00AB4031" w14:paraId="591FDE1D" w14:textId="77777777" w:rsidTr="00AB4031">
        <w:trPr>
          <w:trHeight w:val="503"/>
        </w:trPr>
        <w:tc>
          <w:tcPr>
            <w:tcW w:w="3059" w:type="dxa"/>
          </w:tcPr>
          <w:p w14:paraId="7ECBC917" w14:textId="77777777" w:rsidR="00306EF3" w:rsidRPr="00AB4031" w:rsidRDefault="00306EF3" w:rsidP="00AB4031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059" w:type="dxa"/>
          </w:tcPr>
          <w:p w14:paraId="6AEE7588" w14:textId="77777777" w:rsidR="00306EF3" w:rsidRPr="00AB4031" w:rsidRDefault="00306EF3" w:rsidP="00AB4031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306EF3" w:rsidRPr="00AB4031" w14:paraId="3BCE265F" w14:textId="77777777" w:rsidTr="00AB4031">
        <w:trPr>
          <w:trHeight w:val="527"/>
        </w:trPr>
        <w:tc>
          <w:tcPr>
            <w:tcW w:w="3059" w:type="dxa"/>
          </w:tcPr>
          <w:p w14:paraId="3698D42E" w14:textId="77777777" w:rsidR="00306EF3" w:rsidRPr="00AB4031" w:rsidRDefault="00306EF3" w:rsidP="00AB4031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059" w:type="dxa"/>
          </w:tcPr>
          <w:p w14:paraId="2010B3CB" w14:textId="77777777" w:rsidR="00306EF3" w:rsidRPr="00AB4031" w:rsidRDefault="00306EF3" w:rsidP="00AB4031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306EF3" w:rsidRPr="00AB4031" w14:paraId="42A42332" w14:textId="77777777" w:rsidTr="00AB4031">
        <w:trPr>
          <w:trHeight w:val="527"/>
        </w:trPr>
        <w:tc>
          <w:tcPr>
            <w:tcW w:w="3059" w:type="dxa"/>
          </w:tcPr>
          <w:p w14:paraId="6EA2EA1E" w14:textId="77777777" w:rsidR="00306EF3" w:rsidRPr="00AB4031" w:rsidRDefault="00306EF3" w:rsidP="00AB4031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059" w:type="dxa"/>
          </w:tcPr>
          <w:p w14:paraId="7AFC7868" w14:textId="77777777" w:rsidR="00306EF3" w:rsidRPr="00AB4031" w:rsidRDefault="00306EF3" w:rsidP="00AB4031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306EF3" w:rsidRPr="00AB4031" w14:paraId="315C4E37" w14:textId="77777777" w:rsidTr="00AB4031">
        <w:trPr>
          <w:trHeight w:val="503"/>
        </w:trPr>
        <w:tc>
          <w:tcPr>
            <w:tcW w:w="3059" w:type="dxa"/>
          </w:tcPr>
          <w:p w14:paraId="2DE700EB" w14:textId="77777777" w:rsidR="00306EF3" w:rsidRPr="00AB4031" w:rsidRDefault="00306EF3" w:rsidP="00AB4031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059" w:type="dxa"/>
          </w:tcPr>
          <w:p w14:paraId="121B035A" w14:textId="77777777" w:rsidR="00306EF3" w:rsidRPr="00AB4031" w:rsidRDefault="00306EF3" w:rsidP="00AB4031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306EF3" w:rsidRPr="00AB4031" w14:paraId="53DE7285" w14:textId="77777777" w:rsidTr="00AB4031">
        <w:trPr>
          <w:trHeight w:val="527"/>
        </w:trPr>
        <w:tc>
          <w:tcPr>
            <w:tcW w:w="3059" w:type="dxa"/>
          </w:tcPr>
          <w:p w14:paraId="3D316880" w14:textId="77777777" w:rsidR="00306EF3" w:rsidRPr="00AB4031" w:rsidRDefault="00306EF3" w:rsidP="00AB4031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059" w:type="dxa"/>
          </w:tcPr>
          <w:p w14:paraId="2B82CC25" w14:textId="77777777" w:rsidR="00306EF3" w:rsidRPr="00AB4031" w:rsidRDefault="00306EF3" w:rsidP="00AB4031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306EF3" w:rsidRPr="00AB4031" w14:paraId="33244A10" w14:textId="77777777" w:rsidTr="00AB4031">
        <w:trPr>
          <w:trHeight w:val="503"/>
        </w:trPr>
        <w:tc>
          <w:tcPr>
            <w:tcW w:w="3059" w:type="dxa"/>
          </w:tcPr>
          <w:p w14:paraId="17DC324F" w14:textId="77777777" w:rsidR="00306EF3" w:rsidRPr="00AB4031" w:rsidRDefault="00306EF3" w:rsidP="00AB4031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059" w:type="dxa"/>
          </w:tcPr>
          <w:p w14:paraId="7582B9F1" w14:textId="77777777" w:rsidR="00306EF3" w:rsidRPr="00AB4031" w:rsidRDefault="00306EF3" w:rsidP="00AB4031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306EF3" w:rsidRPr="00AB4031" w14:paraId="674EB3BD" w14:textId="77777777" w:rsidTr="00AB4031">
        <w:trPr>
          <w:trHeight w:val="527"/>
        </w:trPr>
        <w:tc>
          <w:tcPr>
            <w:tcW w:w="3059" w:type="dxa"/>
          </w:tcPr>
          <w:p w14:paraId="123A16DD" w14:textId="77777777" w:rsidR="00306EF3" w:rsidRPr="00AB4031" w:rsidRDefault="00306EF3" w:rsidP="00AB4031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059" w:type="dxa"/>
          </w:tcPr>
          <w:p w14:paraId="598BE7F6" w14:textId="77777777" w:rsidR="00306EF3" w:rsidRPr="00AB4031" w:rsidRDefault="00306EF3" w:rsidP="00AB4031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306EF3" w:rsidRPr="00AB4031" w14:paraId="7AE01E14" w14:textId="77777777" w:rsidTr="00AB4031">
        <w:trPr>
          <w:trHeight w:val="527"/>
        </w:trPr>
        <w:tc>
          <w:tcPr>
            <w:tcW w:w="3059" w:type="dxa"/>
          </w:tcPr>
          <w:p w14:paraId="51523EAA" w14:textId="77777777" w:rsidR="00306EF3" w:rsidRPr="00AB4031" w:rsidRDefault="00306EF3" w:rsidP="00AB4031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059" w:type="dxa"/>
          </w:tcPr>
          <w:p w14:paraId="5B3AD3E7" w14:textId="77777777" w:rsidR="00306EF3" w:rsidRPr="00AB4031" w:rsidRDefault="00306EF3" w:rsidP="00AB4031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306EF3" w:rsidRPr="00AB4031" w14:paraId="28CF7370" w14:textId="77777777" w:rsidTr="00AB4031">
        <w:trPr>
          <w:trHeight w:val="503"/>
        </w:trPr>
        <w:tc>
          <w:tcPr>
            <w:tcW w:w="3059" w:type="dxa"/>
          </w:tcPr>
          <w:p w14:paraId="02EEEB51" w14:textId="77777777" w:rsidR="00306EF3" w:rsidRPr="00AB4031" w:rsidRDefault="00306EF3" w:rsidP="00AB4031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059" w:type="dxa"/>
          </w:tcPr>
          <w:p w14:paraId="22C63441" w14:textId="77777777" w:rsidR="00306EF3" w:rsidRPr="00AB4031" w:rsidRDefault="00306EF3" w:rsidP="00AB4031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306EF3" w:rsidRPr="00AB4031" w14:paraId="48D4BB9A" w14:textId="77777777" w:rsidTr="00AB4031">
        <w:trPr>
          <w:trHeight w:val="527"/>
        </w:trPr>
        <w:tc>
          <w:tcPr>
            <w:tcW w:w="3059" w:type="dxa"/>
          </w:tcPr>
          <w:p w14:paraId="398C67A7" w14:textId="77777777" w:rsidR="00306EF3" w:rsidRPr="00AB4031" w:rsidRDefault="00306EF3" w:rsidP="00AB4031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059" w:type="dxa"/>
          </w:tcPr>
          <w:p w14:paraId="5A7154F2" w14:textId="77777777" w:rsidR="00306EF3" w:rsidRPr="00AB4031" w:rsidRDefault="00306EF3" w:rsidP="00AB4031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306EF3" w:rsidRPr="00AB4031" w14:paraId="309E4253" w14:textId="77777777" w:rsidTr="00AB4031">
        <w:trPr>
          <w:trHeight w:val="503"/>
        </w:trPr>
        <w:tc>
          <w:tcPr>
            <w:tcW w:w="3059" w:type="dxa"/>
          </w:tcPr>
          <w:p w14:paraId="242DEE2B" w14:textId="77777777" w:rsidR="00306EF3" w:rsidRPr="00AB4031" w:rsidRDefault="00306EF3" w:rsidP="00AB4031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059" w:type="dxa"/>
          </w:tcPr>
          <w:p w14:paraId="1116BEB1" w14:textId="77777777" w:rsidR="00306EF3" w:rsidRPr="00AB4031" w:rsidRDefault="00306EF3" w:rsidP="00AB4031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306EF3" w:rsidRPr="00AB4031" w14:paraId="403F9962" w14:textId="77777777" w:rsidTr="00AB4031">
        <w:trPr>
          <w:trHeight w:val="527"/>
        </w:trPr>
        <w:tc>
          <w:tcPr>
            <w:tcW w:w="3059" w:type="dxa"/>
          </w:tcPr>
          <w:p w14:paraId="42634291" w14:textId="77777777" w:rsidR="00306EF3" w:rsidRPr="00AB4031" w:rsidRDefault="00306EF3" w:rsidP="00AB4031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059" w:type="dxa"/>
          </w:tcPr>
          <w:p w14:paraId="74FD9B66" w14:textId="77777777" w:rsidR="00306EF3" w:rsidRPr="00AB4031" w:rsidRDefault="00306EF3" w:rsidP="00AB4031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306EF3" w:rsidRPr="00AB4031" w14:paraId="6ACA4BB6" w14:textId="77777777" w:rsidTr="00AB4031">
        <w:trPr>
          <w:trHeight w:val="527"/>
        </w:trPr>
        <w:tc>
          <w:tcPr>
            <w:tcW w:w="3059" w:type="dxa"/>
          </w:tcPr>
          <w:p w14:paraId="62EC0BDB" w14:textId="77777777" w:rsidR="00306EF3" w:rsidRPr="00AB4031" w:rsidRDefault="00306EF3" w:rsidP="00AB4031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059" w:type="dxa"/>
          </w:tcPr>
          <w:p w14:paraId="148FC6CC" w14:textId="77777777" w:rsidR="00306EF3" w:rsidRPr="00AB4031" w:rsidRDefault="00306EF3" w:rsidP="00AB4031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306EF3" w:rsidRPr="00AB4031" w14:paraId="170C4EE6" w14:textId="77777777" w:rsidTr="00AB4031">
        <w:trPr>
          <w:trHeight w:val="503"/>
        </w:trPr>
        <w:tc>
          <w:tcPr>
            <w:tcW w:w="3059" w:type="dxa"/>
          </w:tcPr>
          <w:p w14:paraId="6DC76985" w14:textId="77777777" w:rsidR="00306EF3" w:rsidRPr="00AB4031" w:rsidRDefault="00306EF3" w:rsidP="00AB4031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059" w:type="dxa"/>
          </w:tcPr>
          <w:p w14:paraId="1627FC72" w14:textId="77777777" w:rsidR="00306EF3" w:rsidRPr="00AB4031" w:rsidRDefault="00306EF3" w:rsidP="00AB4031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306EF3" w:rsidRPr="00AB4031" w14:paraId="0BCFF3D6" w14:textId="77777777" w:rsidTr="00AB4031">
        <w:trPr>
          <w:trHeight w:val="527"/>
        </w:trPr>
        <w:tc>
          <w:tcPr>
            <w:tcW w:w="3059" w:type="dxa"/>
          </w:tcPr>
          <w:p w14:paraId="4E3B8AD8" w14:textId="77777777" w:rsidR="00306EF3" w:rsidRPr="00AB4031" w:rsidRDefault="00306EF3" w:rsidP="00AB4031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059" w:type="dxa"/>
          </w:tcPr>
          <w:p w14:paraId="5D4A70A3" w14:textId="77777777" w:rsidR="00306EF3" w:rsidRPr="00AB4031" w:rsidRDefault="00306EF3" w:rsidP="00AB4031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43CA0B52" w14:textId="77777777" w:rsidR="00306EF3" w:rsidRDefault="00306EF3">
      <w:pPr>
        <w:ind w:left="284" w:hanging="284"/>
        <w:jc w:val="both"/>
        <w:rPr>
          <w:rFonts w:ascii="Times New Roman" w:hAnsi="Times New Roman"/>
          <w:sz w:val="28"/>
        </w:rPr>
      </w:pPr>
    </w:p>
    <w:p w14:paraId="39211391" w14:textId="77777777" w:rsidR="00E704E0" w:rsidRDefault="00E704E0">
      <w:pPr>
        <w:ind w:left="284" w:hanging="284"/>
        <w:jc w:val="both"/>
        <w:rPr>
          <w:rFonts w:ascii="Times New Roman" w:hAnsi="Times New Roman"/>
          <w:sz w:val="28"/>
        </w:rPr>
      </w:pPr>
    </w:p>
    <w:p w14:paraId="44F88628" w14:textId="77777777" w:rsidR="00E704E0" w:rsidRDefault="0095278D">
      <w:pPr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0D3F7644" w14:textId="77777777" w:rsidR="00E704E0" w:rsidRDefault="00E704E0">
      <w:pPr>
        <w:ind w:left="284" w:hanging="284"/>
        <w:jc w:val="both"/>
        <w:rPr>
          <w:rFonts w:ascii="Times New Roman" w:hAnsi="Times New Roman"/>
          <w:sz w:val="28"/>
        </w:rPr>
      </w:pPr>
    </w:p>
    <w:p w14:paraId="56A8B7FD" w14:textId="77777777" w:rsidR="00AA4CFF" w:rsidRDefault="00AA4CFF">
      <w:p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Material:</w:t>
      </w:r>
    </w:p>
    <w:p w14:paraId="21A741F9" w14:textId="77777777" w:rsidR="00AA4CFF" w:rsidRDefault="00AA4CFF">
      <w:pPr>
        <w:ind w:left="284" w:hanging="284"/>
        <w:jc w:val="both"/>
        <w:rPr>
          <w:rFonts w:ascii="Times New Roman" w:hAnsi="Times New Roman"/>
        </w:rPr>
      </w:pPr>
    </w:p>
    <w:p w14:paraId="289AB7DD" w14:textId="77777777" w:rsidR="002576A4" w:rsidRDefault="002576A4">
      <w:p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Blechstreifen aus Zink, Blei, Kupfer, Silber</w:t>
      </w:r>
      <w:r w:rsidR="00CA7E41">
        <w:rPr>
          <w:rFonts w:ascii="Times New Roman" w:hAnsi="Times New Roman"/>
        </w:rPr>
        <w:t>, Eisen und Nickel</w:t>
      </w:r>
    </w:p>
    <w:p w14:paraId="528C5AEC" w14:textId="77777777" w:rsidR="00CA7E41" w:rsidRDefault="00CA7E41" w:rsidP="00CA7E41">
      <w:p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25% Salzsäure, </w:t>
      </w:r>
      <w:proofErr w:type="spellStart"/>
      <w:r>
        <w:rPr>
          <w:rFonts w:ascii="Times New Roman" w:hAnsi="Times New Roman"/>
        </w:rPr>
        <w:t>konz</w:t>
      </w:r>
      <w:proofErr w:type="spellEnd"/>
      <w:r>
        <w:rPr>
          <w:rFonts w:ascii="Times New Roman" w:hAnsi="Times New Roman"/>
        </w:rPr>
        <w:t>. Salpetersäure,</w:t>
      </w:r>
    </w:p>
    <w:p w14:paraId="6D88EE11" w14:textId="77777777" w:rsidR="00CA7E41" w:rsidRDefault="00CA7E41">
      <w:pPr>
        <w:ind w:left="284" w:hanging="284"/>
        <w:jc w:val="both"/>
        <w:rPr>
          <w:rFonts w:ascii="Times New Roman" w:hAnsi="Times New Roman"/>
          <w:lang w:val="de-CH"/>
        </w:rPr>
      </w:pPr>
      <w:r>
        <w:rPr>
          <w:rFonts w:ascii="Times New Roman" w:hAnsi="Times New Roman"/>
        </w:rPr>
        <w:t>Lösungen mit ZnSO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 xml:space="preserve">, </w:t>
      </w:r>
      <w:proofErr w:type="gramStart"/>
      <w:r w:rsidRPr="00CA7E41">
        <w:rPr>
          <w:rFonts w:ascii="Times New Roman" w:hAnsi="Times New Roman"/>
          <w:lang w:val="de-CH"/>
        </w:rPr>
        <w:t>Pb(</w:t>
      </w:r>
      <w:proofErr w:type="gramEnd"/>
      <w:r w:rsidRPr="00CA7E41">
        <w:rPr>
          <w:rFonts w:ascii="Times New Roman" w:hAnsi="Times New Roman"/>
          <w:lang w:val="de-CH"/>
        </w:rPr>
        <w:t>NO</w:t>
      </w:r>
      <w:r w:rsidRPr="00CA7E41">
        <w:rPr>
          <w:rFonts w:ascii="Times New Roman" w:hAnsi="Times New Roman"/>
          <w:vertAlign w:val="subscript"/>
          <w:lang w:val="de-CH"/>
        </w:rPr>
        <w:t>3</w:t>
      </w:r>
      <w:r w:rsidRPr="00CA7E41">
        <w:rPr>
          <w:rFonts w:ascii="Times New Roman" w:hAnsi="Times New Roman"/>
          <w:lang w:val="de-CH"/>
        </w:rPr>
        <w:t>)</w:t>
      </w:r>
      <w:r w:rsidRPr="00CA7E41">
        <w:rPr>
          <w:rFonts w:ascii="Times New Roman" w:hAnsi="Times New Roman"/>
          <w:vertAlign w:val="subscript"/>
          <w:lang w:val="de-CH"/>
        </w:rPr>
        <w:t>2</w:t>
      </w:r>
      <w:r>
        <w:rPr>
          <w:rFonts w:ascii="Times New Roman" w:hAnsi="Times New Roman"/>
          <w:lang w:val="de-CH"/>
        </w:rPr>
        <w:t xml:space="preserve">, </w:t>
      </w:r>
      <w:r w:rsidRPr="00CA7E41">
        <w:rPr>
          <w:rFonts w:ascii="Times New Roman" w:hAnsi="Times New Roman"/>
          <w:lang w:val="de-CH"/>
        </w:rPr>
        <w:t>CuSO</w:t>
      </w:r>
      <w:r w:rsidRPr="00CA7E41">
        <w:rPr>
          <w:rFonts w:ascii="Times New Roman" w:hAnsi="Times New Roman"/>
          <w:vertAlign w:val="subscript"/>
          <w:lang w:val="de-CH"/>
        </w:rPr>
        <w:t>4</w:t>
      </w:r>
      <w:r>
        <w:rPr>
          <w:rFonts w:ascii="Times New Roman" w:hAnsi="Times New Roman"/>
          <w:lang w:val="de-CH"/>
        </w:rPr>
        <w:t xml:space="preserve">, </w:t>
      </w:r>
      <w:r w:rsidRPr="00CA7E41">
        <w:rPr>
          <w:rFonts w:ascii="Times New Roman" w:hAnsi="Times New Roman"/>
          <w:lang w:val="de-CH"/>
        </w:rPr>
        <w:t>AgNO</w:t>
      </w:r>
      <w:r w:rsidRPr="00CA7E41">
        <w:rPr>
          <w:rFonts w:ascii="Times New Roman" w:hAnsi="Times New Roman"/>
          <w:vertAlign w:val="subscript"/>
          <w:lang w:val="de-CH"/>
        </w:rPr>
        <w:t>3</w:t>
      </w:r>
      <w:r w:rsidRPr="00CA7E41">
        <w:rPr>
          <w:rFonts w:ascii="Times New Roman" w:hAnsi="Times New Roman"/>
          <w:lang w:val="de-CH"/>
        </w:rPr>
        <w:t xml:space="preserve"> </w:t>
      </w:r>
      <w:r w:rsidR="00AA4CFF">
        <w:rPr>
          <w:rFonts w:ascii="Times New Roman" w:hAnsi="Times New Roman"/>
          <w:lang w:val="de-CH"/>
        </w:rPr>
        <w:t>(Konzentration eher unwichtig), Menge jeweils wenige Tropfen</w:t>
      </w:r>
    </w:p>
    <w:p w14:paraId="3921F651" w14:textId="77777777" w:rsidR="00AA4CFF" w:rsidRDefault="00AA4CFF">
      <w:p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de-CH"/>
        </w:rPr>
        <w:t>Einige Pipetten, Papiertüchlein</w:t>
      </w:r>
    </w:p>
    <w:p w14:paraId="66F349E1" w14:textId="77777777" w:rsidR="00CA7E41" w:rsidRDefault="00CA7E41">
      <w:pPr>
        <w:ind w:left="284" w:hanging="284"/>
        <w:jc w:val="both"/>
        <w:rPr>
          <w:rFonts w:ascii="Times New Roman" w:hAnsi="Times New Roman"/>
        </w:rPr>
      </w:pPr>
    </w:p>
    <w:p w14:paraId="1E662F62" w14:textId="77777777" w:rsidR="00AA4CFF" w:rsidRDefault="00AA4CFF">
      <w:pPr>
        <w:spacing w:before="60" w:after="60"/>
        <w:ind w:left="284" w:hanging="284"/>
        <w:jc w:val="both"/>
        <w:rPr>
          <w:rFonts w:ascii="Times New Roman" w:hAnsi="Times New Roman"/>
        </w:rPr>
      </w:pPr>
    </w:p>
    <w:p w14:paraId="513472A1" w14:textId="77777777" w:rsidR="00AA4CFF" w:rsidRDefault="00AA4CFF">
      <w:pPr>
        <w:spacing w:before="60" w:after="60"/>
        <w:ind w:left="284" w:hanging="284"/>
        <w:jc w:val="both"/>
        <w:rPr>
          <w:rFonts w:ascii="Times New Roman" w:hAnsi="Times New Roman"/>
        </w:rPr>
      </w:pPr>
    </w:p>
    <w:p w14:paraId="641E74E2" w14:textId="77777777" w:rsidR="00AA4CFF" w:rsidRDefault="00107BD6">
      <w:pPr>
        <w:spacing w:before="60" w:after="6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7F76FF9A" w14:textId="77777777" w:rsidR="00107BD6" w:rsidRDefault="00107BD6">
      <w:pPr>
        <w:spacing w:before="60" w:after="6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Nachfolgendes Material von </w:t>
      </w:r>
      <w:proofErr w:type="spellStart"/>
      <w:r>
        <w:rPr>
          <w:rFonts w:ascii="Times New Roman" w:hAnsi="Times New Roman"/>
        </w:rPr>
        <w:t>eth</w:t>
      </w:r>
      <w:proofErr w:type="spellEnd"/>
      <w:r>
        <w:rPr>
          <w:rFonts w:ascii="Times New Roman" w:hAnsi="Times New Roman"/>
        </w:rPr>
        <w:t>-Server.</w:t>
      </w:r>
    </w:p>
    <w:p w14:paraId="1338C0AB" w14:textId="77777777" w:rsidR="00107BD6" w:rsidRDefault="00107BD6">
      <w:pPr>
        <w:spacing w:before="60" w:after="60"/>
        <w:ind w:left="284" w:hanging="284"/>
        <w:jc w:val="both"/>
        <w:rPr>
          <w:rFonts w:ascii="Times New Roman" w:hAnsi="Times New Roman"/>
        </w:rPr>
      </w:pPr>
    </w:p>
    <w:p w14:paraId="03440E35" w14:textId="77777777" w:rsidR="00107BD6" w:rsidRDefault="00107BD6">
      <w:pPr>
        <w:spacing w:before="60" w:after="60"/>
        <w:ind w:left="284" w:hanging="284"/>
        <w:jc w:val="both"/>
        <w:rPr>
          <w:rFonts w:ascii="Times New Roman" w:hAnsi="Times New Roman"/>
        </w:rPr>
      </w:pPr>
    </w:p>
    <w:p w14:paraId="64E1AF90" w14:textId="77777777" w:rsidR="00AA4CFF" w:rsidRDefault="00AA4CFF">
      <w:pPr>
        <w:spacing w:before="60" w:after="60"/>
        <w:ind w:left="284" w:hanging="284"/>
        <w:jc w:val="both"/>
        <w:rPr>
          <w:rFonts w:ascii="Times New Roman" w:hAnsi="Times New Roman"/>
        </w:rPr>
      </w:pPr>
    </w:p>
    <w:p w14:paraId="41191CE1" w14:textId="77777777" w:rsidR="002576A4" w:rsidRDefault="002576A4">
      <w:pPr>
        <w:spacing w:before="60" w:after="6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Lesen Sie die Anleitung sorgfältig</w:t>
      </w:r>
      <w:r>
        <w:rPr>
          <w:rFonts w:ascii="Times New Roman" w:hAnsi="Times New Roman"/>
        </w:rPr>
        <w:t>.</w:t>
      </w:r>
    </w:p>
    <w:p w14:paraId="7B75ADFD" w14:textId="77777777" w:rsidR="002576A4" w:rsidRDefault="002576A4">
      <w:pPr>
        <w:spacing w:before="60" w:after="6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In den folgenden Versuchen werden Sie verschiedene Metallbleche in verschiedene Metallsalzl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 xml:space="preserve">sungen tauchen. Das betreffende </w:t>
      </w:r>
      <w:r>
        <w:rPr>
          <w:rFonts w:ascii="Times New Roman" w:hAnsi="Times New Roman"/>
          <w:b/>
        </w:rPr>
        <w:t>Blech muss vor dem Eintauchen blank sein</w:t>
      </w:r>
      <w:r>
        <w:rPr>
          <w:rFonts w:ascii="Times New Roman" w:hAnsi="Times New Roman"/>
        </w:rPr>
        <w:t>. Ist es das nicht, so reinigen Sie es mit Stahlwolle, und zwar in der Kunststoffschac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</w:rPr>
        <w:t xml:space="preserve">tel, damit der </w:t>
      </w:r>
      <w:r>
        <w:rPr>
          <w:rFonts w:ascii="Times New Roman" w:hAnsi="Times New Roman"/>
          <w:b/>
        </w:rPr>
        <w:t>Metallstaub nicht den Tisch verunreinigt</w:t>
      </w:r>
      <w:r>
        <w:rPr>
          <w:rFonts w:ascii="Times New Roman" w:hAnsi="Times New Roman"/>
        </w:rPr>
        <w:t xml:space="preserve">. - </w:t>
      </w:r>
      <w:r>
        <w:rPr>
          <w:rFonts w:ascii="Times New Roman" w:hAnsi="Times New Roman"/>
          <w:b/>
        </w:rPr>
        <w:t>Trocknen Sie nach jedem Versuch das Blech</w:t>
      </w:r>
      <w:r>
        <w:rPr>
          <w:rFonts w:ascii="Times New Roman" w:hAnsi="Times New Roman"/>
        </w:rPr>
        <w:t xml:space="preserve"> mit einem P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piertüchlein ab.</w:t>
      </w:r>
    </w:p>
    <w:p w14:paraId="6CA0C356" w14:textId="77777777" w:rsidR="002576A4" w:rsidRDefault="002576A4">
      <w:pPr>
        <w:spacing w:before="60" w:after="6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 xml:space="preserve">In fein verteilter Form </w:t>
      </w:r>
      <w:r>
        <w:rPr>
          <w:rFonts w:ascii="Times New Roman" w:hAnsi="Times New Roman"/>
          <w:b/>
        </w:rPr>
        <w:t>sind alle Metalle schwarz</w:t>
      </w:r>
      <w:r>
        <w:rPr>
          <w:rFonts w:ascii="Times New Roman" w:hAnsi="Times New Roman"/>
        </w:rPr>
        <w:t>. Wenn sich bei den folgenden Versuchen auf einem Blech eine schwarze Schicht bildet, die sich mit einem Papiertüchlein wegreiben lässt, so ha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delt es sich um ein Metall.</w:t>
      </w:r>
    </w:p>
    <w:p w14:paraId="6E72A0F7" w14:textId="77777777" w:rsidR="002576A4" w:rsidRDefault="002576A4">
      <w:pPr>
        <w:spacing w:before="60" w:after="6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 xml:space="preserve">Bleisalzlösungen und Bleistaub sind </w:t>
      </w:r>
      <w:r>
        <w:rPr>
          <w:rFonts w:ascii="Times New Roman" w:hAnsi="Times New Roman"/>
          <w:b/>
        </w:rPr>
        <w:t>giftig</w:t>
      </w:r>
      <w:r>
        <w:rPr>
          <w:rFonts w:ascii="Times New Roman" w:hAnsi="Times New Roman"/>
        </w:rPr>
        <w:t xml:space="preserve">. Silbernitrat ist ein starkes Oxidationsmittel, auf der Haut verursacht es dunkle </w:t>
      </w:r>
      <w:r>
        <w:rPr>
          <w:rFonts w:ascii="Times New Roman" w:hAnsi="Times New Roman"/>
          <w:b/>
        </w:rPr>
        <w:t>Flecken</w:t>
      </w:r>
      <w:r>
        <w:rPr>
          <w:rFonts w:ascii="Times New Roman" w:hAnsi="Times New Roman"/>
        </w:rPr>
        <w:t xml:space="preserve">. Salzsäure ist </w:t>
      </w:r>
      <w:r>
        <w:rPr>
          <w:rFonts w:ascii="Times New Roman" w:hAnsi="Times New Roman"/>
          <w:b/>
        </w:rPr>
        <w:t>ätzend</w:t>
      </w:r>
      <w:r>
        <w:rPr>
          <w:rFonts w:ascii="Times New Roman" w:hAnsi="Times New Roman"/>
        </w:rPr>
        <w:t>. Tragen Sie deshalb bei der Arbeit die Schutzbrille und entfernen Sie allfällige Chemikalienspritzer sofort mit Wasser. W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schen Sie die Hände, wenn Sie die Versuche beendet haben.</w:t>
      </w:r>
    </w:p>
    <w:p w14:paraId="3E962522" w14:textId="77777777" w:rsidR="002576A4" w:rsidRDefault="002576A4">
      <w:pPr>
        <w:ind w:left="284" w:hanging="284"/>
        <w:jc w:val="both"/>
        <w:rPr>
          <w:rFonts w:ascii="Times New Roman" w:hAnsi="Times New Roman"/>
          <w:b/>
          <w:sz w:val="16"/>
        </w:rPr>
      </w:pPr>
    </w:p>
    <w:p w14:paraId="211B5781" w14:textId="77777777" w:rsidR="002576A4" w:rsidRDefault="002576A4">
      <w:pPr>
        <w:spacing w:before="60" w:after="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Gehen Sie wie folgt vor:</w:t>
      </w:r>
    </w:p>
    <w:p w14:paraId="30F8B4A6" w14:textId="77777777" w:rsidR="002576A4" w:rsidRDefault="002576A4">
      <w:pPr>
        <w:spacing w:before="60" w:after="6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1.)</w:t>
      </w:r>
      <w:r>
        <w:rPr>
          <w:rFonts w:ascii="Times New Roman" w:hAnsi="Times New Roman"/>
        </w:rPr>
        <w:tab/>
        <w:t>Tauchen Sie das Zinkblech in die Kupfersulfatlösung. Beobachtung? - Formulieren Sie die 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aktionsgleichung für die Reaktion, die Sie beobachten. Lassen Sie alle Teilchen weg, die nicht an der Reaktion teilnehmen!</w:t>
      </w:r>
    </w:p>
    <w:p w14:paraId="50371467" w14:textId="196DE7BE" w:rsidR="002576A4" w:rsidRDefault="002576A4">
      <w:pPr>
        <w:widowControl w:val="0"/>
        <w:spacing w:before="60" w:after="6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2.)</w:t>
      </w:r>
      <w:r>
        <w:rPr>
          <w:rFonts w:ascii="Times New Roman" w:hAnsi="Times New Roman"/>
        </w:rPr>
        <w:tab/>
        <w:t xml:space="preserve">Tauchen Sie das Kupferblech in die </w:t>
      </w:r>
      <w:proofErr w:type="spellStart"/>
      <w:r>
        <w:rPr>
          <w:rFonts w:ascii="Times New Roman" w:hAnsi="Times New Roman"/>
        </w:rPr>
        <w:t>Zinksulfatlösung</w:t>
      </w:r>
      <w:proofErr w:type="spellEnd"/>
      <w:r>
        <w:rPr>
          <w:rFonts w:ascii="Times New Roman" w:hAnsi="Times New Roman"/>
        </w:rPr>
        <w:t>. Beobachtung? Erklärung? - Ergä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zen Sie die Reaktionsgleichung aus (1) mit dem Pfeil für die Rückreaktion (</w:t>
      </w:r>
      <w:r w:rsidR="00977F7E">
        <w:rPr>
          <w:rFonts w:ascii="Times New Roman" w:hAnsi="Times New Roman"/>
          <w:noProof/>
        </w:rPr>
        <w:drawing>
          <wp:inline distT="0" distB="0" distL="0" distR="0" wp14:anchorId="5FD7D567" wp14:editId="50990551">
            <wp:extent cx="396875" cy="12700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). Auf welcher Seite liegt das Gleic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</w:rPr>
        <w:t>gewicht?</w:t>
      </w:r>
    </w:p>
    <w:p w14:paraId="6C1693EC" w14:textId="77777777" w:rsidR="002576A4" w:rsidRDefault="002576A4">
      <w:pPr>
        <w:spacing w:before="60" w:after="6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lastRenderedPageBreak/>
        <w:t>3.)</w:t>
      </w:r>
      <w:r>
        <w:rPr>
          <w:rFonts w:ascii="Times New Roman" w:hAnsi="Times New Roman"/>
        </w:rPr>
        <w:tab/>
        <w:t>Welches ist das stärkere Oxidationsmittel (= das stärker „elektronenraubende“ Teilchen): Cu</w:t>
      </w:r>
      <w:r>
        <w:rPr>
          <w:rFonts w:ascii="Times New Roman" w:hAnsi="Times New Roman"/>
          <w:vertAlign w:val="superscript"/>
        </w:rPr>
        <w:t>2+</w:t>
      </w:r>
      <w:r>
        <w:rPr>
          <w:rFonts w:ascii="Times New Roman" w:hAnsi="Times New Roman"/>
        </w:rPr>
        <w:t xml:space="preserve"> oder Zn</w:t>
      </w:r>
      <w:r>
        <w:rPr>
          <w:rFonts w:ascii="Times New Roman" w:hAnsi="Times New Roman"/>
          <w:vertAlign w:val="superscript"/>
        </w:rPr>
        <w:t>2+</w:t>
      </w:r>
      <w:r>
        <w:rPr>
          <w:rFonts w:ascii="Times New Roman" w:hAnsi="Times New Roman"/>
        </w:rPr>
        <w:t>? Welches ist das stärkere Reduktionsmittel (= das stärker „elektronen</w:t>
      </w:r>
      <w:r>
        <w:rPr>
          <w:rFonts w:ascii="Times New Roman" w:hAnsi="Times New Roman"/>
        </w:rPr>
        <w:softHyphen/>
        <w:t>auf</w:t>
      </w:r>
      <w:r>
        <w:rPr>
          <w:rFonts w:ascii="Times New Roman" w:hAnsi="Times New Roman"/>
        </w:rPr>
        <w:softHyphen/>
        <w:t>drän</w:t>
      </w:r>
      <w:r>
        <w:rPr>
          <w:rFonts w:ascii="Times New Roman" w:hAnsi="Times New Roman"/>
        </w:rPr>
        <w:softHyphen/>
        <w:t xml:space="preserve">gende“ Teilchen): </w:t>
      </w:r>
      <w:proofErr w:type="spellStart"/>
      <w:r>
        <w:rPr>
          <w:rFonts w:ascii="Times New Roman" w:hAnsi="Times New Roman"/>
        </w:rPr>
        <w:t>Cu</w:t>
      </w:r>
      <w:proofErr w:type="spellEnd"/>
      <w:r>
        <w:rPr>
          <w:rFonts w:ascii="Times New Roman" w:hAnsi="Times New Roman"/>
        </w:rPr>
        <w:t xml:space="preserve"> oder </w:t>
      </w:r>
      <w:proofErr w:type="spellStart"/>
      <w:r>
        <w:rPr>
          <w:rFonts w:ascii="Times New Roman" w:hAnsi="Times New Roman"/>
        </w:rPr>
        <w:t>Zn</w:t>
      </w:r>
      <w:proofErr w:type="spellEnd"/>
      <w:r>
        <w:rPr>
          <w:rFonts w:ascii="Times New Roman" w:hAnsi="Times New Roman"/>
        </w:rPr>
        <w:t>? - Es bestehen offenbar Analogien zwischen Redoxreaktionen (Elektr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nenübertragungen) und Säure-Base-Reaktionen (Protonenübertragun</w:t>
      </w:r>
      <w:r>
        <w:rPr>
          <w:rFonts w:ascii="Times New Roman" w:hAnsi="Times New Roman"/>
        </w:rPr>
        <w:softHyphen/>
        <w:t xml:space="preserve">gen); bei </w:t>
      </w:r>
      <w:proofErr w:type="gramStart"/>
      <w:r>
        <w:rPr>
          <w:rFonts w:ascii="Times New Roman" w:hAnsi="Times New Roman"/>
        </w:rPr>
        <w:t>letzteren</w:t>
      </w:r>
      <w:proofErr w:type="gramEnd"/>
      <w:r>
        <w:rPr>
          <w:rFonts w:ascii="Times New Roman" w:hAnsi="Times New Roman"/>
        </w:rPr>
        <w:t xml:space="preserve"> lauten die entsprechenden Fragen „welches ist die stärkere Base“ und „welches ist die stärkere Säure“.</w:t>
      </w:r>
    </w:p>
    <w:p w14:paraId="3935C324" w14:textId="77777777" w:rsidR="002576A4" w:rsidRDefault="002576A4">
      <w:pPr>
        <w:spacing w:before="60" w:after="24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4.)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Cu</w:t>
      </w:r>
      <w:proofErr w:type="spellEnd"/>
      <w:r>
        <w:rPr>
          <w:rFonts w:ascii="Times New Roman" w:hAnsi="Times New Roman"/>
        </w:rPr>
        <w:t xml:space="preserve"> und Cu</w:t>
      </w:r>
      <w:r>
        <w:rPr>
          <w:rFonts w:ascii="Times New Roman" w:hAnsi="Times New Roman"/>
          <w:vertAlign w:val="superscript"/>
        </w:rPr>
        <w:t>2+</w:t>
      </w:r>
      <w:r>
        <w:rPr>
          <w:rFonts w:ascii="Times New Roman" w:hAnsi="Times New Roman"/>
        </w:rPr>
        <w:t xml:space="preserve"> bilden ein sog. </w:t>
      </w:r>
      <w:proofErr w:type="spellStart"/>
      <w:r>
        <w:rPr>
          <w:rFonts w:ascii="Times New Roman" w:hAnsi="Times New Roman"/>
        </w:rPr>
        <w:t>Redoxpaar</w:t>
      </w:r>
      <w:proofErr w:type="spellEnd"/>
      <w:r>
        <w:rPr>
          <w:rFonts w:ascii="Times New Roman" w:hAnsi="Times New Roman"/>
        </w:rPr>
        <w:t xml:space="preserve">, ebenso </w:t>
      </w:r>
      <w:proofErr w:type="spellStart"/>
      <w:r>
        <w:rPr>
          <w:rFonts w:ascii="Times New Roman" w:hAnsi="Times New Roman"/>
        </w:rPr>
        <w:t>Zn</w:t>
      </w:r>
      <w:proofErr w:type="spellEnd"/>
      <w:r>
        <w:rPr>
          <w:rFonts w:ascii="Times New Roman" w:hAnsi="Times New Roman"/>
        </w:rPr>
        <w:t xml:space="preserve"> und Zn</w:t>
      </w:r>
      <w:r>
        <w:rPr>
          <w:rFonts w:ascii="Times New Roman" w:hAnsi="Times New Roman"/>
          <w:vertAlign w:val="superscript"/>
        </w:rPr>
        <w:t>2+</w:t>
      </w:r>
      <w:r>
        <w:rPr>
          <w:rFonts w:ascii="Times New Roman" w:hAnsi="Times New Roman"/>
        </w:rPr>
        <w:t xml:space="preserve">. Sie haben diese beiden </w:t>
      </w:r>
      <w:proofErr w:type="spellStart"/>
      <w:r>
        <w:rPr>
          <w:rFonts w:ascii="Times New Roman" w:hAnsi="Times New Roman"/>
        </w:rPr>
        <w:t>Redoxpa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re</w:t>
      </w:r>
      <w:proofErr w:type="spellEnd"/>
      <w:r>
        <w:rPr>
          <w:rFonts w:ascii="Times New Roman" w:hAnsi="Times New Roman"/>
        </w:rPr>
        <w:t xml:space="preserve"> bezüglich der Stärke der Oxidations- und Reduktionsmittel verglichen. Ve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gleichen Sie nun auch mit den </w:t>
      </w:r>
      <w:proofErr w:type="spellStart"/>
      <w:r>
        <w:rPr>
          <w:rFonts w:ascii="Times New Roman" w:hAnsi="Times New Roman"/>
        </w:rPr>
        <w:t>Redoxpaaren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Pb</w:t>
      </w:r>
      <w:proofErr w:type="spellEnd"/>
      <w:r>
        <w:rPr>
          <w:rFonts w:ascii="Times New Roman" w:hAnsi="Times New Roman"/>
        </w:rPr>
        <w:t>/Pb</w:t>
      </w:r>
      <w:r>
        <w:rPr>
          <w:rFonts w:ascii="Times New Roman" w:hAnsi="Times New Roman"/>
          <w:vertAlign w:val="superscript"/>
        </w:rPr>
        <w:t>2+</w:t>
      </w:r>
      <w:r>
        <w:rPr>
          <w:rFonts w:ascii="Times New Roman" w:hAnsi="Times New Roman"/>
        </w:rPr>
        <w:t xml:space="preserve"> und Ag/Ag</w:t>
      </w:r>
      <w:r>
        <w:rPr>
          <w:rFonts w:ascii="Times New Roman" w:hAnsi="Times New Roman"/>
          <w:vertAlign w:val="superscript"/>
        </w:rPr>
        <w:t>+</w:t>
      </w:r>
      <w:r>
        <w:rPr>
          <w:rFonts w:ascii="Times New Roman" w:hAnsi="Times New Roman"/>
        </w:rPr>
        <w:t>. Prüfen Sie hierzu alle Kombinationen von 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tallen mit Metallsalzlösungen auf allfällige Reaktionen (soweit Sie sie nicht schon geprüft h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ben) und tragen Sie die Ergebnisse in die folgende Tabelle ein.</w:t>
      </w: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28"/>
        <w:gridCol w:w="1828"/>
        <w:gridCol w:w="1828"/>
        <w:gridCol w:w="1828"/>
        <w:gridCol w:w="1828"/>
      </w:tblGrid>
      <w:tr w:rsidR="002576A4" w14:paraId="413A82F5" w14:textId="77777777">
        <w:tblPrEx>
          <w:tblCellMar>
            <w:top w:w="0" w:type="dxa"/>
            <w:bottom w:w="0" w:type="dxa"/>
          </w:tblCellMar>
        </w:tblPrEx>
        <w:tc>
          <w:tcPr>
            <w:tcW w:w="1828" w:type="dxa"/>
          </w:tcPr>
          <w:p w14:paraId="5E8C0009" w14:textId="77777777" w:rsidR="002576A4" w:rsidRDefault="002576A4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 w:type="page"/>
            </w:r>
          </w:p>
        </w:tc>
        <w:tc>
          <w:tcPr>
            <w:tcW w:w="1828" w:type="dxa"/>
          </w:tcPr>
          <w:p w14:paraId="3BEA4FCF" w14:textId="77777777" w:rsidR="002576A4" w:rsidRDefault="002576A4">
            <w:pPr>
              <w:spacing w:before="60" w:after="6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Zn</w:t>
            </w:r>
            <w:proofErr w:type="spellEnd"/>
          </w:p>
        </w:tc>
        <w:tc>
          <w:tcPr>
            <w:tcW w:w="1828" w:type="dxa"/>
          </w:tcPr>
          <w:p w14:paraId="27047950" w14:textId="77777777" w:rsidR="002576A4" w:rsidRDefault="002576A4">
            <w:pPr>
              <w:spacing w:before="60" w:after="6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Pb</w:t>
            </w:r>
            <w:proofErr w:type="spellEnd"/>
          </w:p>
        </w:tc>
        <w:tc>
          <w:tcPr>
            <w:tcW w:w="1828" w:type="dxa"/>
          </w:tcPr>
          <w:p w14:paraId="71AEC5FB" w14:textId="77777777" w:rsidR="002576A4" w:rsidRDefault="002576A4">
            <w:pPr>
              <w:spacing w:before="60" w:after="6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Cu</w:t>
            </w:r>
            <w:proofErr w:type="spellEnd"/>
          </w:p>
        </w:tc>
        <w:tc>
          <w:tcPr>
            <w:tcW w:w="1828" w:type="dxa"/>
          </w:tcPr>
          <w:p w14:paraId="58EE18CE" w14:textId="77777777" w:rsidR="002576A4" w:rsidRDefault="002576A4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Ag</w:t>
            </w:r>
          </w:p>
        </w:tc>
      </w:tr>
      <w:tr w:rsidR="002576A4" w14:paraId="3F090F08" w14:textId="77777777">
        <w:tblPrEx>
          <w:tblCellMar>
            <w:top w:w="0" w:type="dxa"/>
            <w:bottom w:w="0" w:type="dxa"/>
          </w:tblCellMar>
        </w:tblPrEx>
        <w:tc>
          <w:tcPr>
            <w:tcW w:w="1828" w:type="dxa"/>
          </w:tcPr>
          <w:p w14:paraId="7CBECEF6" w14:textId="77777777" w:rsidR="002576A4" w:rsidRDefault="002576A4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</w:t>
            </w:r>
            <w:r>
              <w:rPr>
                <w:rFonts w:ascii="Times New Roman" w:hAnsi="Times New Roman"/>
                <w:vertAlign w:val="superscript"/>
              </w:rPr>
              <w:t>2+</w:t>
            </w:r>
          </w:p>
        </w:tc>
        <w:tc>
          <w:tcPr>
            <w:tcW w:w="1828" w:type="dxa"/>
          </w:tcPr>
          <w:p w14:paraId="3F16AB07" w14:textId="77777777" w:rsidR="002576A4" w:rsidRDefault="002576A4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828" w:type="dxa"/>
          </w:tcPr>
          <w:p w14:paraId="63AC0887" w14:textId="77777777" w:rsidR="002576A4" w:rsidRDefault="002576A4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828" w:type="dxa"/>
          </w:tcPr>
          <w:p w14:paraId="59D00CD7" w14:textId="77777777" w:rsidR="002576A4" w:rsidRDefault="002576A4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828" w:type="dxa"/>
          </w:tcPr>
          <w:p w14:paraId="1D89803B" w14:textId="77777777" w:rsidR="002576A4" w:rsidRDefault="002576A4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2576A4" w14:paraId="7514B17E" w14:textId="77777777">
        <w:tblPrEx>
          <w:tblCellMar>
            <w:top w:w="0" w:type="dxa"/>
            <w:bottom w:w="0" w:type="dxa"/>
          </w:tblCellMar>
        </w:tblPrEx>
        <w:tc>
          <w:tcPr>
            <w:tcW w:w="1828" w:type="dxa"/>
          </w:tcPr>
          <w:p w14:paraId="59927734" w14:textId="77777777" w:rsidR="002576A4" w:rsidRDefault="002576A4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Pb</w:t>
            </w:r>
            <w:r>
              <w:rPr>
                <w:rFonts w:ascii="Times New Roman" w:hAnsi="Times New Roman"/>
                <w:vertAlign w:val="superscript"/>
              </w:rPr>
              <w:t>2+</w:t>
            </w:r>
          </w:p>
        </w:tc>
        <w:tc>
          <w:tcPr>
            <w:tcW w:w="1828" w:type="dxa"/>
          </w:tcPr>
          <w:p w14:paraId="62F3E2CD" w14:textId="77777777" w:rsidR="002576A4" w:rsidRDefault="002576A4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828" w:type="dxa"/>
          </w:tcPr>
          <w:p w14:paraId="4150B54E" w14:textId="77777777" w:rsidR="002576A4" w:rsidRDefault="002576A4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828" w:type="dxa"/>
          </w:tcPr>
          <w:p w14:paraId="50483B37" w14:textId="77777777" w:rsidR="002576A4" w:rsidRDefault="002576A4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828" w:type="dxa"/>
          </w:tcPr>
          <w:p w14:paraId="7E148A90" w14:textId="77777777" w:rsidR="002576A4" w:rsidRDefault="002576A4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2576A4" w14:paraId="1E777BF1" w14:textId="77777777">
        <w:tblPrEx>
          <w:tblCellMar>
            <w:top w:w="0" w:type="dxa"/>
            <w:bottom w:w="0" w:type="dxa"/>
          </w:tblCellMar>
        </w:tblPrEx>
        <w:tc>
          <w:tcPr>
            <w:tcW w:w="1828" w:type="dxa"/>
          </w:tcPr>
          <w:p w14:paraId="35EA204A" w14:textId="77777777" w:rsidR="002576A4" w:rsidRDefault="002576A4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</w:t>
            </w:r>
            <w:r>
              <w:rPr>
                <w:rFonts w:ascii="Times New Roman" w:hAnsi="Times New Roman"/>
                <w:vertAlign w:val="superscript"/>
              </w:rPr>
              <w:t>2+</w:t>
            </w:r>
          </w:p>
        </w:tc>
        <w:tc>
          <w:tcPr>
            <w:tcW w:w="1828" w:type="dxa"/>
          </w:tcPr>
          <w:p w14:paraId="71E597EA" w14:textId="77777777" w:rsidR="002576A4" w:rsidRDefault="002576A4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828" w:type="dxa"/>
          </w:tcPr>
          <w:p w14:paraId="1001CE78" w14:textId="77777777" w:rsidR="002576A4" w:rsidRDefault="002576A4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828" w:type="dxa"/>
          </w:tcPr>
          <w:p w14:paraId="305A78C8" w14:textId="77777777" w:rsidR="002576A4" w:rsidRDefault="002576A4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828" w:type="dxa"/>
          </w:tcPr>
          <w:p w14:paraId="19D86A6C" w14:textId="77777777" w:rsidR="002576A4" w:rsidRDefault="002576A4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2576A4" w14:paraId="0CFE6DE7" w14:textId="77777777">
        <w:tblPrEx>
          <w:tblCellMar>
            <w:top w:w="0" w:type="dxa"/>
            <w:bottom w:w="0" w:type="dxa"/>
          </w:tblCellMar>
        </w:tblPrEx>
        <w:tc>
          <w:tcPr>
            <w:tcW w:w="1828" w:type="dxa"/>
          </w:tcPr>
          <w:p w14:paraId="68DA83B2" w14:textId="77777777" w:rsidR="002576A4" w:rsidRDefault="002576A4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Ag</w:t>
            </w:r>
            <w:r>
              <w:rPr>
                <w:rFonts w:ascii="Times New Roman" w:hAnsi="Times New Roman"/>
                <w:vertAlign w:val="superscript"/>
              </w:rPr>
              <w:t>+</w:t>
            </w:r>
          </w:p>
        </w:tc>
        <w:tc>
          <w:tcPr>
            <w:tcW w:w="1828" w:type="dxa"/>
          </w:tcPr>
          <w:p w14:paraId="21FB37E1" w14:textId="77777777" w:rsidR="002576A4" w:rsidRDefault="002576A4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828" w:type="dxa"/>
          </w:tcPr>
          <w:p w14:paraId="3D9B8203" w14:textId="77777777" w:rsidR="002576A4" w:rsidRDefault="002576A4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828" w:type="dxa"/>
          </w:tcPr>
          <w:p w14:paraId="11D78DAD" w14:textId="77777777" w:rsidR="002576A4" w:rsidRDefault="002576A4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828" w:type="dxa"/>
          </w:tcPr>
          <w:p w14:paraId="1562DE7F" w14:textId="77777777" w:rsidR="002576A4" w:rsidRDefault="002576A4">
            <w:pPr>
              <w:spacing w:before="60" w:after="60"/>
              <w:rPr>
                <w:rFonts w:ascii="Times New Roman" w:hAnsi="Times New Roman"/>
              </w:rPr>
            </w:pPr>
          </w:p>
        </w:tc>
      </w:tr>
    </w:tbl>
    <w:p w14:paraId="17CB0080" w14:textId="77777777" w:rsidR="002576A4" w:rsidRDefault="002576A4">
      <w:pPr>
        <w:spacing w:before="240" w:after="6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5.)</w:t>
      </w:r>
      <w:r>
        <w:rPr>
          <w:rFonts w:ascii="Times New Roman" w:hAnsi="Times New Roman"/>
        </w:rPr>
        <w:tab/>
        <w:t xml:space="preserve">Ordnen Sie die vier </w:t>
      </w:r>
      <w:proofErr w:type="spellStart"/>
      <w:r>
        <w:rPr>
          <w:rFonts w:ascii="Times New Roman" w:hAnsi="Times New Roman"/>
        </w:rPr>
        <w:t>Redoxpaare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nach zunehmender</w:t>
      </w:r>
      <w:proofErr w:type="gramEnd"/>
      <w:r>
        <w:rPr>
          <w:rFonts w:ascii="Times New Roman" w:hAnsi="Times New Roman"/>
        </w:rPr>
        <w:t xml:space="preserve"> Stärke des Reduktionsmittels. Schrei</w:t>
      </w:r>
      <w:r>
        <w:rPr>
          <w:rFonts w:ascii="Times New Roman" w:hAnsi="Times New Roman"/>
        </w:rPr>
        <w:softHyphen/>
        <w:t xml:space="preserve">ben Sie jeweils </w:t>
      </w:r>
      <w:proofErr w:type="gramStart"/>
      <w:r>
        <w:rPr>
          <w:rFonts w:ascii="Times New Roman" w:hAnsi="Times New Roman"/>
        </w:rPr>
        <w:t>links das Reduktionsmittel</w:t>
      </w:r>
      <w:proofErr w:type="gramEnd"/>
      <w:r>
        <w:rPr>
          <w:rFonts w:ascii="Times New Roman" w:hAnsi="Times New Roman"/>
        </w:rPr>
        <w:t>, rechts das zugehörige Oxidationsmittel. Sie 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halten so eine sog. </w:t>
      </w:r>
      <w:proofErr w:type="spellStart"/>
      <w:r>
        <w:rPr>
          <w:rFonts w:ascii="Times New Roman" w:hAnsi="Times New Roman"/>
        </w:rPr>
        <w:t>Redoxreihe</w:t>
      </w:r>
      <w:proofErr w:type="spellEnd"/>
      <w:r>
        <w:rPr>
          <w:rFonts w:ascii="Times New Roman" w:hAnsi="Times New Roman"/>
        </w:rPr>
        <w:t xml:space="preserve"> (in Analogie zur Säure-Base-Reihe).</w:t>
      </w:r>
    </w:p>
    <w:p w14:paraId="61DEF036" w14:textId="77777777" w:rsidR="002576A4" w:rsidRDefault="002576A4">
      <w:pPr>
        <w:spacing w:before="60" w:after="6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6.)</w:t>
      </w:r>
      <w:r>
        <w:rPr>
          <w:rFonts w:ascii="Times New Roman" w:hAnsi="Times New Roman"/>
        </w:rPr>
        <w:tab/>
        <w:t xml:space="preserve">Im Buch finden Sie unter dem Titel „Elektrochemische Spannungsreihe“ eine umfangreichere </w:t>
      </w:r>
      <w:proofErr w:type="spellStart"/>
      <w:r>
        <w:rPr>
          <w:rFonts w:ascii="Times New Roman" w:hAnsi="Times New Roman"/>
        </w:rPr>
        <w:t>Redoxreihe</w:t>
      </w:r>
      <w:proofErr w:type="spellEnd"/>
      <w:r>
        <w:rPr>
          <w:rFonts w:ascii="Times New Roman" w:hAnsi="Times New Roman"/>
        </w:rPr>
        <w:t xml:space="preserve">. Suchen Sie darin die </w:t>
      </w:r>
      <w:proofErr w:type="spellStart"/>
      <w:r>
        <w:rPr>
          <w:rFonts w:ascii="Times New Roman" w:hAnsi="Times New Roman"/>
        </w:rPr>
        <w:t>Redoxpaare</w:t>
      </w:r>
      <w:proofErr w:type="spellEnd"/>
      <w:r>
        <w:rPr>
          <w:rFonts w:ascii="Times New Roman" w:hAnsi="Times New Roman"/>
        </w:rPr>
        <w:t>, die Sie ke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nengelernt haben.</w:t>
      </w:r>
    </w:p>
    <w:p w14:paraId="40B22CEC" w14:textId="77777777" w:rsidR="002576A4" w:rsidRDefault="002576A4">
      <w:pPr>
        <w:spacing w:before="60" w:after="6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7.)</w:t>
      </w:r>
      <w:r>
        <w:rPr>
          <w:rFonts w:ascii="Times New Roman" w:hAnsi="Times New Roman"/>
        </w:rPr>
        <w:tab/>
        <w:t>Prüfen Sie das Verhalten der vier Me</w:t>
      </w:r>
      <w:r>
        <w:rPr>
          <w:rFonts w:ascii="Times New Roman" w:hAnsi="Times New Roman"/>
        </w:rPr>
        <w:softHyphen/>
        <w:t>talle gegenüber H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perscript"/>
        </w:rPr>
        <w:t>+</w:t>
      </w:r>
      <w:r>
        <w:rPr>
          <w:rFonts w:ascii="Times New Roman" w:hAnsi="Times New Roman"/>
        </w:rPr>
        <w:t>-Ionen: Geben Sie einen Tropfen Salzsäure auf jedes Blech. Welche Metalle werden von H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perscript"/>
        </w:rPr>
        <w:t>+</w:t>
      </w:r>
      <w:r>
        <w:rPr>
          <w:rFonts w:ascii="Times New Roman" w:hAnsi="Times New Roman"/>
        </w:rPr>
        <w:t>-Ionen oxidiert (das sind die relativ stark reduzierenden, sog. „unedlen“ Metalle)? Welche werden nicht oxidiert (die schwächer 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duzierenden, „edlen“ Metalle)? - For</w:t>
      </w:r>
      <w:r>
        <w:rPr>
          <w:rFonts w:ascii="Times New Roman" w:hAnsi="Times New Roman"/>
        </w:rPr>
        <w:softHyphen/>
        <w:t>mulieren Sie auch die entsprechende Reaktionsgleichung für eines der Metalle (bei der Reduktion von 2 H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perscript"/>
        </w:rPr>
        <w:t>+</w:t>
      </w:r>
      <w:r>
        <w:rPr>
          <w:rFonts w:ascii="Times New Roman" w:hAnsi="Times New Roman"/>
        </w:rPr>
        <w:t xml:space="preserve"> entsteht 2 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 + 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- die (an Wasser 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bundenen) H</w:t>
      </w:r>
      <w:r>
        <w:rPr>
          <w:rFonts w:ascii="Times New Roman" w:hAnsi="Times New Roman"/>
          <w:vertAlign w:val="superscript"/>
        </w:rPr>
        <w:t>+</w:t>
      </w:r>
      <w:r>
        <w:rPr>
          <w:rFonts w:ascii="Times New Roman" w:hAnsi="Times New Roman"/>
        </w:rPr>
        <w:t>-Ionen wer</w:t>
      </w:r>
      <w:r>
        <w:rPr>
          <w:rFonts w:ascii="Times New Roman" w:hAnsi="Times New Roman"/>
        </w:rPr>
        <w:softHyphen/>
        <w:t>den also zu Wasse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stoff 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duziert).</w:t>
      </w:r>
    </w:p>
    <w:p w14:paraId="0E722364" w14:textId="77777777" w:rsidR="002576A4" w:rsidRDefault="002576A4">
      <w:pPr>
        <w:spacing w:before="60" w:after="6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8.)</w:t>
      </w:r>
      <w:r>
        <w:rPr>
          <w:rFonts w:ascii="Times New Roman" w:hAnsi="Times New Roman"/>
        </w:rPr>
        <w:tab/>
        <w:t>Spülen Sie die Pipette mit Leitungswasser aus und legen Sie sie in die Geschirrablage. Waschen und trocknen Sie die Kunststoffschachtel. Versorgen Sie alles Material an se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nen Platz. Die Blec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</w:rPr>
        <w:t>streifen sollen blank sein.</w:t>
      </w:r>
    </w:p>
    <w:sectPr w:rsidR="002576A4">
      <w:pgSz w:w="12240" w:h="15840"/>
      <w:pgMar w:top="1418" w:right="1134" w:bottom="1418" w:left="1418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B7E05" w14:textId="77777777" w:rsidR="00CD1734" w:rsidRDefault="00CD1734">
      <w:r>
        <w:separator/>
      </w:r>
    </w:p>
  </w:endnote>
  <w:endnote w:type="continuationSeparator" w:id="0">
    <w:p w14:paraId="14C9D5CF" w14:textId="77777777" w:rsidR="00CD1734" w:rsidRDefault="00CD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yal Society of Chemistry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865CA" w14:textId="77777777" w:rsidR="00CD1734" w:rsidRDefault="00CD1734">
      <w:r>
        <w:separator/>
      </w:r>
    </w:p>
  </w:footnote>
  <w:footnote w:type="continuationSeparator" w:id="0">
    <w:p w14:paraId="474310A6" w14:textId="77777777" w:rsidR="00CD1734" w:rsidRDefault="00CD1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6C"/>
    <w:rsid w:val="00094FDD"/>
    <w:rsid w:val="00107BD6"/>
    <w:rsid w:val="001713EA"/>
    <w:rsid w:val="00190504"/>
    <w:rsid w:val="002576A4"/>
    <w:rsid w:val="00306EF3"/>
    <w:rsid w:val="0031585E"/>
    <w:rsid w:val="003627D3"/>
    <w:rsid w:val="00455732"/>
    <w:rsid w:val="0051738A"/>
    <w:rsid w:val="00535A6C"/>
    <w:rsid w:val="00581E30"/>
    <w:rsid w:val="005838DD"/>
    <w:rsid w:val="005E42DC"/>
    <w:rsid w:val="005F036B"/>
    <w:rsid w:val="005F53B2"/>
    <w:rsid w:val="0061368C"/>
    <w:rsid w:val="00616474"/>
    <w:rsid w:val="00633910"/>
    <w:rsid w:val="006A3082"/>
    <w:rsid w:val="006C6E04"/>
    <w:rsid w:val="00705287"/>
    <w:rsid w:val="007247F0"/>
    <w:rsid w:val="00735ABE"/>
    <w:rsid w:val="007D3AC0"/>
    <w:rsid w:val="008514CD"/>
    <w:rsid w:val="0095278D"/>
    <w:rsid w:val="00977F7E"/>
    <w:rsid w:val="009D0037"/>
    <w:rsid w:val="00AA4CFF"/>
    <w:rsid w:val="00AB4031"/>
    <w:rsid w:val="00AD527A"/>
    <w:rsid w:val="00BA3BAB"/>
    <w:rsid w:val="00C3412E"/>
    <w:rsid w:val="00CA7E41"/>
    <w:rsid w:val="00CB566C"/>
    <w:rsid w:val="00CC05FE"/>
    <w:rsid w:val="00CD1734"/>
    <w:rsid w:val="00CD22E3"/>
    <w:rsid w:val="00D12D33"/>
    <w:rsid w:val="00DE715C"/>
    <w:rsid w:val="00DF7029"/>
    <w:rsid w:val="00E41388"/>
    <w:rsid w:val="00E704E0"/>
    <w:rsid w:val="00EC6440"/>
    <w:rsid w:val="00EE330A"/>
    <w:rsid w:val="00F43B17"/>
    <w:rsid w:val="00F919FD"/>
    <w:rsid w:val="00FC1AD6"/>
    <w:rsid w:val="00FD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BCE2E6C"/>
  <w15:chartTrackingRefBased/>
  <w15:docId w15:val="{1D7937E9-608F-492A-9776-CF271744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lang w:val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table" w:styleId="Tabellengitternetz">
    <w:name w:val="Tabellengitternetz"/>
    <w:basedOn w:val="NormaleTabelle"/>
    <w:uiPriority w:val="59"/>
    <w:rsid w:val="00306E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42D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E42DC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733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Aufgaben, Beispiele und zusätzliche Informationen zum Thema Säuren und saure Lüsungen:</vt:lpstr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Aufgaben, Beispiele und zusätzliche Informationen zum Thema Säuren und saure Lüsungen:</dc:title>
  <dc:subject/>
  <dc:creator>Kaeser</dc:creator>
  <cp:keywords/>
  <cp:lastModifiedBy>Rainer Steiger</cp:lastModifiedBy>
  <cp:revision>2</cp:revision>
  <cp:lastPrinted>2025-04-03T12:25:00Z</cp:lastPrinted>
  <dcterms:created xsi:type="dcterms:W3CDTF">2025-04-03T12:32:00Z</dcterms:created>
  <dcterms:modified xsi:type="dcterms:W3CDTF">2025-04-03T12:32:00Z</dcterms:modified>
</cp:coreProperties>
</file>