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14F6" w14:textId="77777777" w:rsidR="00E554EA" w:rsidRPr="00D90C88" w:rsidRDefault="00E554EA">
      <w:pPr>
        <w:rPr>
          <w:sz w:val="56"/>
          <w:szCs w:val="56"/>
        </w:rPr>
      </w:pPr>
      <w:r w:rsidRPr="00E554EA">
        <w:rPr>
          <w:b/>
          <w:bCs/>
          <w:sz w:val="56"/>
          <w:szCs w:val="56"/>
        </w:rPr>
        <w:t>JP-10</w:t>
      </w:r>
      <w:r w:rsidRPr="00E554EA">
        <w:rPr>
          <w:sz w:val="56"/>
          <w:szCs w:val="56"/>
        </w:rPr>
        <w:t xml:space="preserve"> </w:t>
      </w:r>
    </w:p>
    <w:p w14:paraId="3ED01362" w14:textId="08E5B060" w:rsidR="00E554EA" w:rsidRDefault="00E554EA">
      <w:r>
        <w:rPr>
          <w:noProof/>
        </w:rPr>
        <w:drawing>
          <wp:inline distT="0" distB="0" distL="0" distR="0" wp14:anchorId="12C1A3F8" wp14:editId="7BED83A0">
            <wp:extent cx="2667000" cy="1476375"/>
            <wp:effectExtent l="0" t="0" r="0" b="9525"/>
            <wp:docPr id="1376473785" name="Grafik 1" descr="Image of exo-Tetrahydrodicyclopentadi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exo-Tetrahydrodicyclopentadie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010E1B" wp14:editId="4F3DAC1F">
            <wp:extent cx="2667000" cy="1695450"/>
            <wp:effectExtent l="0" t="0" r="0" b="0"/>
            <wp:docPr id="580849702" name="Grafik 2" descr="3D Image of exo-Tetrahydrodicyclopentadi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 Image of exo-Tetrahydrodicyclopentadie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93B28" w14:textId="77777777" w:rsidR="00E554EA" w:rsidRDefault="00E554EA"/>
    <w:p w14:paraId="3D7B0AC5" w14:textId="77777777" w:rsidR="00E554EA" w:rsidRPr="00E554EA" w:rsidRDefault="00E554EA" w:rsidP="00E554EA">
      <w:proofErr w:type="spellStart"/>
      <w:r w:rsidRPr="00E554EA">
        <w:rPr>
          <w:b/>
          <w:bCs/>
        </w:rPr>
        <w:t>exo-Tetrahydrodicyclopentadien</w:t>
      </w:r>
      <w:proofErr w:type="spellEnd"/>
      <w:r w:rsidRPr="00E554EA">
        <w:rPr>
          <w:b/>
          <w:bCs/>
        </w:rPr>
        <w:t xml:space="preserve"> (</w:t>
      </w:r>
      <w:proofErr w:type="spellStart"/>
      <w:r w:rsidRPr="00E554EA">
        <w:rPr>
          <w:b/>
          <w:bCs/>
        </w:rPr>
        <w:t>exo</w:t>
      </w:r>
      <w:proofErr w:type="spellEnd"/>
      <w:r w:rsidRPr="00E554EA">
        <w:rPr>
          <w:b/>
          <w:bCs/>
        </w:rPr>
        <w:t xml:space="preserve">-THDC; auch bekannt als </w:t>
      </w:r>
      <w:proofErr w:type="spellStart"/>
      <w:r w:rsidRPr="00E554EA">
        <w:rPr>
          <w:b/>
          <w:bCs/>
        </w:rPr>
        <w:t>exo-</w:t>
      </w:r>
      <w:proofErr w:type="gramStart"/>
      <w:r w:rsidRPr="00E554EA">
        <w:rPr>
          <w:b/>
          <w:bCs/>
        </w:rPr>
        <w:t>Tricyclo</w:t>
      </w:r>
      <w:proofErr w:type="spellEnd"/>
      <w:r w:rsidRPr="00E554EA">
        <w:rPr>
          <w:b/>
          <w:bCs/>
        </w:rPr>
        <w:t>[</w:t>
      </w:r>
      <w:proofErr w:type="gramEnd"/>
      <w:r w:rsidRPr="00E554EA">
        <w:rPr>
          <w:b/>
          <w:bCs/>
        </w:rPr>
        <w:t>5.2.1.0</w:t>
      </w:r>
      <w:proofErr w:type="gramStart"/>
      <w:r w:rsidRPr="00E554EA">
        <w:rPr>
          <w:b/>
          <w:bCs/>
        </w:rPr>
        <w:t>²,⁶</w:t>
      </w:r>
      <w:proofErr w:type="gramEnd"/>
      <w:r w:rsidRPr="00E554EA">
        <w:rPr>
          <w:b/>
          <w:bCs/>
        </w:rPr>
        <w:t>]</w:t>
      </w:r>
      <w:proofErr w:type="spellStart"/>
      <w:r w:rsidRPr="00E554EA">
        <w:rPr>
          <w:b/>
          <w:bCs/>
        </w:rPr>
        <w:t>decan</w:t>
      </w:r>
      <w:proofErr w:type="spellEnd"/>
      <w:r w:rsidRPr="00E554EA">
        <w:rPr>
          <w:b/>
          <w:bCs/>
        </w:rPr>
        <w:t xml:space="preserve"> oder einfach </w:t>
      </w:r>
      <w:proofErr w:type="spellStart"/>
      <w:r w:rsidRPr="00E554EA">
        <w:rPr>
          <w:b/>
          <w:bCs/>
        </w:rPr>
        <w:t>exo-Tricyclodecan</w:t>
      </w:r>
      <w:proofErr w:type="spellEnd"/>
      <w:r w:rsidRPr="00E554EA">
        <w:rPr>
          <w:b/>
          <w:bCs/>
        </w:rPr>
        <w:t>)</w:t>
      </w:r>
      <w:r w:rsidRPr="00E554EA">
        <w:t xml:space="preserve"> ist ein gesättigter, </w:t>
      </w:r>
      <w:proofErr w:type="spellStart"/>
      <w:r w:rsidRPr="00E554EA">
        <w:t>tricyclischer</w:t>
      </w:r>
      <w:proofErr w:type="spellEnd"/>
      <w:r w:rsidRPr="00E554EA">
        <w:t xml:space="preserve"> Kohlenwasserstoff mit einer bedeutenden Rolle in der Jet-Treibstoffindustrie, wo er als </w:t>
      </w:r>
      <w:r w:rsidRPr="00E554EA">
        <w:rPr>
          <w:b/>
          <w:bCs/>
        </w:rPr>
        <w:t>JP-10</w:t>
      </w:r>
      <w:r w:rsidRPr="00E554EA">
        <w:t xml:space="preserve"> bekannt ist.</w:t>
      </w:r>
    </w:p>
    <w:p w14:paraId="3458EF0D" w14:textId="5BD1A2C4" w:rsidR="00E554EA" w:rsidRDefault="00E554EA" w:rsidP="00E554EA">
      <w:proofErr w:type="spellStart"/>
      <w:r w:rsidRPr="00E554EA">
        <w:rPr>
          <w:b/>
          <w:bCs/>
        </w:rPr>
        <w:t>exo</w:t>
      </w:r>
      <w:proofErr w:type="spellEnd"/>
      <w:r w:rsidRPr="00E554EA">
        <w:rPr>
          <w:b/>
          <w:bCs/>
        </w:rPr>
        <w:t>-THDC</w:t>
      </w:r>
      <w:r w:rsidRPr="00E554EA">
        <w:t xml:space="preserve"> erschien erstmals 1957 in der chemischen Fachliteratur. </w:t>
      </w:r>
    </w:p>
    <w:p w14:paraId="7BA53548" w14:textId="77777777" w:rsidR="00E554EA" w:rsidRPr="00E554EA" w:rsidRDefault="00E554EA" w:rsidP="00E554EA"/>
    <w:p w14:paraId="52D78423" w14:textId="35C043B1" w:rsidR="00E554EA" w:rsidRPr="00E554EA" w:rsidRDefault="00E554EA" w:rsidP="00E554EA">
      <w:pPr>
        <w:rPr>
          <w:b/>
          <w:bCs/>
        </w:rPr>
      </w:pPr>
      <w:r w:rsidRPr="00E554EA">
        <w:rPr>
          <w:b/>
          <w:bCs/>
        </w:rPr>
        <w:t>Flugzeugtreibstoff:</w:t>
      </w:r>
    </w:p>
    <w:p w14:paraId="30F51852" w14:textId="68488933" w:rsidR="00E554EA" w:rsidRPr="00E554EA" w:rsidRDefault="00E554EA" w:rsidP="00E554EA">
      <w:r w:rsidRPr="00E554EA">
        <w:t xml:space="preserve">Im Jahr 1968 beschrieb der </w:t>
      </w:r>
      <w:r w:rsidRPr="00E554EA">
        <w:rPr>
          <w:b/>
          <w:bCs/>
        </w:rPr>
        <w:t>Esso Research and Engineering Co.</w:t>
      </w:r>
      <w:r w:rsidRPr="00E554EA">
        <w:t xml:space="preserve"> die Herstellung von </w:t>
      </w:r>
      <w:proofErr w:type="spellStart"/>
      <w:r w:rsidRPr="00E554EA">
        <w:rPr>
          <w:b/>
          <w:bCs/>
        </w:rPr>
        <w:t>exo</w:t>
      </w:r>
      <w:proofErr w:type="spellEnd"/>
      <w:r w:rsidRPr="00E554EA">
        <w:rPr>
          <w:b/>
          <w:bCs/>
        </w:rPr>
        <w:t>-THDC</w:t>
      </w:r>
      <w:r w:rsidRPr="00E554EA">
        <w:t xml:space="preserve"> sowie Isomeren seines Derivats</w:t>
      </w:r>
      <w:r w:rsidR="000A6294">
        <w:t xml:space="preserve">. </w:t>
      </w:r>
      <w:r w:rsidRPr="00E554EA">
        <w:t>Dazu wurden die entsprechenden Dien-Vorstufen zunächst hydriert und die gesättigten Kohlenwasserstoffe anschließend 26 Stunden lang bei 85–95</w:t>
      </w:r>
      <w:r w:rsidRPr="00E554EA">
        <w:rPr>
          <w:rFonts w:ascii="Arial" w:hAnsi="Arial" w:cs="Arial"/>
        </w:rPr>
        <w:t> </w:t>
      </w:r>
      <w:r w:rsidRPr="00E554EA">
        <w:rPr>
          <w:rFonts w:ascii="Aptos" w:hAnsi="Aptos" w:cs="Aptos"/>
        </w:rPr>
        <w:t>°</w:t>
      </w:r>
      <w:r w:rsidRPr="00E554EA">
        <w:t>C mit 99</w:t>
      </w:r>
      <w:r w:rsidRPr="00E554EA">
        <w:rPr>
          <w:rFonts w:ascii="Aptos" w:hAnsi="Aptos" w:cs="Aptos"/>
        </w:rPr>
        <w:t>–</w:t>
      </w:r>
      <w:r w:rsidRPr="00E554EA">
        <w:t>100</w:t>
      </w:r>
      <w:r w:rsidRPr="00E554EA">
        <w:rPr>
          <w:rFonts w:ascii="Arial" w:hAnsi="Arial" w:cs="Arial"/>
        </w:rPr>
        <w:t> </w:t>
      </w:r>
      <w:r w:rsidRPr="00E554EA">
        <w:t>%</w:t>
      </w:r>
      <w:proofErr w:type="spellStart"/>
      <w:r w:rsidRPr="00E554EA">
        <w:t>iger</w:t>
      </w:r>
      <w:proofErr w:type="spellEnd"/>
      <w:r w:rsidRPr="00E554EA">
        <w:t xml:space="preserve"> Schwefels</w:t>
      </w:r>
      <w:r w:rsidRPr="00E554EA">
        <w:rPr>
          <w:rFonts w:ascii="Aptos" w:hAnsi="Aptos" w:cs="Aptos"/>
        </w:rPr>
        <w:t>ä</w:t>
      </w:r>
      <w:r w:rsidRPr="00E554EA">
        <w:t xml:space="preserve">ure behandelt. Das gereinigte Produkt wurde als </w:t>
      </w:r>
      <w:r w:rsidRPr="00E554EA">
        <w:rPr>
          <w:rFonts w:ascii="Aptos" w:hAnsi="Aptos" w:cs="Aptos"/>
        </w:rPr>
        <w:t>„</w:t>
      </w:r>
      <w:r w:rsidRPr="00E554EA">
        <w:t>ein verbesserter Treibstoff, der in Jet- und Raketentriebwerken verwendet werden kann</w:t>
      </w:r>
      <w:r w:rsidRPr="00E554EA">
        <w:rPr>
          <w:rFonts w:ascii="Aptos" w:hAnsi="Aptos" w:cs="Aptos"/>
        </w:rPr>
        <w:t>“</w:t>
      </w:r>
      <w:r w:rsidRPr="00E554EA">
        <w:t xml:space="preserve"> beschrieben</w:t>
      </w:r>
      <w:r>
        <w:t>.</w:t>
      </w:r>
    </w:p>
    <w:p w14:paraId="45B2C0F4" w14:textId="460CE5D6" w:rsidR="00E554EA" w:rsidRPr="00E554EA" w:rsidRDefault="00E554EA" w:rsidP="00E554EA">
      <w:r w:rsidRPr="00E554EA">
        <w:t xml:space="preserve">In den folgenden Jahren erhielten viele Erdölunternehmen Patente für die Verwendung von </w:t>
      </w:r>
      <w:proofErr w:type="spellStart"/>
      <w:r w:rsidRPr="00E554EA">
        <w:t>exo</w:t>
      </w:r>
      <w:proofErr w:type="spellEnd"/>
      <w:r w:rsidRPr="00E554EA">
        <w:t>-</w:t>
      </w:r>
      <w:r w:rsidR="000A6294">
        <w:t>THDC.</w:t>
      </w:r>
    </w:p>
    <w:p w14:paraId="0AC7ADBC" w14:textId="77777777" w:rsidR="00E554EA" w:rsidRDefault="00E554EA"/>
    <w:sectPr w:rsidR="00E554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EA"/>
    <w:rsid w:val="000A6294"/>
    <w:rsid w:val="008B00B7"/>
    <w:rsid w:val="00D90C88"/>
    <w:rsid w:val="00E554EA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0B8F9"/>
  <w15:chartTrackingRefBased/>
  <w15:docId w15:val="{E2A288A6-91F8-4804-A2DD-EE1A542C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55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5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5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5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5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5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5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5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5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5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5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54E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54E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54E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54E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54E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54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5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5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5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54E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54E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54E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5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54E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5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3</cp:revision>
  <dcterms:created xsi:type="dcterms:W3CDTF">2025-07-01T12:25:00Z</dcterms:created>
  <dcterms:modified xsi:type="dcterms:W3CDTF">2025-07-01T12:57:00Z</dcterms:modified>
</cp:coreProperties>
</file>